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75330" w14:textId="77777777" w:rsidR="00A84597" w:rsidRDefault="00A84597" w:rsidP="00A84597">
      <w:pPr>
        <w:spacing w:line="360" w:lineRule="auto"/>
        <w:ind w:right="315"/>
        <w:jc w:val="center"/>
        <w:rPr>
          <w:rFonts w:ascii="宋体" w:hAnsi="宋体"/>
        </w:rPr>
      </w:pPr>
      <w:r w:rsidRPr="00A84597">
        <w:rPr>
          <w:rFonts w:hint="eastAsia"/>
          <w:b/>
          <w:bCs/>
          <w:sz w:val="32"/>
          <w:szCs w:val="32"/>
        </w:rPr>
        <w:t>曲轴箱</w:t>
      </w:r>
      <w:proofErr w:type="gramStart"/>
      <w:r w:rsidRPr="00A84597">
        <w:rPr>
          <w:rFonts w:hint="eastAsia"/>
          <w:b/>
          <w:bCs/>
          <w:sz w:val="32"/>
          <w:szCs w:val="32"/>
        </w:rPr>
        <w:t>珩</w:t>
      </w:r>
      <w:proofErr w:type="gramEnd"/>
      <w:r w:rsidRPr="00A84597">
        <w:rPr>
          <w:rFonts w:hint="eastAsia"/>
          <w:b/>
          <w:bCs/>
          <w:sz w:val="32"/>
          <w:szCs w:val="32"/>
        </w:rPr>
        <w:t>磨机</w:t>
      </w:r>
      <w:r w:rsidR="00AF37FA">
        <w:rPr>
          <w:rFonts w:hint="eastAsia"/>
          <w:b/>
          <w:bCs/>
          <w:sz w:val="32"/>
          <w:szCs w:val="32"/>
        </w:rPr>
        <w:t>采购</w:t>
      </w:r>
      <w:r w:rsidRPr="00A84597">
        <w:rPr>
          <w:rFonts w:hint="eastAsia"/>
          <w:b/>
          <w:bCs/>
          <w:sz w:val="32"/>
          <w:szCs w:val="32"/>
        </w:rPr>
        <w:t>技术协议</w:t>
      </w:r>
    </w:p>
    <w:p w14:paraId="253F240B" w14:textId="77777777" w:rsidR="00250C94" w:rsidRPr="00563FB8" w:rsidRDefault="002B0150" w:rsidP="002B0150">
      <w:pPr>
        <w:spacing w:line="380" w:lineRule="exact"/>
        <w:ind w:firstLineChars="200" w:firstLine="422"/>
        <w:rPr>
          <w:rFonts w:ascii="宋体" w:hAnsi="宋体"/>
          <w:b/>
          <w:szCs w:val="21"/>
        </w:rPr>
      </w:pPr>
      <w:r>
        <w:rPr>
          <w:rFonts w:ascii="宋体" w:hAnsi="宋体" w:hint="eastAsia"/>
          <w:b/>
          <w:szCs w:val="21"/>
        </w:rPr>
        <w:t>买方</w:t>
      </w:r>
      <w:r w:rsidR="00250C94" w:rsidRPr="00563FB8">
        <w:rPr>
          <w:rFonts w:ascii="宋体" w:hAnsi="宋体"/>
          <w:szCs w:val="21"/>
        </w:rPr>
        <w:t>（甲方）</w:t>
      </w:r>
      <w:r w:rsidR="00250C94" w:rsidRPr="00563FB8">
        <w:rPr>
          <w:rFonts w:ascii="宋体" w:hAnsi="宋体"/>
          <w:b/>
          <w:szCs w:val="21"/>
        </w:rPr>
        <w:t>：</w:t>
      </w:r>
      <w:r w:rsidR="00250C94">
        <w:rPr>
          <w:rFonts w:ascii="宋体" w:hAnsi="宋体" w:hint="eastAsia"/>
          <w:b/>
          <w:szCs w:val="21"/>
        </w:rPr>
        <w:t>安徽美芝制冷设备有限公司</w:t>
      </w:r>
    </w:p>
    <w:p w14:paraId="0256866D" w14:textId="77777777" w:rsidR="00250C94" w:rsidRPr="00563FB8" w:rsidRDefault="00250C94" w:rsidP="00250C94">
      <w:pPr>
        <w:spacing w:line="380" w:lineRule="exact"/>
        <w:ind w:firstLineChars="200" w:firstLine="422"/>
        <w:rPr>
          <w:rFonts w:ascii="宋体" w:hAnsi="宋体"/>
          <w:b/>
          <w:szCs w:val="21"/>
        </w:rPr>
      </w:pPr>
    </w:p>
    <w:p w14:paraId="4C6FC190" w14:textId="77777777" w:rsidR="00250C94" w:rsidRPr="00563FB8" w:rsidRDefault="002B0150" w:rsidP="002B0150">
      <w:pPr>
        <w:spacing w:line="380" w:lineRule="exact"/>
        <w:ind w:firstLineChars="200" w:firstLine="422"/>
        <w:rPr>
          <w:rFonts w:ascii="宋体" w:hAnsi="宋体"/>
          <w:szCs w:val="21"/>
          <w:u w:val="single"/>
        </w:rPr>
      </w:pPr>
      <w:r w:rsidRPr="002B0150">
        <w:rPr>
          <w:rFonts w:ascii="宋体" w:hAnsi="宋体" w:hint="eastAsia"/>
          <w:b/>
          <w:szCs w:val="21"/>
        </w:rPr>
        <w:t>卖方</w:t>
      </w:r>
      <w:r w:rsidR="00250C94" w:rsidRPr="00563FB8">
        <w:rPr>
          <w:rFonts w:ascii="宋体" w:hAnsi="宋体" w:hint="eastAsia"/>
          <w:szCs w:val="21"/>
        </w:rPr>
        <w:t>（乙方）</w:t>
      </w:r>
      <w:r w:rsidR="00250C94" w:rsidRPr="00563FB8">
        <w:rPr>
          <w:rFonts w:ascii="宋体" w:hAnsi="宋体"/>
          <w:b/>
          <w:szCs w:val="21"/>
        </w:rPr>
        <w:t>：</w:t>
      </w:r>
      <w:r w:rsidR="00AF37FA" w:rsidRPr="00563FB8">
        <w:rPr>
          <w:rFonts w:ascii="宋体" w:hAnsi="宋体"/>
          <w:szCs w:val="21"/>
          <w:u w:val="single"/>
        </w:rPr>
        <w:t xml:space="preserve"> </w:t>
      </w:r>
    </w:p>
    <w:p w14:paraId="76619378" w14:textId="77777777" w:rsidR="00A84597" w:rsidRPr="00A84597" w:rsidRDefault="00A84597" w:rsidP="006A3AFD">
      <w:pPr>
        <w:spacing w:line="360" w:lineRule="auto"/>
        <w:ind w:right="735" w:firstLineChars="3450" w:firstLine="7245"/>
        <w:rPr>
          <w:rFonts w:ascii="宋体" w:hAnsi="宋体"/>
        </w:rPr>
      </w:pPr>
      <w:r w:rsidRPr="00A84597">
        <w:rPr>
          <w:rFonts w:ascii="宋体" w:hAnsi="宋体" w:hint="eastAsia"/>
        </w:rPr>
        <w:t>签约时间：</w:t>
      </w:r>
    </w:p>
    <w:p w14:paraId="1863517E" w14:textId="77777777" w:rsidR="00A84597" w:rsidRPr="00A84597" w:rsidRDefault="00A84597" w:rsidP="00A84597">
      <w:pPr>
        <w:wordWrap w:val="0"/>
        <w:spacing w:line="360" w:lineRule="auto"/>
        <w:ind w:right="420"/>
        <w:jc w:val="right"/>
        <w:rPr>
          <w:rFonts w:ascii="宋体" w:hAnsi="宋体"/>
        </w:rPr>
      </w:pPr>
      <w:r w:rsidRPr="00A84597">
        <w:rPr>
          <w:rFonts w:ascii="宋体" w:hAnsi="宋体" w:hint="eastAsia"/>
        </w:rPr>
        <w:t>签约地点：中国  合肥</w:t>
      </w:r>
    </w:p>
    <w:p w14:paraId="3539FBA8" w14:textId="77777777" w:rsidR="007347DA" w:rsidRDefault="00A84597" w:rsidP="00A84597">
      <w:pPr>
        <w:wordWrap w:val="0"/>
        <w:spacing w:line="360" w:lineRule="auto"/>
        <w:ind w:right="315"/>
        <w:jc w:val="right"/>
        <w:rPr>
          <w:b/>
          <w:bCs/>
          <w:sz w:val="32"/>
          <w:szCs w:val="32"/>
        </w:rPr>
      </w:pPr>
      <w:r w:rsidRPr="00A84597">
        <w:rPr>
          <w:rFonts w:ascii="宋体" w:hAnsi="宋体" w:hint="eastAsia"/>
        </w:rPr>
        <w:t>合同编号：</w:t>
      </w:r>
      <w:r w:rsidR="00A07D5C">
        <w:rPr>
          <w:rFonts w:ascii="宋体" w:hAnsi="宋体"/>
        </w:rPr>
        <w:t xml:space="preserve">           </w:t>
      </w:r>
    </w:p>
    <w:p w14:paraId="0C782E4E" w14:textId="77777777" w:rsidR="00034314" w:rsidRPr="00D855E5" w:rsidRDefault="002617CA" w:rsidP="00183E6E">
      <w:pPr>
        <w:spacing w:line="360" w:lineRule="auto"/>
        <w:ind w:firstLineChars="600" w:firstLine="1928"/>
        <w:rPr>
          <w:b/>
          <w:bCs/>
          <w:sz w:val="32"/>
          <w:szCs w:val="32"/>
        </w:rPr>
      </w:pPr>
      <w:r w:rsidRPr="00D855E5">
        <w:rPr>
          <w:rFonts w:hint="eastAsia"/>
          <w:b/>
          <w:bCs/>
          <w:sz w:val="32"/>
          <w:szCs w:val="32"/>
        </w:rPr>
        <w:t>第一部份：</w:t>
      </w:r>
      <w:r w:rsidR="008A5A5D" w:rsidRPr="00D855E5">
        <w:rPr>
          <w:rFonts w:hint="eastAsia"/>
          <w:b/>
          <w:bCs/>
          <w:sz w:val="32"/>
          <w:szCs w:val="32"/>
        </w:rPr>
        <w:t>基本技术指标和</w:t>
      </w:r>
      <w:r w:rsidRPr="00D855E5">
        <w:rPr>
          <w:rFonts w:hint="eastAsia"/>
          <w:b/>
          <w:bCs/>
          <w:sz w:val="32"/>
          <w:szCs w:val="32"/>
        </w:rPr>
        <w:t>设备</w:t>
      </w:r>
      <w:r w:rsidR="00C137B8" w:rsidRPr="00D855E5">
        <w:rPr>
          <w:rFonts w:hint="eastAsia"/>
          <w:b/>
          <w:bCs/>
          <w:sz w:val="32"/>
          <w:szCs w:val="32"/>
        </w:rPr>
        <w:t>工艺</w:t>
      </w:r>
      <w:r w:rsidRPr="00D855E5">
        <w:rPr>
          <w:rFonts w:hint="eastAsia"/>
          <w:b/>
          <w:bCs/>
          <w:sz w:val="32"/>
          <w:szCs w:val="32"/>
        </w:rPr>
        <w:t>要求</w:t>
      </w:r>
    </w:p>
    <w:p w14:paraId="79952ABE" w14:textId="77777777" w:rsidR="00034314" w:rsidRPr="00D855E5" w:rsidRDefault="002617CA" w:rsidP="00EC1EA2">
      <w:pPr>
        <w:numPr>
          <w:ilvl w:val="0"/>
          <w:numId w:val="1"/>
        </w:numPr>
        <w:spacing w:beforeLines="50" w:before="156"/>
        <w:ind w:firstLineChars="200" w:firstLine="482"/>
        <w:rPr>
          <w:b/>
          <w:sz w:val="24"/>
        </w:rPr>
      </w:pPr>
      <w:r w:rsidRPr="00D855E5">
        <w:rPr>
          <w:rFonts w:hint="eastAsia"/>
          <w:b/>
          <w:sz w:val="24"/>
        </w:rPr>
        <w:t>设计原则</w:t>
      </w:r>
    </w:p>
    <w:p w14:paraId="6A95B501" w14:textId="77777777" w:rsidR="00034314" w:rsidRPr="00D855E5" w:rsidRDefault="00D55591" w:rsidP="00EC1EA2">
      <w:pPr>
        <w:numPr>
          <w:ilvl w:val="0"/>
          <w:numId w:val="2"/>
        </w:numPr>
        <w:spacing w:beforeLines="50" w:before="156"/>
        <w:ind w:firstLine="414"/>
        <w:rPr>
          <w:szCs w:val="21"/>
        </w:rPr>
      </w:pPr>
      <w:r>
        <w:rPr>
          <w:rFonts w:hint="eastAsia"/>
          <w:szCs w:val="21"/>
        </w:rPr>
        <w:t>满足美的集团目视化</w:t>
      </w:r>
      <w:r w:rsidR="00687A3A">
        <w:rPr>
          <w:rFonts w:hint="eastAsia"/>
          <w:szCs w:val="21"/>
        </w:rPr>
        <w:t>标准</w:t>
      </w:r>
      <w:r>
        <w:rPr>
          <w:rFonts w:hint="eastAsia"/>
          <w:szCs w:val="21"/>
        </w:rPr>
        <w:t>手册</w:t>
      </w:r>
      <w:r>
        <w:rPr>
          <w:rFonts w:hint="eastAsia"/>
          <w:szCs w:val="21"/>
        </w:rPr>
        <w:t xml:space="preserve"> </w:t>
      </w:r>
    </w:p>
    <w:p w14:paraId="0C4DDC7B" w14:textId="77777777" w:rsidR="00034314" w:rsidRPr="006B259B" w:rsidRDefault="002617CA" w:rsidP="006B259B">
      <w:pPr>
        <w:numPr>
          <w:ilvl w:val="0"/>
          <w:numId w:val="1"/>
        </w:numPr>
        <w:spacing w:beforeLines="50" w:before="156"/>
        <w:ind w:firstLineChars="200" w:firstLine="482"/>
        <w:rPr>
          <w:b/>
          <w:sz w:val="24"/>
        </w:rPr>
      </w:pPr>
      <w:r w:rsidRPr="00D855E5">
        <w:rPr>
          <w:rFonts w:hint="eastAsia"/>
          <w:b/>
          <w:sz w:val="24"/>
        </w:rPr>
        <w:t>基本技术要求</w:t>
      </w:r>
    </w:p>
    <w:p w14:paraId="22100A7D" w14:textId="77777777" w:rsidR="00034314" w:rsidRPr="00585C03" w:rsidRDefault="002617CA" w:rsidP="002657A9">
      <w:pPr>
        <w:pStyle w:val="a8"/>
        <w:numPr>
          <w:ilvl w:val="0"/>
          <w:numId w:val="3"/>
        </w:numPr>
        <w:spacing w:beforeLines="50" w:before="156"/>
        <w:ind w:firstLineChars="0"/>
        <w:rPr>
          <w:b/>
          <w:szCs w:val="21"/>
        </w:rPr>
      </w:pPr>
      <w:r w:rsidRPr="00585C03">
        <w:rPr>
          <w:rFonts w:hint="eastAsia"/>
          <w:b/>
          <w:szCs w:val="21"/>
        </w:rPr>
        <w:t>工作环境与动力供应：</w:t>
      </w:r>
    </w:p>
    <w:p w14:paraId="5C6F32E7" w14:textId="77777777" w:rsidR="0060602D" w:rsidRPr="00D855E5" w:rsidRDefault="003808C3" w:rsidP="00EC1EA2">
      <w:pPr>
        <w:spacing w:beforeLines="50" w:before="156"/>
        <w:ind w:firstLineChars="600" w:firstLine="1260"/>
        <w:rPr>
          <w:szCs w:val="21"/>
        </w:rPr>
      </w:pPr>
      <w:r w:rsidRPr="00D855E5">
        <w:rPr>
          <w:rFonts w:hint="eastAsia"/>
          <w:szCs w:val="21"/>
        </w:rPr>
        <w:t>环</w:t>
      </w:r>
      <w:r w:rsidR="0060602D" w:rsidRPr="00D855E5">
        <w:rPr>
          <w:rFonts w:hint="eastAsia"/>
          <w:szCs w:val="21"/>
        </w:rPr>
        <w:t>境温度：</w:t>
      </w:r>
      <w:r w:rsidR="0060602D" w:rsidRPr="00D855E5">
        <w:rPr>
          <w:rFonts w:hint="eastAsia"/>
          <w:szCs w:val="21"/>
        </w:rPr>
        <w:t>-</w:t>
      </w:r>
      <w:r w:rsidR="00BD4175">
        <w:rPr>
          <w:rFonts w:hint="eastAsia"/>
          <w:szCs w:val="21"/>
        </w:rPr>
        <w:t>10</w:t>
      </w:r>
      <w:r w:rsidR="0060602D" w:rsidRPr="00D855E5">
        <w:rPr>
          <w:rFonts w:hint="eastAsia"/>
          <w:szCs w:val="21"/>
        </w:rPr>
        <w:t>～</w:t>
      </w:r>
      <w:r w:rsidR="0060602D" w:rsidRPr="00D855E5">
        <w:rPr>
          <w:rFonts w:hint="eastAsia"/>
          <w:szCs w:val="21"/>
        </w:rPr>
        <w:t>45</w:t>
      </w:r>
      <w:r w:rsidR="0060602D" w:rsidRPr="00D855E5">
        <w:rPr>
          <w:rFonts w:hint="eastAsia"/>
          <w:szCs w:val="21"/>
        </w:rPr>
        <w:t>℃</w:t>
      </w:r>
      <w:r w:rsidR="007B6CF3" w:rsidRPr="00D855E5">
        <w:rPr>
          <w:rFonts w:hint="eastAsia"/>
          <w:szCs w:val="21"/>
        </w:rPr>
        <w:t xml:space="preserve">  </w:t>
      </w:r>
    </w:p>
    <w:p w14:paraId="3100AB6D" w14:textId="77777777" w:rsidR="0060602D" w:rsidRPr="00D855E5" w:rsidRDefault="0060602D" w:rsidP="00EC1EA2">
      <w:pPr>
        <w:spacing w:beforeLines="50" w:before="156"/>
        <w:ind w:left="840" w:firstLineChars="200" w:firstLine="420"/>
        <w:rPr>
          <w:szCs w:val="21"/>
        </w:rPr>
      </w:pPr>
      <w:r w:rsidRPr="00D855E5">
        <w:rPr>
          <w:rFonts w:hint="eastAsia"/>
          <w:szCs w:val="21"/>
        </w:rPr>
        <w:t>压缩空气压力：</w:t>
      </w:r>
      <w:r w:rsidR="006A4E43" w:rsidRPr="00D855E5">
        <w:rPr>
          <w:rFonts w:hint="eastAsia"/>
          <w:szCs w:val="21"/>
        </w:rPr>
        <w:t>0.</w:t>
      </w:r>
      <w:r w:rsidR="0081579F">
        <w:rPr>
          <w:rFonts w:hint="eastAsia"/>
          <w:szCs w:val="21"/>
        </w:rPr>
        <w:t>30</w:t>
      </w:r>
      <w:r w:rsidR="006A4E43" w:rsidRPr="00D855E5">
        <w:rPr>
          <w:rFonts w:hint="eastAsia"/>
          <w:szCs w:val="21"/>
        </w:rPr>
        <w:t>~0.</w:t>
      </w:r>
      <w:r w:rsidR="0081579F">
        <w:rPr>
          <w:rFonts w:hint="eastAsia"/>
          <w:szCs w:val="21"/>
        </w:rPr>
        <w:t>40</w:t>
      </w:r>
      <w:r w:rsidR="006A4E43" w:rsidRPr="00D855E5">
        <w:rPr>
          <w:rFonts w:hint="eastAsia"/>
          <w:szCs w:val="21"/>
        </w:rPr>
        <w:t>MPa</w:t>
      </w:r>
      <w:r w:rsidR="00BD4175" w:rsidRPr="00D855E5">
        <w:rPr>
          <w:szCs w:val="21"/>
        </w:rPr>
        <w:t xml:space="preserve"> </w:t>
      </w:r>
    </w:p>
    <w:p w14:paraId="01BD3078" w14:textId="77777777" w:rsidR="0060602D" w:rsidRPr="00D855E5" w:rsidRDefault="0060602D" w:rsidP="00EC1EA2">
      <w:pPr>
        <w:spacing w:beforeLines="50" w:before="156"/>
        <w:ind w:left="840" w:firstLineChars="200" w:firstLine="420"/>
        <w:rPr>
          <w:szCs w:val="21"/>
        </w:rPr>
      </w:pPr>
      <w:r w:rsidRPr="00D855E5">
        <w:rPr>
          <w:rFonts w:hint="eastAsia"/>
          <w:szCs w:val="21"/>
        </w:rPr>
        <w:t>氮气源压力：</w:t>
      </w:r>
      <w:r w:rsidRPr="00D855E5">
        <w:rPr>
          <w:rFonts w:hint="eastAsia"/>
          <w:szCs w:val="21"/>
        </w:rPr>
        <w:t xml:space="preserve"> 0.</w:t>
      </w:r>
      <w:r w:rsidR="000A076C">
        <w:rPr>
          <w:rFonts w:hint="eastAsia"/>
          <w:szCs w:val="21"/>
        </w:rPr>
        <w:t>3</w:t>
      </w:r>
      <w:r w:rsidRPr="00D855E5">
        <w:rPr>
          <w:rFonts w:hint="eastAsia"/>
          <w:szCs w:val="21"/>
        </w:rPr>
        <w:t>～</w:t>
      </w:r>
      <w:r w:rsidRPr="00D855E5">
        <w:rPr>
          <w:rFonts w:hint="eastAsia"/>
          <w:szCs w:val="21"/>
        </w:rPr>
        <w:t>0..</w:t>
      </w:r>
      <w:r w:rsidR="000A076C">
        <w:rPr>
          <w:rFonts w:hint="eastAsia"/>
          <w:szCs w:val="21"/>
        </w:rPr>
        <w:t>4</w:t>
      </w:r>
      <w:r w:rsidRPr="00D855E5">
        <w:rPr>
          <w:rFonts w:hint="eastAsia"/>
          <w:szCs w:val="21"/>
        </w:rPr>
        <w:t>MPa</w:t>
      </w:r>
      <w:r w:rsidR="003808C3" w:rsidRPr="00D855E5">
        <w:rPr>
          <w:rFonts w:hint="eastAsia"/>
          <w:szCs w:val="21"/>
        </w:rPr>
        <w:t xml:space="preserve"> </w:t>
      </w:r>
    </w:p>
    <w:p w14:paraId="51F92417" w14:textId="77777777" w:rsidR="00034314" w:rsidRDefault="0060602D" w:rsidP="00EC1EA2">
      <w:pPr>
        <w:spacing w:beforeLines="50" w:before="156"/>
        <w:ind w:left="840" w:firstLineChars="200" w:firstLine="420"/>
        <w:rPr>
          <w:szCs w:val="21"/>
        </w:rPr>
      </w:pPr>
      <w:r w:rsidRPr="00D855E5">
        <w:rPr>
          <w:rFonts w:hint="eastAsia"/>
          <w:szCs w:val="21"/>
        </w:rPr>
        <w:t>电源电压：</w:t>
      </w:r>
      <w:r w:rsidR="00D5662B">
        <w:rPr>
          <w:rFonts w:hint="eastAsia"/>
          <w:szCs w:val="21"/>
        </w:rPr>
        <w:t>380V</w:t>
      </w:r>
      <w:r w:rsidRPr="00D855E5">
        <w:rPr>
          <w:rFonts w:hint="eastAsia"/>
          <w:szCs w:val="21"/>
        </w:rPr>
        <w:t>（±</w:t>
      </w:r>
      <w:r w:rsidR="00D5662B">
        <w:rPr>
          <w:rFonts w:hint="eastAsia"/>
          <w:szCs w:val="21"/>
        </w:rPr>
        <w:t>10%</w:t>
      </w:r>
      <w:r w:rsidRPr="00D855E5">
        <w:rPr>
          <w:rFonts w:hint="eastAsia"/>
          <w:szCs w:val="21"/>
        </w:rPr>
        <w:t>），频率</w:t>
      </w:r>
      <w:r w:rsidR="00D5662B">
        <w:rPr>
          <w:rFonts w:hint="eastAsia"/>
          <w:szCs w:val="21"/>
        </w:rPr>
        <w:t>50HZ</w:t>
      </w:r>
      <w:r w:rsidRPr="00D855E5">
        <w:rPr>
          <w:rFonts w:hint="eastAsia"/>
          <w:szCs w:val="21"/>
        </w:rPr>
        <w:t xml:space="preserve"> (</w:t>
      </w:r>
      <w:r w:rsidRPr="00D855E5">
        <w:rPr>
          <w:rFonts w:hint="eastAsia"/>
          <w:szCs w:val="21"/>
        </w:rPr>
        <w:t>±</w:t>
      </w:r>
      <w:r w:rsidRPr="00D855E5">
        <w:rPr>
          <w:rFonts w:hint="eastAsia"/>
          <w:szCs w:val="21"/>
        </w:rPr>
        <w:t>1</w:t>
      </w:r>
      <w:r w:rsidR="00D5662B">
        <w:rPr>
          <w:rFonts w:hint="eastAsia"/>
          <w:szCs w:val="21"/>
        </w:rPr>
        <w:t>HZ</w:t>
      </w:r>
      <w:r w:rsidRPr="00D855E5">
        <w:rPr>
          <w:rFonts w:hint="eastAsia"/>
          <w:szCs w:val="21"/>
        </w:rPr>
        <w:t>)</w:t>
      </w:r>
    </w:p>
    <w:p w14:paraId="5DEA5E8C" w14:textId="77777777" w:rsidR="00A07D5C" w:rsidRPr="00BD3630" w:rsidRDefault="00C02147" w:rsidP="00BD3630">
      <w:pPr>
        <w:pStyle w:val="a8"/>
        <w:tabs>
          <w:tab w:val="left" w:pos="1134"/>
        </w:tabs>
        <w:spacing w:line="360" w:lineRule="auto"/>
        <w:ind w:left="425" w:firstLineChars="400" w:firstLine="840"/>
        <w:rPr>
          <w:rFonts w:ascii="宋体" w:eastAsia="宋体" w:hAnsi="宋体" w:cs="Times New Roman"/>
          <w:szCs w:val="21"/>
        </w:rPr>
      </w:pPr>
      <w:r w:rsidRPr="00D855E5">
        <w:rPr>
          <w:rFonts w:ascii="宋体" w:eastAsia="宋体" w:hAnsi="宋体" w:cs="Times New Roman" w:hint="eastAsia"/>
          <w:szCs w:val="21"/>
        </w:rPr>
        <w:t>冷却水： 水温：≤24℃</w:t>
      </w:r>
      <w:r>
        <w:rPr>
          <w:rFonts w:ascii="宋体" w:eastAsia="宋体" w:hAnsi="宋体" w:cs="Times New Roman" w:hint="eastAsia"/>
          <w:szCs w:val="21"/>
        </w:rPr>
        <w:t>，</w:t>
      </w:r>
      <w:r w:rsidRPr="00D855E5">
        <w:rPr>
          <w:rFonts w:ascii="宋体" w:eastAsia="宋体" w:hAnsi="宋体" w:cs="Times New Roman" w:hint="eastAsia"/>
          <w:szCs w:val="21"/>
        </w:rPr>
        <w:t>水压：0</w:t>
      </w:r>
      <w:r w:rsidRPr="00D855E5">
        <w:rPr>
          <w:rFonts w:ascii="宋体" w:eastAsia="宋体" w:hAnsi="宋体" w:cs="Times New Roman"/>
          <w:szCs w:val="21"/>
        </w:rPr>
        <w:t>.</w:t>
      </w:r>
      <w:r w:rsidR="000A076C">
        <w:rPr>
          <w:rFonts w:ascii="宋体" w:eastAsia="宋体" w:hAnsi="宋体" w:cs="Times New Roman" w:hint="eastAsia"/>
          <w:szCs w:val="21"/>
        </w:rPr>
        <w:t>09</w:t>
      </w:r>
      <w:r w:rsidRPr="00D855E5">
        <w:rPr>
          <w:rFonts w:ascii="宋体" w:eastAsia="宋体" w:hAnsi="宋体" w:cs="Times New Roman"/>
          <w:szCs w:val="21"/>
        </w:rPr>
        <w:t>~</w:t>
      </w:r>
      <w:r w:rsidRPr="00D855E5">
        <w:rPr>
          <w:rFonts w:ascii="宋体" w:eastAsia="宋体" w:hAnsi="宋体" w:cs="Times New Roman" w:hint="eastAsia"/>
          <w:szCs w:val="21"/>
        </w:rPr>
        <w:t>0</w:t>
      </w:r>
      <w:r w:rsidRPr="00D855E5">
        <w:rPr>
          <w:rFonts w:ascii="宋体" w:eastAsia="宋体" w:hAnsi="宋体" w:cs="Times New Roman"/>
          <w:szCs w:val="21"/>
        </w:rPr>
        <w:t>.2MPa</w:t>
      </w:r>
      <w:r w:rsidRPr="00D855E5">
        <w:rPr>
          <w:rFonts w:ascii="宋体" w:eastAsia="宋体" w:hAnsi="宋体" w:cs="Times New Roman" w:hint="eastAsia"/>
          <w:szCs w:val="21"/>
        </w:rPr>
        <w:t>。</w:t>
      </w:r>
    </w:p>
    <w:p w14:paraId="033A09B0" w14:textId="77777777" w:rsidR="00C15351" w:rsidRPr="00365DA3" w:rsidRDefault="00C70B92" w:rsidP="00365DA3">
      <w:pPr>
        <w:pStyle w:val="a8"/>
        <w:numPr>
          <w:ilvl w:val="0"/>
          <w:numId w:val="3"/>
        </w:numPr>
        <w:spacing w:beforeLines="50" w:before="156"/>
        <w:ind w:firstLineChars="0"/>
        <w:rPr>
          <w:b/>
          <w:szCs w:val="21"/>
        </w:rPr>
      </w:pPr>
      <w:r w:rsidRPr="00726D9D">
        <w:rPr>
          <w:rFonts w:hint="eastAsia"/>
          <w:b/>
          <w:szCs w:val="21"/>
        </w:rPr>
        <w:t>设备组成说明</w:t>
      </w:r>
    </w:p>
    <w:tbl>
      <w:tblPr>
        <w:tblpPr w:leftFromText="180" w:rightFromText="180" w:vertAnchor="text" w:horzAnchor="margin" w:tblpY="457"/>
        <w:tblOverlap w:val="never"/>
        <w:tblW w:w="9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835"/>
        <w:gridCol w:w="709"/>
        <w:gridCol w:w="709"/>
        <w:gridCol w:w="4928"/>
      </w:tblGrid>
      <w:tr w:rsidR="00877E40" w:rsidRPr="00877E40" w14:paraId="17E740DF" w14:textId="77777777" w:rsidTr="0035493B">
        <w:trPr>
          <w:trHeight w:hRule="exact" w:val="642"/>
        </w:trPr>
        <w:tc>
          <w:tcPr>
            <w:tcW w:w="817" w:type="dxa"/>
            <w:vAlign w:val="center"/>
          </w:tcPr>
          <w:p w14:paraId="64925CD5" w14:textId="77777777" w:rsidR="00877E40" w:rsidRPr="00877E40" w:rsidRDefault="00877E40" w:rsidP="00877E40">
            <w:pPr>
              <w:spacing w:line="360" w:lineRule="auto"/>
              <w:jc w:val="center"/>
              <w:rPr>
                <w:rFonts w:ascii="宋体" w:eastAsia="宋体" w:hAnsi="宋体" w:cs="Times New Roman"/>
                <w:snapToGrid w:val="0"/>
                <w:spacing w:val="12"/>
                <w:kern w:val="0"/>
                <w:szCs w:val="21"/>
              </w:rPr>
            </w:pPr>
            <w:r w:rsidRPr="00877E40">
              <w:rPr>
                <w:rFonts w:ascii="宋体" w:eastAsia="宋体" w:hAnsi="宋体" w:cs="Times New Roman" w:hint="eastAsia"/>
                <w:snapToGrid w:val="0"/>
                <w:spacing w:val="12"/>
                <w:kern w:val="0"/>
                <w:szCs w:val="21"/>
              </w:rPr>
              <w:t>序号</w:t>
            </w:r>
          </w:p>
        </w:tc>
        <w:tc>
          <w:tcPr>
            <w:tcW w:w="2835" w:type="dxa"/>
            <w:vAlign w:val="center"/>
          </w:tcPr>
          <w:p w14:paraId="5E00448D" w14:textId="77777777" w:rsidR="00877E40" w:rsidRPr="00877E40" w:rsidRDefault="00877E40" w:rsidP="00877E40">
            <w:pPr>
              <w:spacing w:line="360" w:lineRule="auto"/>
              <w:jc w:val="center"/>
              <w:rPr>
                <w:rFonts w:ascii="宋体" w:eastAsia="宋体" w:hAnsi="宋体" w:cs="Times New Roman"/>
                <w:snapToGrid w:val="0"/>
                <w:spacing w:val="12"/>
                <w:kern w:val="0"/>
                <w:szCs w:val="21"/>
              </w:rPr>
            </w:pPr>
            <w:r w:rsidRPr="00877E40">
              <w:rPr>
                <w:rFonts w:ascii="宋体" w:eastAsia="宋体" w:hAnsi="宋体" w:cs="Times New Roman" w:hint="eastAsia"/>
                <w:snapToGrid w:val="0"/>
                <w:spacing w:val="12"/>
                <w:kern w:val="0"/>
                <w:szCs w:val="21"/>
              </w:rPr>
              <w:t>设备名称</w:t>
            </w:r>
          </w:p>
        </w:tc>
        <w:tc>
          <w:tcPr>
            <w:tcW w:w="709" w:type="dxa"/>
            <w:vAlign w:val="center"/>
          </w:tcPr>
          <w:p w14:paraId="4B52B8A7" w14:textId="77777777" w:rsidR="00877E40" w:rsidRPr="00877E40" w:rsidRDefault="00877E40" w:rsidP="00877E40">
            <w:pPr>
              <w:spacing w:line="360" w:lineRule="auto"/>
              <w:jc w:val="center"/>
              <w:rPr>
                <w:rFonts w:ascii="宋体" w:eastAsia="宋体" w:hAnsi="宋体" w:cs="Times New Roman"/>
                <w:snapToGrid w:val="0"/>
                <w:spacing w:val="12"/>
                <w:kern w:val="0"/>
                <w:szCs w:val="21"/>
              </w:rPr>
            </w:pPr>
            <w:r w:rsidRPr="00877E40">
              <w:rPr>
                <w:rFonts w:ascii="宋体" w:eastAsia="宋体" w:hAnsi="宋体" w:cs="Times New Roman" w:hint="eastAsia"/>
                <w:snapToGrid w:val="0"/>
                <w:spacing w:val="12"/>
                <w:kern w:val="0"/>
                <w:szCs w:val="21"/>
              </w:rPr>
              <w:t>单位</w:t>
            </w:r>
          </w:p>
        </w:tc>
        <w:tc>
          <w:tcPr>
            <w:tcW w:w="709" w:type="dxa"/>
            <w:vAlign w:val="center"/>
          </w:tcPr>
          <w:p w14:paraId="3F82B9EE" w14:textId="77777777" w:rsidR="00877E40" w:rsidRPr="00877E40" w:rsidRDefault="00877E40" w:rsidP="00877E40">
            <w:pPr>
              <w:spacing w:line="360" w:lineRule="auto"/>
              <w:jc w:val="center"/>
              <w:rPr>
                <w:rFonts w:ascii="宋体" w:eastAsia="宋体" w:hAnsi="宋体" w:cs="Times New Roman"/>
                <w:snapToGrid w:val="0"/>
                <w:spacing w:val="12"/>
                <w:kern w:val="0"/>
                <w:szCs w:val="21"/>
              </w:rPr>
            </w:pPr>
            <w:r w:rsidRPr="00877E40">
              <w:rPr>
                <w:rFonts w:ascii="宋体" w:eastAsia="宋体" w:hAnsi="宋体" w:cs="Times New Roman" w:hint="eastAsia"/>
                <w:snapToGrid w:val="0"/>
                <w:spacing w:val="12"/>
                <w:kern w:val="0"/>
                <w:szCs w:val="21"/>
              </w:rPr>
              <w:t>数量</w:t>
            </w:r>
          </w:p>
        </w:tc>
        <w:tc>
          <w:tcPr>
            <w:tcW w:w="4928" w:type="dxa"/>
            <w:vAlign w:val="center"/>
          </w:tcPr>
          <w:p w14:paraId="1523C272" w14:textId="77777777" w:rsidR="00877E40" w:rsidRPr="00877E40" w:rsidRDefault="00877E40" w:rsidP="00877E40">
            <w:pPr>
              <w:spacing w:line="360" w:lineRule="auto"/>
              <w:jc w:val="center"/>
              <w:rPr>
                <w:rFonts w:ascii="宋体" w:eastAsia="宋体" w:hAnsi="宋体" w:cs="Times New Roman"/>
                <w:snapToGrid w:val="0"/>
                <w:spacing w:val="12"/>
                <w:kern w:val="0"/>
                <w:szCs w:val="21"/>
              </w:rPr>
            </w:pPr>
            <w:r w:rsidRPr="00877E40">
              <w:rPr>
                <w:rFonts w:ascii="宋体" w:eastAsia="宋体" w:hAnsi="宋体" w:cs="Times New Roman" w:hint="eastAsia"/>
                <w:snapToGrid w:val="0"/>
                <w:spacing w:val="12"/>
                <w:kern w:val="0"/>
                <w:szCs w:val="21"/>
              </w:rPr>
              <w:t>备注</w:t>
            </w:r>
          </w:p>
        </w:tc>
      </w:tr>
      <w:tr w:rsidR="00877E40" w:rsidRPr="00877E40" w14:paraId="5D058C57" w14:textId="77777777" w:rsidTr="008377A2">
        <w:trPr>
          <w:trHeight w:hRule="exact" w:val="2349"/>
        </w:trPr>
        <w:tc>
          <w:tcPr>
            <w:tcW w:w="817" w:type="dxa"/>
            <w:vAlign w:val="center"/>
          </w:tcPr>
          <w:p w14:paraId="1DB059FF" w14:textId="77777777" w:rsidR="00877E40" w:rsidRPr="00877E40" w:rsidRDefault="00877E40" w:rsidP="00877E40">
            <w:pPr>
              <w:spacing w:line="360" w:lineRule="auto"/>
              <w:jc w:val="center"/>
              <w:rPr>
                <w:rFonts w:ascii="宋体" w:eastAsia="宋体" w:hAnsi="宋体" w:cs="Times New Roman"/>
                <w:snapToGrid w:val="0"/>
                <w:spacing w:val="12"/>
                <w:kern w:val="0"/>
                <w:szCs w:val="21"/>
              </w:rPr>
            </w:pPr>
            <w:r w:rsidRPr="00877E40">
              <w:rPr>
                <w:rFonts w:ascii="宋体" w:eastAsia="宋体" w:hAnsi="宋体" w:cs="Times New Roman" w:hint="eastAsia"/>
                <w:snapToGrid w:val="0"/>
                <w:spacing w:val="12"/>
                <w:kern w:val="0"/>
                <w:szCs w:val="21"/>
              </w:rPr>
              <w:t>1</w:t>
            </w:r>
          </w:p>
        </w:tc>
        <w:tc>
          <w:tcPr>
            <w:tcW w:w="2835" w:type="dxa"/>
            <w:vAlign w:val="center"/>
          </w:tcPr>
          <w:p w14:paraId="11793AD8" w14:textId="357A9ED1" w:rsidR="00877E40" w:rsidRPr="00250C94" w:rsidRDefault="00250C94" w:rsidP="00250C94">
            <w:pPr>
              <w:spacing w:line="360" w:lineRule="auto"/>
              <w:jc w:val="center"/>
              <w:rPr>
                <w:rFonts w:ascii="宋体" w:eastAsia="宋体" w:hAnsi="宋体" w:cs="Times New Roman"/>
                <w:snapToGrid w:val="0"/>
                <w:spacing w:val="12"/>
                <w:kern w:val="0"/>
                <w:szCs w:val="21"/>
              </w:rPr>
            </w:pPr>
            <w:r w:rsidRPr="00250C94">
              <w:rPr>
                <w:rFonts w:ascii="宋体" w:hAnsi="宋体" w:hint="eastAsia"/>
                <w:bCs/>
                <w:spacing w:val="4"/>
                <w:sz w:val="18"/>
                <w:szCs w:val="18"/>
              </w:rPr>
              <w:t>曲轴箱</w:t>
            </w:r>
            <w:proofErr w:type="gramStart"/>
            <w:r w:rsidRPr="00250C94">
              <w:rPr>
                <w:rFonts w:ascii="宋体" w:hAnsi="宋体" w:hint="eastAsia"/>
                <w:bCs/>
                <w:spacing w:val="4"/>
                <w:sz w:val="18"/>
                <w:szCs w:val="18"/>
              </w:rPr>
              <w:t>珩</w:t>
            </w:r>
            <w:proofErr w:type="gramEnd"/>
            <w:r w:rsidRPr="00250C94">
              <w:rPr>
                <w:rFonts w:ascii="宋体" w:hAnsi="宋体" w:hint="eastAsia"/>
                <w:bCs/>
                <w:spacing w:val="4"/>
                <w:sz w:val="18"/>
                <w:szCs w:val="18"/>
              </w:rPr>
              <w:t>磨</w:t>
            </w:r>
            <w:r w:rsidR="00EF47EF">
              <w:rPr>
                <w:rFonts w:ascii="宋体" w:hAnsi="宋体" w:hint="eastAsia"/>
                <w:bCs/>
                <w:spacing w:val="4"/>
                <w:sz w:val="18"/>
                <w:szCs w:val="18"/>
              </w:rPr>
              <w:t>精加工线</w:t>
            </w:r>
          </w:p>
        </w:tc>
        <w:tc>
          <w:tcPr>
            <w:tcW w:w="709" w:type="dxa"/>
            <w:vAlign w:val="center"/>
          </w:tcPr>
          <w:p w14:paraId="72D33493" w14:textId="6A95CB23" w:rsidR="00877E40" w:rsidRPr="00877E40" w:rsidRDefault="00EF47EF" w:rsidP="00877E40">
            <w:pPr>
              <w:spacing w:line="360" w:lineRule="auto"/>
              <w:jc w:val="center"/>
              <w:rPr>
                <w:rFonts w:ascii="宋体" w:eastAsia="宋体" w:hAnsi="宋体" w:cs="Times New Roman"/>
                <w:snapToGrid w:val="0"/>
                <w:spacing w:val="12"/>
                <w:kern w:val="0"/>
                <w:szCs w:val="21"/>
              </w:rPr>
            </w:pPr>
            <w:r>
              <w:rPr>
                <w:rFonts w:ascii="宋体" w:eastAsia="宋体" w:hAnsi="宋体" w:cs="Times New Roman" w:hint="eastAsia"/>
                <w:snapToGrid w:val="0"/>
                <w:spacing w:val="12"/>
                <w:kern w:val="0"/>
                <w:szCs w:val="21"/>
              </w:rPr>
              <w:t>条</w:t>
            </w:r>
          </w:p>
        </w:tc>
        <w:tc>
          <w:tcPr>
            <w:tcW w:w="709" w:type="dxa"/>
            <w:vAlign w:val="center"/>
          </w:tcPr>
          <w:p w14:paraId="2B94EFE1" w14:textId="5CCA3A8B" w:rsidR="00877E40" w:rsidRPr="00877E40" w:rsidRDefault="00EF47EF" w:rsidP="00877E40">
            <w:pPr>
              <w:spacing w:line="360" w:lineRule="auto"/>
              <w:jc w:val="center"/>
              <w:rPr>
                <w:rFonts w:ascii="宋体" w:eastAsia="宋体" w:hAnsi="宋体" w:cs="Times New Roman"/>
                <w:snapToGrid w:val="0"/>
                <w:spacing w:val="12"/>
                <w:kern w:val="0"/>
                <w:szCs w:val="21"/>
              </w:rPr>
            </w:pPr>
            <w:r>
              <w:rPr>
                <w:rFonts w:ascii="宋体" w:eastAsia="宋体" w:hAnsi="宋体" w:cs="Times New Roman"/>
                <w:snapToGrid w:val="0"/>
                <w:spacing w:val="12"/>
                <w:kern w:val="0"/>
                <w:szCs w:val="21"/>
              </w:rPr>
              <w:t>2</w:t>
            </w:r>
          </w:p>
        </w:tc>
        <w:tc>
          <w:tcPr>
            <w:tcW w:w="4928" w:type="dxa"/>
            <w:vAlign w:val="center"/>
          </w:tcPr>
          <w:p w14:paraId="7D721317" w14:textId="3F47D3EC" w:rsidR="00877E40" w:rsidRDefault="00EF47EF" w:rsidP="00A64CCE">
            <w:pPr>
              <w:spacing w:line="360" w:lineRule="auto"/>
              <w:jc w:val="left"/>
              <w:rPr>
                <w:rFonts w:ascii="宋体" w:eastAsia="宋体" w:hAnsi="宋体" w:cs="Times New Roman"/>
                <w:snapToGrid w:val="0"/>
                <w:color w:val="FF0000"/>
                <w:spacing w:val="12"/>
                <w:kern w:val="0"/>
                <w:szCs w:val="21"/>
              </w:rPr>
            </w:pPr>
            <w:r w:rsidRPr="00EF47EF">
              <w:rPr>
                <w:rFonts w:ascii="宋体" w:eastAsia="宋体" w:hAnsi="宋体" w:cs="Times New Roman" w:hint="eastAsia"/>
                <w:snapToGrid w:val="0"/>
                <w:color w:val="FF0000"/>
                <w:spacing w:val="12"/>
                <w:kern w:val="0"/>
                <w:szCs w:val="21"/>
                <w:highlight w:val="yellow"/>
              </w:rPr>
              <w:t>每条</w:t>
            </w:r>
            <w:proofErr w:type="gramStart"/>
            <w:r w:rsidRPr="00EF47EF">
              <w:rPr>
                <w:rFonts w:ascii="宋体" w:eastAsia="宋体" w:hAnsi="宋体" w:cs="Times New Roman" w:hint="eastAsia"/>
                <w:snapToGrid w:val="0"/>
                <w:color w:val="FF0000"/>
                <w:spacing w:val="12"/>
                <w:kern w:val="0"/>
                <w:szCs w:val="21"/>
                <w:highlight w:val="yellow"/>
              </w:rPr>
              <w:t>线项目含</w:t>
            </w:r>
            <w:proofErr w:type="gramEnd"/>
            <w:r w:rsidRPr="00EF47EF">
              <w:rPr>
                <w:rFonts w:ascii="宋体" w:eastAsia="宋体" w:hAnsi="宋体" w:cs="Times New Roman" w:hint="eastAsia"/>
                <w:snapToGrid w:val="0"/>
                <w:color w:val="FF0000"/>
                <w:spacing w:val="12"/>
                <w:kern w:val="0"/>
                <w:szCs w:val="21"/>
                <w:highlight w:val="yellow"/>
              </w:rPr>
              <w:t>：2台2</w:t>
            </w:r>
            <w:r w:rsidRPr="00EF47EF">
              <w:rPr>
                <w:rFonts w:ascii="宋体" w:eastAsia="宋体" w:hAnsi="宋体" w:cs="Times New Roman"/>
                <w:snapToGrid w:val="0"/>
                <w:color w:val="FF0000"/>
                <w:spacing w:val="12"/>
                <w:kern w:val="0"/>
                <w:szCs w:val="21"/>
                <w:highlight w:val="yellow"/>
              </w:rPr>
              <w:t>0</w:t>
            </w:r>
            <w:r w:rsidRPr="00EF47EF">
              <w:rPr>
                <w:rFonts w:ascii="宋体" w:eastAsia="宋体" w:hAnsi="宋体" w:cs="Times New Roman" w:hint="eastAsia"/>
                <w:snapToGrid w:val="0"/>
                <w:color w:val="FF0000"/>
                <w:spacing w:val="12"/>
                <w:kern w:val="0"/>
                <w:szCs w:val="21"/>
                <w:highlight w:val="yellow"/>
              </w:rPr>
              <w:t>夹具（1</w:t>
            </w:r>
            <w:r w:rsidRPr="00EF47EF">
              <w:rPr>
                <w:rFonts w:ascii="宋体" w:eastAsia="宋体" w:hAnsi="宋体" w:cs="Times New Roman"/>
                <w:snapToGrid w:val="0"/>
                <w:color w:val="FF0000"/>
                <w:spacing w:val="12"/>
                <w:kern w:val="0"/>
                <w:szCs w:val="21"/>
                <w:highlight w:val="yellow"/>
              </w:rPr>
              <w:t>0</w:t>
            </w:r>
            <w:r w:rsidRPr="00EF47EF">
              <w:rPr>
                <w:rFonts w:ascii="宋体" w:eastAsia="宋体" w:hAnsi="宋体" w:cs="Times New Roman" w:hint="eastAsia"/>
                <w:snapToGrid w:val="0"/>
                <w:color w:val="FF0000"/>
                <w:spacing w:val="12"/>
                <w:kern w:val="0"/>
                <w:szCs w:val="21"/>
                <w:highlight w:val="yellow"/>
              </w:rPr>
              <w:t>工位）曲轴箱</w:t>
            </w:r>
            <w:proofErr w:type="gramStart"/>
            <w:r w:rsidRPr="00EF47EF">
              <w:rPr>
                <w:rFonts w:ascii="宋体" w:eastAsia="宋体" w:hAnsi="宋体" w:cs="Times New Roman" w:hint="eastAsia"/>
                <w:snapToGrid w:val="0"/>
                <w:color w:val="FF0000"/>
                <w:spacing w:val="12"/>
                <w:kern w:val="0"/>
                <w:szCs w:val="21"/>
                <w:highlight w:val="yellow"/>
              </w:rPr>
              <w:t>珩</w:t>
            </w:r>
            <w:proofErr w:type="gramEnd"/>
            <w:r w:rsidRPr="00EF47EF">
              <w:rPr>
                <w:rFonts w:ascii="宋体" w:eastAsia="宋体" w:hAnsi="宋体" w:cs="Times New Roman" w:hint="eastAsia"/>
                <w:snapToGrid w:val="0"/>
                <w:color w:val="FF0000"/>
                <w:spacing w:val="12"/>
                <w:kern w:val="0"/>
                <w:szCs w:val="21"/>
                <w:highlight w:val="yellow"/>
              </w:rPr>
              <w:t>磨、</w:t>
            </w:r>
            <w:proofErr w:type="gramStart"/>
            <w:r w:rsidRPr="00EF47EF">
              <w:rPr>
                <w:rFonts w:ascii="宋体" w:eastAsia="宋体" w:hAnsi="宋体" w:cs="Times New Roman" w:hint="eastAsia"/>
                <w:snapToGrid w:val="0"/>
                <w:color w:val="FF0000"/>
                <w:spacing w:val="12"/>
                <w:kern w:val="0"/>
                <w:szCs w:val="21"/>
                <w:highlight w:val="yellow"/>
              </w:rPr>
              <w:t>珩</w:t>
            </w:r>
            <w:proofErr w:type="gramEnd"/>
            <w:r w:rsidRPr="00EF47EF">
              <w:rPr>
                <w:rFonts w:ascii="宋体" w:eastAsia="宋体" w:hAnsi="宋体" w:cs="Times New Roman" w:hint="eastAsia"/>
                <w:snapToGrid w:val="0"/>
                <w:color w:val="FF0000"/>
                <w:spacing w:val="12"/>
                <w:kern w:val="0"/>
                <w:szCs w:val="21"/>
                <w:highlight w:val="yellow"/>
              </w:rPr>
              <w:t>磨机自动上下料机器人</w:t>
            </w:r>
            <w:r w:rsidRPr="00EF47EF">
              <w:rPr>
                <w:rFonts w:ascii="宋体" w:eastAsia="宋体" w:hAnsi="宋体" w:cs="Times New Roman"/>
                <w:snapToGrid w:val="0"/>
                <w:color w:val="FF0000"/>
                <w:spacing w:val="12"/>
                <w:kern w:val="0"/>
                <w:szCs w:val="21"/>
                <w:highlight w:val="yellow"/>
              </w:rPr>
              <w:t>(</w:t>
            </w:r>
            <w:proofErr w:type="spellStart"/>
            <w:r w:rsidRPr="00EF47EF">
              <w:rPr>
                <w:rFonts w:ascii="宋体" w:eastAsia="宋体" w:hAnsi="宋体" w:cs="Times New Roman"/>
                <w:snapToGrid w:val="0"/>
                <w:color w:val="FF0000"/>
                <w:spacing w:val="12"/>
                <w:kern w:val="0"/>
                <w:szCs w:val="21"/>
                <w:highlight w:val="yellow"/>
              </w:rPr>
              <w:t>kuka</w:t>
            </w:r>
            <w:proofErr w:type="spellEnd"/>
            <w:r w:rsidRPr="00EF47EF">
              <w:rPr>
                <w:rFonts w:ascii="宋体" w:eastAsia="宋体" w:hAnsi="宋体" w:cs="Times New Roman"/>
                <w:snapToGrid w:val="0"/>
                <w:color w:val="FF0000"/>
                <w:spacing w:val="12"/>
                <w:kern w:val="0"/>
                <w:szCs w:val="21"/>
                <w:highlight w:val="yellow"/>
              </w:rPr>
              <w:t>),</w:t>
            </w:r>
            <w:r w:rsidRPr="00EF47EF">
              <w:rPr>
                <w:rFonts w:ascii="宋体" w:eastAsia="宋体" w:hAnsi="宋体" w:cs="Times New Roman" w:hint="eastAsia"/>
                <w:snapToGrid w:val="0"/>
                <w:color w:val="FF0000"/>
                <w:spacing w:val="12"/>
                <w:kern w:val="0"/>
                <w:szCs w:val="21"/>
                <w:highlight w:val="yellow"/>
              </w:rPr>
              <w:t>上下料线体；线头直接从框内自动抓取上线，线尾自动上单通道高压定点清洗机</w:t>
            </w:r>
            <w:r w:rsidR="008377A2">
              <w:rPr>
                <w:rFonts w:ascii="宋体" w:eastAsia="宋体" w:hAnsi="宋体" w:cs="Times New Roman" w:hint="eastAsia"/>
                <w:snapToGrid w:val="0"/>
                <w:color w:val="FF0000"/>
                <w:spacing w:val="12"/>
                <w:kern w:val="0"/>
                <w:szCs w:val="21"/>
                <w:highlight w:val="yellow"/>
              </w:rPr>
              <w:t>；配置四套打码刻印装置。</w:t>
            </w:r>
          </w:p>
          <w:p w14:paraId="0BC3439D" w14:textId="5AA81673" w:rsidR="008377A2" w:rsidRPr="00877E40" w:rsidRDefault="008377A2" w:rsidP="00A64CCE">
            <w:pPr>
              <w:spacing w:line="360" w:lineRule="auto"/>
              <w:jc w:val="left"/>
              <w:rPr>
                <w:rFonts w:ascii="宋体" w:eastAsia="宋体" w:hAnsi="宋体" w:cs="Times New Roman" w:hint="eastAsia"/>
                <w:snapToGrid w:val="0"/>
                <w:spacing w:val="12"/>
                <w:kern w:val="0"/>
                <w:szCs w:val="21"/>
              </w:rPr>
            </w:pPr>
          </w:p>
        </w:tc>
      </w:tr>
      <w:tr w:rsidR="00877E40" w:rsidRPr="00877E40" w14:paraId="38D9D6BD" w14:textId="77777777" w:rsidTr="0035493B">
        <w:trPr>
          <w:trHeight w:val="619"/>
        </w:trPr>
        <w:tc>
          <w:tcPr>
            <w:tcW w:w="817" w:type="dxa"/>
            <w:tcBorders>
              <w:top w:val="single" w:sz="4" w:space="0" w:color="auto"/>
              <w:left w:val="single" w:sz="4" w:space="0" w:color="auto"/>
              <w:bottom w:val="single" w:sz="4" w:space="0" w:color="auto"/>
              <w:right w:val="single" w:sz="4" w:space="0" w:color="auto"/>
            </w:tcBorders>
            <w:vAlign w:val="center"/>
          </w:tcPr>
          <w:p w14:paraId="38E5C930" w14:textId="77777777" w:rsidR="00877E40" w:rsidRPr="00877E40" w:rsidRDefault="00877E40" w:rsidP="00877E40">
            <w:pPr>
              <w:spacing w:line="360" w:lineRule="auto"/>
              <w:jc w:val="center"/>
              <w:rPr>
                <w:rFonts w:ascii="宋体" w:eastAsia="宋体" w:hAnsi="宋体" w:cs="Times New Roman"/>
                <w:snapToGrid w:val="0"/>
                <w:spacing w:val="12"/>
                <w:kern w:val="0"/>
                <w:szCs w:val="21"/>
              </w:rPr>
            </w:pPr>
            <w:r w:rsidRPr="00877E40">
              <w:rPr>
                <w:rFonts w:ascii="宋体" w:eastAsia="宋体" w:hAnsi="宋体" w:cs="Times New Roman" w:hint="eastAsia"/>
                <w:snapToGrid w:val="0"/>
                <w:spacing w:val="12"/>
                <w:kern w:val="0"/>
                <w:szCs w:val="21"/>
              </w:rPr>
              <w:t>备注</w:t>
            </w:r>
          </w:p>
        </w:tc>
        <w:tc>
          <w:tcPr>
            <w:tcW w:w="9181" w:type="dxa"/>
            <w:gridSpan w:val="4"/>
            <w:tcBorders>
              <w:top w:val="single" w:sz="4" w:space="0" w:color="auto"/>
              <w:left w:val="single" w:sz="4" w:space="0" w:color="auto"/>
              <w:bottom w:val="single" w:sz="4" w:space="0" w:color="auto"/>
              <w:right w:val="single" w:sz="4" w:space="0" w:color="auto"/>
            </w:tcBorders>
            <w:vAlign w:val="center"/>
          </w:tcPr>
          <w:p w14:paraId="6263F946" w14:textId="77777777" w:rsidR="00877E40" w:rsidRPr="00877E40" w:rsidRDefault="00877E40" w:rsidP="00877E40">
            <w:pPr>
              <w:spacing w:line="360" w:lineRule="auto"/>
              <w:ind w:left="351" w:hangingChars="150" w:hanging="351"/>
              <w:jc w:val="left"/>
              <w:rPr>
                <w:rFonts w:ascii="宋体" w:eastAsia="宋体" w:hAnsi="宋体" w:cs="Times New Roman"/>
                <w:snapToGrid w:val="0"/>
                <w:spacing w:val="12"/>
                <w:kern w:val="0"/>
                <w:szCs w:val="21"/>
              </w:rPr>
            </w:pPr>
            <w:r w:rsidRPr="00877E40">
              <w:rPr>
                <w:rFonts w:ascii="宋体" w:eastAsia="宋体" w:hAnsi="宋体" w:cs="Times New Roman"/>
                <w:snapToGrid w:val="0"/>
                <w:spacing w:val="12"/>
                <w:kern w:val="0"/>
                <w:szCs w:val="21"/>
              </w:rPr>
              <w:t>1</w:t>
            </w:r>
            <w:r w:rsidRPr="00877E40">
              <w:rPr>
                <w:rFonts w:ascii="宋体" w:eastAsia="宋体" w:hAnsi="宋体" w:cs="Times New Roman" w:hint="eastAsia"/>
                <w:snapToGrid w:val="0"/>
                <w:spacing w:val="12"/>
                <w:kern w:val="0"/>
                <w:szCs w:val="21"/>
              </w:rPr>
              <w:t>、该项目属于交钥匙工程，按照检工艺的要求，投标方完成所有单机、线体、附件、配件的设计、采购、加工、组装、调试等全部内容。</w:t>
            </w:r>
          </w:p>
          <w:p w14:paraId="305ECD2B" w14:textId="77777777" w:rsidR="00877E40" w:rsidRDefault="00877E40" w:rsidP="00877E40">
            <w:pPr>
              <w:spacing w:line="360" w:lineRule="auto"/>
              <w:ind w:left="351" w:hangingChars="150" w:hanging="351"/>
              <w:jc w:val="left"/>
              <w:rPr>
                <w:rFonts w:ascii="宋体" w:eastAsia="宋体" w:hAnsi="宋体" w:cs="Times New Roman"/>
                <w:bCs/>
                <w:snapToGrid w:val="0"/>
                <w:spacing w:val="12"/>
                <w:kern w:val="0"/>
                <w:szCs w:val="21"/>
              </w:rPr>
            </w:pPr>
            <w:r w:rsidRPr="00877E40">
              <w:rPr>
                <w:rFonts w:ascii="宋体" w:eastAsia="宋体" w:hAnsi="宋体" w:cs="Times New Roman" w:hint="eastAsia"/>
                <w:bCs/>
                <w:snapToGrid w:val="0"/>
                <w:spacing w:val="12"/>
                <w:kern w:val="0"/>
                <w:szCs w:val="21"/>
              </w:rPr>
              <w:t>2、上表所列设备为构成本次招标的必须部分，招标方不限制投标方提供本表之外的设备，但投标方必须加注详细说明。</w:t>
            </w:r>
          </w:p>
          <w:p w14:paraId="3FF1C330" w14:textId="77777777" w:rsidR="00847F1C" w:rsidRPr="00877E40" w:rsidRDefault="00847F1C" w:rsidP="002F2524">
            <w:pPr>
              <w:spacing w:line="360" w:lineRule="auto"/>
              <w:jc w:val="left"/>
              <w:rPr>
                <w:rFonts w:ascii="宋体" w:eastAsia="宋体" w:hAnsi="宋体" w:cs="Times New Roman"/>
                <w:snapToGrid w:val="0"/>
                <w:spacing w:val="12"/>
                <w:kern w:val="0"/>
                <w:szCs w:val="21"/>
              </w:rPr>
            </w:pPr>
          </w:p>
        </w:tc>
      </w:tr>
    </w:tbl>
    <w:p w14:paraId="180FE362" w14:textId="77777777" w:rsidR="00585C03" w:rsidRPr="00585C03" w:rsidRDefault="00585C03" w:rsidP="00585C03">
      <w:pPr>
        <w:spacing w:beforeLines="50" w:before="156"/>
        <w:rPr>
          <w:szCs w:val="21"/>
        </w:rPr>
      </w:pPr>
    </w:p>
    <w:p w14:paraId="3492EE75" w14:textId="77777777" w:rsidR="002F2524" w:rsidRPr="00D855E5" w:rsidRDefault="002F2524" w:rsidP="002F2524">
      <w:pPr>
        <w:spacing w:line="360" w:lineRule="auto"/>
        <w:ind w:firstLineChars="600" w:firstLine="1928"/>
        <w:rPr>
          <w:b/>
          <w:bCs/>
          <w:sz w:val="32"/>
          <w:szCs w:val="32"/>
        </w:rPr>
      </w:pPr>
      <w:r w:rsidRPr="00D855E5">
        <w:rPr>
          <w:rFonts w:hint="eastAsia"/>
          <w:b/>
          <w:bCs/>
          <w:sz w:val="32"/>
          <w:szCs w:val="32"/>
        </w:rPr>
        <w:t>第</w:t>
      </w:r>
      <w:r>
        <w:rPr>
          <w:rFonts w:hint="eastAsia"/>
          <w:b/>
          <w:bCs/>
          <w:sz w:val="32"/>
          <w:szCs w:val="32"/>
        </w:rPr>
        <w:t>二</w:t>
      </w:r>
      <w:r w:rsidRPr="00D855E5">
        <w:rPr>
          <w:rFonts w:hint="eastAsia"/>
          <w:b/>
          <w:bCs/>
          <w:sz w:val="32"/>
          <w:szCs w:val="32"/>
        </w:rPr>
        <w:t>部份：通用技术要求及验收</w:t>
      </w:r>
    </w:p>
    <w:p w14:paraId="03D2DFC4" w14:textId="77777777" w:rsidR="002F2524" w:rsidRDefault="002F2524" w:rsidP="002F2524">
      <w:pPr>
        <w:pStyle w:val="a8"/>
        <w:numPr>
          <w:ilvl w:val="0"/>
          <w:numId w:val="4"/>
        </w:numPr>
        <w:spacing w:beforeLines="50" w:before="156" w:line="360" w:lineRule="auto"/>
        <w:ind w:firstLineChars="0"/>
        <w:rPr>
          <w:b/>
          <w:sz w:val="24"/>
        </w:rPr>
      </w:pPr>
      <w:r>
        <w:rPr>
          <w:rFonts w:hint="eastAsia"/>
          <w:b/>
          <w:sz w:val="24"/>
        </w:rPr>
        <w:t>EHS</w:t>
      </w:r>
      <w:r>
        <w:rPr>
          <w:rFonts w:hint="eastAsia"/>
          <w:b/>
          <w:sz w:val="24"/>
        </w:rPr>
        <w:t>通用要求</w:t>
      </w:r>
    </w:p>
    <w:p w14:paraId="4BDF0CD6" w14:textId="77777777" w:rsidR="002F2524" w:rsidRPr="00F856D8" w:rsidRDefault="002F2524" w:rsidP="002F2524">
      <w:pPr>
        <w:pStyle w:val="a8"/>
        <w:numPr>
          <w:ilvl w:val="0"/>
          <w:numId w:val="13"/>
        </w:numPr>
        <w:spacing w:line="360" w:lineRule="auto"/>
        <w:ind w:firstLineChars="0"/>
        <w:jc w:val="left"/>
        <w:rPr>
          <w:rFonts w:ascii="宋体" w:hAnsi="宋体"/>
          <w:snapToGrid w:val="0"/>
          <w:spacing w:val="12"/>
          <w:kern w:val="0"/>
          <w:szCs w:val="21"/>
        </w:rPr>
      </w:pPr>
      <w:r w:rsidRPr="00F856D8">
        <w:rPr>
          <w:rFonts w:ascii="宋体" w:hAnsi="宋体"/>
          <w:snapToGrid w:val="0"/>
          <w:spacing w:val="12"/>
          <w:kern w:val="0"/>
          <w:szCs w:val="21"/>
        </w:rPr>
        <w:t>设备应符合国家环保规定，满足节能要求。运行过程中，不得有污染环境的情况发生</w:t>
      </w:r>
      <w:r w:rsidRPr="00F856D8">
        <w:rPr>
          <w:rFonts w:ascii="宋体" w:hAnsi="宋体" w:hint="eastAsia"/>
          <w:snapToGrid w:val="0"/>
          <w:spacing w:val="12"/>
          <w:kern w:val="0"/>
          <w:szCs w:val="21"/>
        </w:rPr>
        <w:t>。</w:t>
      </w:r>
    </w:p>
    <w:p w14:paraId="46FC5525" w14:textId="77777777" w:rsidR="002F2524" w:rsidRDefault="002F2524" w:rsidP="002F2524">
      <w:pPr>
        <w:pStyle w:val="a8"/>
        <w:numPr>
          <w:ilvl w:val="0"/>
          <w:numId w:val="13"/>
        </w:numPr>
        <w:spacing w:line="360" w:lineRule="auto"/>
        <w:ind w:firstLineChars="0"/>
        <w:jc w:val="left"/>
        <w:rPr>
          <w:rFonts w:ascii="宋体" w:hAnsi="宋体"/>
          <w:snapToGrid w:val="0"/>
          <w:spacing w:val="12"/>
          <w:kern w:val="0"/>
          <w:szCs w:val="21"/>
        </w:rPr>
      </w:pPr>
      <w:r w:rsidRPr="00F856D8">
        <w:rPr>
          <w:rFonts w:ascii="宋体" w:hAnsi="宋体" w:hint="eastAsia"/>
          <w:snapToGrid w:val="0"/>
          <w:spacing w:val="12"/>
          <w:kern w:val="0"/>
          <w:szCs w:val="21"/>
        </w:rPr>
        <w:t>设备制作需符合国家安全及</w:t>
      </w:r>
      <w:r w:rsidRPr="00F856D8">
        <w:rPr>
          <w:rFonts w:ascii="宋体" w:hAnsi="宋体"/>
          <w:snapToGrid w:val="0"/>
          <w:spacing w:val="12"/>
          <w:kern w:val="0"/>
          <w:szCs w:val="21"/>
        </w:rPr>
        <w:t>ISO14001</w:t>
      </w:r>
      <w:r w:rsidRPr="00F856D8">
        <w:rPr>
          <w:rFonts w:ascii="宋体" w:hAnsi="宋体" w:hint="eastAsia"/>
          <w:snapToGrid w:val="0"/>
          <w:spacing w:val="12"/>
          <w:kern w:val="0"/>
          <w:szCs w:val="21"/>
        </w:rPr>
        <w:t>环保要求，不得有油污等泄漏（要求对冷却液、润滑油等有防泄露措施）。</w:t>
      </w:r>
    </w:p>
    <w:p w14:paraId="595B3964" w14:textId="77777777" w:rsidR="002F2524" w:rsidRPr="003F4BD8" w:rsidRDefault="002F2524" w:rsidP="002F2524">
      <w:pPr>
        <w:pStyle w:val="a8"/>
        <w:numPr>
          <w:ilvl w:val="0"/>
          <w:numId w:val="13"/>
        </w:numPr>
        <w:spacing w:line="360" w:lineRule="auto"/>
        <w:ind w:firstLineChars="0"/>
        <w:jc w:val="left"/>
        <w:rPr>
          <w:rFonts w:ascii="宋体" w:hAnsi="宋体"/>
          <w:snapToGrid w:val="0"/>
          <w:spacing w:val="12"/>
          <w:kern w:val="0"/>
          <w:szCs w:val="21"/>
        </w:rPr>
      </w:pPr>
      <w:r w:rsidRPr="003F4BD8">
        <w:rPr>
          <w:rFonts w:ascii="宋体" w:hAnsi="宋体" w:hint="eastAsia"/>
          <w:szCs w:val="21"/>
        </w:rPr>
        <w:t>自动化设备必须按GB5083、GB5226、GB/T16855、GB/T18831、GB11291等国家安全标准要求设计。每套设备控制回路应使用独立的安全继电器或者安全PLC模块控制，将所有设备的防护装置（急停、光栅、</w:t>
      </w:r>
      <w:proofErr w:type="gramStart"/>
      <w:r w:rsidRPr="003F4BD8">
        <w:rPr>
          <w:rFonts w:ascii="宋体" w:hAnsi="宋体" w:hint="eastAsia"/>
          <w:szCs w:val="21"/>
        </w:rPr>
        <w:t>联锁</w:t>
      </w:r>
      <w:proofErr w:type="gramEnd"/>
      <w:r w:rsidRPr="003F4BD8">
        <w:rPr>
          <w:rFonts w:ascii="宋体" w:hAnsi="宋体" w:hint="eastAsia"/>
          <w:szCs w:val="21"/>
        </w:rPr>
        <w:t>、开关等）接入控制模块，实现双回路控制，进行自检。禁止将控制回路放置在设备本身PLC控制系统中。</w:t>
      </w:r>
    </w:p>
    <w:p w14:paraId="1BB5A013" w14:textId="77777777" w:rsidR="002F2524" w:rsidRPr="003F4BD8" w:rsidRDefault="002F2524" w:rsidP="002F2524">
      <w:pPr>
        <w:pStyle w:val="a8"/>
        <w:numPr>
          <w:ilvl w:val="0"/>
          <w:numId w:val="13"/>
        </w:numPr>
        <w:spacing w:line="360" w:lineRule="auto"/>
        <w:ind w:firstLineChars="0"/>
        <w:jc w:val="left"/>
        <w:rPr>
          <w:rFonts w:ascii="宋体" w:hAnsi="宋体"/>
          <w:snapToGrid w:val="0"/>
          <w:spacing w:val="12"/>
          <w:kern w:val="0"/>
          <w:szCs w:val="21"/>
        </w:rPr>
      </w:pPr>
      <w:r>
        <w:rPr>
          <w:rFonts w:ascii="宋体" w:hAnsi="宋体" w:hint="eastAsia"/>
          <w:szCs w:val="21"/>
        </w:rPr>
        <w:t>自动</w:t>
      </w:r>
      <w:r w:rsidRPr="008F0E77">
        <w:rPr>
          <w:rFonts w:ascii="宋体" w:hAnsi="宋体" w:hint="eastAsia"/>
          <w:szCs w:val="21"/>
        </w:rPr>
        <w:t>化设备的控制系统有关安全部件的设计，必须按照GB/T16</w:t>
      </w:r>
      <w:r>
        <w:rPr>
          <w:rFonts w:ascii="宋体" w:hAnsi="宋体"/>
          <w:szCs w:val="21"/>
        </w:rPr>
        <w:t xml:space="preserve">  </w:t>
      </w:r>
      <w:r w:rsidRPr="008F0E77">
        <w:rPr>
          <w:rFonts w:ascii="宋体" w:hAnsi="宋体" w:hint="eastAsia"/>
          <w:szCs w:val="21"/>
        </w:rPr>
        <w:t>855.1所描述的</w:t>
      </w:r>
      <w:proofErr w:type="spellStart"/>
      <w:r w:rsidRPr="008F0E77">
        <w:rPr>
          <w:rFonts w:ascii="宋体" w:hAnsi="宋体" w:hint="eastAsia"/>
          <w:szCs w:val="21"/>
        </w:rPr>
        <w:t>PLd</w:t>
      </w:r>
      <w:proofErr w:type="spellEnd"/>
      <w:r w:rsidRPr="008F0E77">
        <w:rPr>
          <w:rFonts w:ascii="宋体" w:hAnsi="宋体" w:hint="eastAsia"/>
          <w:szCs w:val="21"/>
        </w:rPr>
        <w:t>、结构类别3以上等级执行。联锁装置应为编码式（类型2或类型4）。安全距离应当符合GB12265、GB23821等标准的要求。操作记录储存不少于一周。</w:t>
      </w:r>
    </w:p>
    <w:p w14:paraId="21CABE37" w14:textId="77777777" w:rsidR="002F2524" w:rsidRPr="003F4BD8" w:rsidRDefault="002F2524" w:rsidP="002F2524">
      <w:pPr>
        <w:pStyle w:val="a8"/>
        <w:numPr>
          <w:ilvl w:val="0"/>
          <w:numId w:val="13"/>
        </w:numPr>
        <w:spacing w:line="360" w:lineRule="auto"/>
        <w:ind w:firstLineChars="0"/>
        <w:jc w:val="left"/>
        <w:rPr>
          <w:rFonts w:ascii="宋体" w:hAnsi="宋体"/>
          <w:snapToGrid w:val="0"/>
          <w:spacing w:val="12"/>
          <w:kern w:val="0"/>
          <w:szCs w:val="21"/>
        </w:rPr>
      </w:pPr>
      <w:r w:rsidRPr="008F0E77">
        <w:rPr>
          <w:rFonts w:ascii="宋体" w:hAnsi="宋体" w:hint="eastAsia"/>
          <w:szCs w:val="21"/>
        </w:rPr>
        <w:t>自动化设备安全防护装置必须进行整体的系统设计和控制。设备危险区域必须采用防护罩、挡板等措施进行人机隔离，系统内的设备必须独立隔离，相互不干预。每套设备必须安装急停、光幕、开关、</w:t>
      </w:r>
      <w:proofErr w:type="gramStart"/>
      <w:r w:rsidRPr="008F0E77">
        <w:rPr>
          <w:rFonts w:ascii="宋体" w:hAnsi="宋体" w:hint="eastAsia"/>
          <w:szCs w:val="21"/>
        </w:rPr>
        <w:t>联锁</w:t>
      </w:r>
      <w:proofErr w:type="gramEnd"/>
      <w:r w:rsidRPr="008F0E77">
        <w:rPr>
          <w:rFonts w:ascii="宋体" w:hAnsi="宋体" w:hint="eastAsia"/>
          <w:szCs w:val="21"/>
        </w:rPr>
        <w:t>、激光扫描仪、安全雷达等连锁防护装置或敏感装置实施停止功能，设置AI摄像进行联动，即人员进入危险区域（范围）后，必须触发安全防护装置，整套设备必须全部停止，并通过复位和确认后方可重新启动。机器人、自动化连线等高危设备危险区域必须设置光栅、安全地毯、激光扫描仪、安全雷达等防护装置（不少于2种）且有效。</w:t>
      </w:r>
    </w:p>
    <w:p w14:paraId="79EFF821" w14:textId="77777777" w:rsidR="002F2524" w:rsidRPr="003F4BD8" w:rsidRDefault="002F2524" w:rsidP="002F2524">
      <w:pPr>
        <w:pStyle w:val="a8"/>
        <w:numPr>
          <w:ilvl w:val="0"/>
          <w:numId w:val="13"/>
        </w:numPr>
        <w:spacing w:line="360" w:lineRule="auto"/>
        <w:ind w:firstLineChars="0"/>
        <w:jc w:val="left"/>
        <w:rPr>
          <w:rFonts w:ascii="宋体" w:hAnsi="宋体"/>
          <w:snapToGrid w:val="0"/>
          <w:spacing w:val="12"/>
          <w:kern w:val="0"/>
          <w:szCs w:val="21"/>
        </w:rPr>
      </w:pPr>
      <w:r w:rsidRPr="008F0E77">
        <w:rPr>
          <w:rFonts w:ascii="宋体" w:hAnsi="宋体" w:hint="eastAsia"/>
          <w:szCs w:val="21"/>
        </w:rPr>
        <w:t>急停功能应断开整套设备的电路运行，并不受其他功能的干扰，并在所有模式下都有效，在所有时刻都可用、可操作。</w:t>
      </w:r>
    </w:p>
    <w:p w14:paraId="060EF404" w14:textId="77777777" w:rsidR="002F2524" w:rsidRPr="003F4BD8" w:rsidRDefault="002F2524" w:rsidP="002F2524">
      <w:pPr>
        <w:pStyle w:val="a8"/>
        <w:numPr>
          <w:ilvl w:val="0"/>
          <w:numId w:val="13"/>
        </w:numPr>
        <w:spacing w:line="360" w:lineRule="auto"/>
        <w:ind w:firstLineChars="0"/>
        <w:jc w:val="left"/>
        <w:rPr>
          <w:rFonts w:ascii="宋体" w:hAnsi="宋体"/>
          <w:snapToGrid w:val="0"/>
          <w:spacing w:val="12"/>
          <w:kern w:val="0"/>
          <w:szCs w:val="21"/>
        </w:rPr>
      </w:pPr>
      <w:r w:rsidRPr="00BF039E">
        <w:rPr>
          <w:rFonts w:ascii="宋体" w:hAnsi="宋体" w:hint="eastAsia"/>
          <w:szCs w:val="21"/>
          <w:u w:val="single" w:color="FF0000"/>
        </w:rPr>
        <w:t>禁止在设备上设置安全联锁装置的屏蔽装置</w:t>
      </w:r>
      <w:r w:rsidRPr="003F4BD8">
        <w:rPr>
          <w:rFonts w:ascii="宋体" w:hAnsi="宋体" w:hint="eastAsia"/>
          <w:szCs w:val="21"/>
        </w:rPr>
        <w:t>。比如在控制面板上设置安全门使用、光电开关使用、光栅启用等屏蔽安全防护装置的软件按钮或回路，在光栅、</w:t>
      </w:r>
      <w:proofErr w:type="gramStart"/>
      <w:r w:rsidRPr="003F4BD8">
        <w:rPr>
          <w:rFonts w:ascii="宋体" w:hAnsi="宋体" w:hint="eastAsia"/>
          <w:szCs w:val="21"/>
        </w:rPr>
        <w:t>联锁</w:t>
      </w:r>
      <w:proofErr w:type="gramEnd"/>
      <w:r w:rsidRPr="003F4BD8">
        <w:rPr>
          <w:rFonts w:ascii="宋体" w:hAnsi="宋体" w:hint="eastAsia"/>
          <w:szCs w:val="21"/>
        </w:rPr>
        <w:t>等安全防护装置的硬件线路上设置开关屏蔽其功能使用。</w:t>
      </w:r>
    </w:p>
    <w:p w14:paraId="06B3F1D5" w14:textId="77777777" w:rsidR="002F2524" w:rsidRPr="003F4BD8" w:rsidRDefault="002F2524" w:rsidP="002F2524">
      <w:pPr>
        <w:pStyle w:val="a8"/>
        <w:numPr>
          <w:ilvl w:val="0"/>
          <w:numId w:val="13"/>
        </w:numPr>
        <w:spacing w:line="360" w:lineRule="auto"/>
        <w:ind w:firstLineChars="0"/>
        <w:jc w:val="left"/>
        <w:rPr>
          <w:rFonts w:ascii="宋体" w:hAnsi="宋体"/>
          <w:snapToGrid w:val="0"/>
          <w:spacing w:val="12"/>
          <w:kern w:val="0"/>
          <w:szCs w:val="21"/>
        </w:rPr>
      </w:pPr>
      <w:r>
        <w:rPr>
          <w:rFonts w:ascii="宋体" w:hint="eastAsia"/>
          <w:noProof/>
        </w:rPr>
        <w:t>所有</w:t>
      </w:r>
      <w:r w:rsidRPr="00EB49E4">
        <w:rPr>
          <w:rFonts w:ascii="宋体" w:hint="eastAsia"/>
          <w:noProof/>
        </w:rPr>
        <w:t>安全防护</w:t>
      </w:r>
      <w:r>
        <w:rPr>
          <w:rFonts w:ascii="宋体" w:hint="eastAsia"/>
          <w:noProof/>
        </w:rPr>
        <w:t>装置的设计，均应遵守</w:t>
      </w:r>
      <w:r w:rsidRPr="00630557">
        <w:rPr>
          <w:rFonts w:ascii="宋体"/>
          <w:noProof/>
        </w:rPr>
        <w:t>GB/T 30574</w:t>
      </w:r>
      <w:r>
        <w:rPr>
          <w:rFonts w:ascii="宋体" w:hint="eastAsia"/>
          <w:noProof/>
        </w:rPr>
        <w:t>、</w:t>
      </w:r>
      <w:r w:rsidRPr="00282F9F">
        <w:rPr>
          <w:rFonts w:ascii="宋体" w:hAnsi="宋体" w:hint="eastAsia"/>
        </w:rPr>
        <w:t>GB 17888</w:t>
      </w:r>
      <w:r>
        <w:rPr>
          <w:rFonts w:ascii="宋体" w:hAnsi="宋体" w:hint="eastAsia"/>
        </w:rPr>
        <w:t>、</w:t>
      </w:r>
      <w:r w:rsidRPr="00282F9F">
        <w:rPr>
          <w:rFonts w:ascii="宋体" w:hAnsi="宋体" w:hint="eastAsia"/>
        </w:rPr>
        <w:t>GB 50017</w:t>
      </w:r>
      <w:r>
        <w:rPr>
          <w:rFonts w:ascii="宋体" w:hAnsi="宋体" w:hint="eastAsia"/>
        </w:rPr>
        <w:t>、</w:t>
      </w:r>
      <w:r w:rsidRPr="00282F9F">
        <w:rPr>
          <w:rFonts w:ascii="宋体" w:hAnsi="宋体" w:hint="eastAsia"/>
        </w:rPr>
        <w:t>GBT 19671</w:t>
      </w:r>
      <w:r>
        <w:rPr>
          <w:rFonts w:ascii="宋体" w:hAnsi="宋体" w:hint="eastAsia"/>
        </w:rPr>
        <w:t>等</w:t>
      </w:r>
      <w:r>
        <w:rPr>
          <w:rFonts w:ascii="宋体" w:hint="eastAsia"/>
          <w:noProof/>
        </w:rPr>
        <w:t>相关标</w:t>
      </w:r>
      <w:r w:rsidRPr="00EA05CE">
        <w:rPr>
          <w:rFonts w:ascii="宋体" w:hint="eastAsia"/>
          <w:noProof/>
        </w:rPr>
        <w:t>准。</w:t>
      </w:r>
      <w:r w:rsidRPr="00EA05CE">
        <w:rPr>
          <w:rFonts w:ascii="等线" w:hAnsi="等线" w:cs="Arial"/>
          <w:kern w:val="0"/>
          <w:szCs w:val="21"/>
        </w:rPr>
        <w:t>高度推荐两种规格：</w:t>
      </w:r>
      <w:r w:rsidRPr="00EA05CE">
        <w:rPr>
          <w:rFonts w:ascii="等线" w:hAnsi="等线" w:cs="Arial"/>
          <w:kern w:val="0"/>
          <w:szCs w:val="21"/>
        </w:rPr>
        <w:t>2000mm</w:t>
      </w:r>
      <w:r w:rsidRPr="00EA05CE">
        <w:rPr>
          <w:rFonts w:ascii="等线" w:hAnsi="等线" w:cs="Arial"/>
          <w:kern w:val="0"/>
          <w:szCs w:val="21"/>
        </w:rPr>
        <w:t>，</w:t>
      </w:r>
      <w:r w:rsidRPr="00EA05CE">
        <w:rPr>
          <w:rFonts w:ascii="等线" w:hAnsi="等线" w:cs="Arial"/>
          <w:kern w:val="0"/>
          <w:szCs w:val="21"/>
        </w:rPr>
        <w:t>2200mm</w:t>
      </w:r>
      <w:r w:rsidRPr="00EA05CE">
        <w:rPr>
          <w:rFonts w:ascii="等线" w:hAnsi="等线" w:cs="Arial" w:hint="eastAsia"/>
          <w:kern w:val="0"/>
          <w:szCs w:val="21"/>
        </w:rPr>
        <w:t>；</w:t>
      </w:r>
      <w:r w:rsidRPr="00EA05CE">
        <w:rPr>
          <w:rFonts w:ascii="等线" w:hAnsi="等线" w:cs="Arial"/>
          <w:kern w:val="0"/>
          <w:szCs w:val="21"/>
        </w:rPr>
        <w:t>宽度推荐三种规格：</w:t>
      </w:r>
      <w:r w:rsidRPr="00EA05CE">
        <w:rPr>
          <w:rFonts w:ascii="等线" w:hAnsi="等线" w:cs="Arial"/>
          <w:kern w:val="0"/>
          <w:szCs w:val="21"/>
        </w:rPr>
        <w:t>800mm</w:t>
      </w:r>
      <w:r w:rsidRPr="00EA05CE">
        <w:rPr>
          <w:rFonts w:ascii="等线" w:hAnsi="等线" w:cs="Arial"/>
          <w:kern w:val="0"/>
          <w:szCs w:val="21"/>
        </w:rPr>
        <w:t>，</w:t>
      </w:r>
      <w:r w:rsidRPr="00EA05CE">
        <w:rPr>
          <w:rFonts w:ascii="等线" w:hAnsi="等线" w:cs="Arial"/>
          <w:kern w:val="0"/>
          <w:szCs w:val="21"/>
        </w:rPr>
        <w:t>1000mm</w:t>
      </w:r>
      <w:r w:rsidRPr="00EA05CE">
        <w:rPr>
          <w:rFonts w:ascii="等线" w:hAnsi="等线" w:cs="Arial"/>
          <w:kern w:val="0"/>
          <w:szCs w:val="21"/>
        </w:rPr>
        <w:t>，</w:t>
      </w:r>
      <w:r w:rsidRPr="00EA05CE">
        <w:rPr>
          <w:rFonts w:ascii="等线" w:hAnsi="等线" w:cs="Arial"/>
          <w:kern w:val="0"/>
          <w:szCs w:val="21"/>
        </w:rPr>
        <w:t>2000mm</w:t>
      </w:r>
      <w:r w:rsidRPr="00EA05CE">
        <w:rPr>
          <w:rFonts w:ascii="等线" w:hAnsi="等线" w:cs="Arial"/>
          <w:kern w:val="0"/>
          <w:szCs w:val="21"/>
        </w:rPr>
        <w:t>。</w:t>
      </w:r>
      <w:r w:rsidRPr="00EA05CE">
        <w:rPr>
          <w:rFonts w:ascii="等线" w:hAnsi="等线" w:cs="Arial"/>
          <w:kern w:val="0"/>
          <w:szCs w:val="21"/>
        </w:rPr>
        <w:t>1000mm</w:t>
      </w:r>
      <w:r w:rsidRPr="00EA05CE">
        <w:rPr>
          <w:rFonts w:ascii="等线" w:hAnsi="等线" w:cs="Arial"/>
          <w:kern w:val="0"/>
          <w:szCs w:val="21"/>
        </w:rPr>
        <w:t>可用于安全门单开门，</w:t>
      </w:r>
      <w:r w:rsidRPr="00EA05CE">
        <w:rPr>
          <w:rFonts w:ascii="等线" w:hAnsi="等线" w:cs="Arial"/>
          <w:kern w:val="0"/>
          <w:szCs w:val="21"/>
        </w:rPr>
        <w:t>2000mm</w:t>
      </w:r>
      <w:r w:rsidRPr="00EA05CE">
        <w:rPr>
          <w:rFonts w:ascii="等线" w:hAnsi="等线" w:cs="Arial"/>
          <w:kern w:val="0"/>
          <w:szCs w:val="21"/>
        </w:rPr>
        <w:t>可用于安全门双开门</w:t>
      </w:r>
      <w:r w:rsidRPr="00EA05CE">
        <w:rPr>
          <w:rFonts w:ascii="等线" w:hAnsi="等线" w:cs="Arial" w:hint="eastAsia"/>
          <w:kern w:val="0"/>
          <w:szCs w:val="21"/>
        </w:rPr>
        <w:t>；</w:t>
      </w:r>
      <w:bookmarkStart w:id="0" w:name="_Toc99436275"/>
      <w:r w:rsidRPr="00EA05CE">
        <w:rPr>
          <w:rFonts w:ascii="等线" w:hAnsi="等线" w:cs="Arial" w:hint="eastAsia"/>
          <w:szCs w:val="21"/>
        </w:rPr>
        <w:t>围栏框架及连接</w:t>
      </w:r>
      <w:bookmarkEnd w:id="0"/>
      <w:r w:rsidRPr="00EA05CE">
        <w:rPr>
          <w:rFonts w:ascii="等线" w:hAnsi="等线" w:cs="Arial" w:hint="eastAsia"/>
          <w:szCs w:val="21"/>
        </w:rPr>
        <w:t>：</w:t>
      </w:r>
      <w:r w:rsidRPr="00EA05CE">
        <w:rPr>
          <w:rFonts w:ascii="等线" w:hAnsi="等线" w:cs="Arial" w:hint="eastAsia"/>
          <w:kern w:val="0"/>
          <w:szCs w:val="21"/>
        </w:rPr>
        <w:t>围栏框架需采用</w:t>
      </w:r>
      <w:r w:rsidRPr="00EA05CE">
        <w:rPr>
          <w:rFonts w:ascii="等线" w:hAnsi="等线" w:cs="Arial"/>
          <w:kern w:val="0"/>
          <w:szCs w:val="21"/>
        </w:rPr>
        <w:t xml:space="preserve">50 mm*50 </w:t>
      </w:r>
      <w:r w:rsidRPr="00EA05CE">
        <w:rPr>
          <w:rFonts w:ascii="等线" w:hAnsi="等线" w:cs="Arial"/>
          <w:kern w:val="0"/>
          <w:szCs w:val="21"/>
        </w:rPr>
        <w:lastRenderedPageBreak/>
        <w:t>mm</w:t>
      </w:r>
      <w:r w:rsidRPr="00EA05CE">
        <w:rPr>
          <w:rFonts w:ascii="等线" w:hAnsi="等线" w:cs="Arial" w:hint="eastAsia"/>
          <w:kern w:val="0"/>
          <w:szCs w:val="21"/>
        </w:rPr>
        <w:t>*</w:t>
      </w:r>
      <w:r w:rsidRPr="00EA05CE">
        <w:rPr>
          <w:rFonts w:ascii="等线" w:hAnsi="等线" w:cs="Arial"/>
          <w:kern w:val="0"/>
          <w:szCs w:val="21"/>
        </w:rPr>
        <w:t>3 mm</w:t>
      </w:r>
      <w:r w:rsidRPr="00EA05CE">
        <w:rPr>
          <w:rFonts w:ascii="等线" w:hAnsi="等线" w:cs="Arial" w:hint="eastAsia"/>
          <w:kern w:val="0"/>
          <w:szCs w:val="21"/>
        </w:rPr>
        <w:t>的冷轧方钢或热轧方钢；围栏框架与网格之间</w:t>
      </w:r>
      <w:r w:rsidRPr="00EA05CE">
        <w:rPr>
          <w:rFonts w:ascii="等线" w:hAnsi="等线" w:cs="Arial"/>
          <w:kern w:val="0"/>
          <w:szCs w:val="21"/>
        </w:rPr>
        <w:t>采用夹持器连接，</w:t>
      </w:r>
      <w:proofErr w:type="gramStart"/>
      <w:r w:rsidRPr="00EA05CE">
        <w:rPr>
          <w:rFonts w:ascii="等线" w:hAnsi="等线" w:cs="Arial"/>
          <w:kern w:val="0"/>
          <w:szCs w:val="21"/>
        </w:rPr>
        <w:t>且夹持</w:t>
      </w:r>
      <w:proofErr w:type="gramEnd"/>
      <w:r w:rsidRPr="00EA05CE">
        <w:rPr>
          <w:rFonts w:ascii="等线" w:hAnsi="等线" w:cs="Arial"/>
          <w:kern w:val="0"/>
          <w:szCs w:val="21"/>
        </w:rPr>
        <w:t>器螺栓只能在</w:t>
      </w:r>
      <w:r w:rsidRPr="00EA05CE">
        <w:rPr>
          <w:rFonts w:ascii="等线" w:hAnsi="等线" w:cs="Arial" w:hint="eastAsia"/>
          <w:kern w:val="0"/>
          <w:szCs w:val="21"/>
        </w:rPr>
        <w:t>围栏框架</w:t>
      </w:r>
      <w:r w:rsidRPr="00EA05CE">
        <w:rPr>
          <w:rFonts w:ascii="等线" w:hAnsi="等线" w:cs="Arial"/>
          <w:kern w:val="0"/>
          <w:szCs w:val="21"/>
        </w:rPr>
        <w:t>内侧，防止直接从外侧拆卸</w:t>
      </w:r>
      <w:r w:rsidRPr="00EA05CE">
        <w:rPr>
          <w:rFonts w:ascii="等线" w:hAnsi="等线" w:cs="Arial" w:hint="eastAsia"/>
          <w:kern w:val="0"/>
          <w:szCs w:val="21"/>
        </w:rPr>
        <w:t>围栏。</w:t>
      </w:r>
    </w:p>
    <w:p w14:paraId="40512A95" w14:textId="77777777" w:rsidR="002F2524" w:rsidRDefault="002F2524" w:rsidP="002F2524">
      <w:pPr>
        <w:pStyle w:val="a8"/>
        <w:numPr>
          <w:ilvl w:val="0"/>
          <w:numId w:val="4"/>
        </w:numPr>
        <w:spacing w:beforeLines="50" w:before="156" w:line="360" w:lineRule="auto"/>
        <w:ind w:firstLineChars="0"/>
        <w:rPr>
          <w:b/>
          <w:sz w:val="24"/>
        </w:rPr>
      </w:pPr>
      <w:r w:rsidRPr="00C02147">
        <w:rPr>
          <w:rFonts w:hint="eastAsia"/>
          <w:b/>
          <w:sz w:val="24"/>
        </w:rPr>
        <w:t>设备通用要求：</w:t>
      </w:r>
    </w:p>
    <w:p w14:paraId="04DB646F" w14:textId="77777777" w:rsidR="002F2524" w:rsidRPr="004E4065" w:rsidRDefault="002F2524" w:rsidP="002F2524">
      <w:pPr>
        <w:spacing w:line="360" w:lineRule="auto"/>
        <w:ind w:leftChars="100" w:left="210"/>
        <w:jc w:val="left"/>
        <w:rPr>
          <w:rFonts w:ascii="宋体" w:hAnsi="宋体"/>
          <w:snapToGrid w:val="0"/>
          <w:spacing w:val="12"/>
          <w:kern w:val="0"/>
          <w:szCs w:val="21"/>
        </w:rPr>
      </w:pPr>
      <w:r w:rsidRPr="004E4065">
        <w:rPr>
          <w:rFonts w:ascii="宋体" w:hAnsi="宋体" w:hint="eastAsia"/>
          <w:snapToGrid w:val="0"/>
          <w:spacing w:val="12"/>
          <w:kern w:val="0"/>
          <w:szCs w:val="21"/>
        </w:rPr>
        <w:t>1.设备颜色：设备整体颜色原则上采用</w:t>
      </w:r>
      <w:proofErr w:type="gramStart"/>
      <w:r w:rsidRPr="004E4065">
        <w:rPr>
          <w:rFonts w:ascii="宋体" w:hAnsi="宋体" w:hint="eastAsia"/>
          <w:snapToGrid w:val="0"/>
          <w:spacing w:val="12"/>
          <w:kern w:val="0"/>
          <w:szCs w:val="21"/>
        </w:rPr>
        <w:t>崧</w:t>
      </w:r>
      <w:proofErr w:type="gramEnd"/>
      <w:r w:rsidRPr="004E4065">
        <w:rPr>
          <w:rFonts w:ascii="宋体" w:hAnsi="宋体" w:hint="eastAsia"/>
          <w:snapToGrid w:val="0"/>
          <w:spacing w:val="12"/>
          <w:kern w:val="0"/>
          <w:szCs w:val="21"/>
        </w:rPr>
        <w:t>蓝绿色，劳尔色卡号：RAL6019，如</w:t>
      </w:r>
      <w:r>
        <w:rPr>
          <w:rFonts w:ascii="宋体" w:hAnsi="宋体" w:hint="eastAsia"/>
          <w:snapToGrid w:val="0"/>
          <w:spacing w:val="12"/>
          <w:kern w:val="0"/>
          <w:szCs w:val="21"/>
        </w:rPr>
        <w:t>图2-1</w:t>
      </w:r>
      <w:r w:rsidRPr="004E4065">
        <w:rPr>
          <w:rFonts w:ascii="宋体" w:hAnsi="宋体" w:hint="eastAsia"/>
          <w:snapToGrid w:val="0"/>
          <w:spacing w:val="12"/>
          <w:kern w:val="0"/>
          <w:szCs w:val="21"/>
        </w:rPr>
        <w:t>所示；若采用其它颜色，以审图要求为准。</w:t>
      </w:r>
    </w:p>
    <w:p w14:paraId="6FA8A2AE" w14:textId="77777777" w:rsidR="002F2524" w:rsidRDefault="002F2524" w:rsidP="002F2524">
      <w:pPr>
        <w:pStyle w:val="altp"/>
      </w:pPr>
      <w:r>
        <w:rPr>
          <w:noProof/>
        </w:rPr>
        <w:drawing>
          <wp:inline distT="0" distB="0" distL="0" distR="0" wp14:anchorId="0763E38A" wp14:editId="1E1CD8E9">
            <wp:extent cx="2524125" cy="438150"/>
            <wp:effectExtent l="0" t="0" r="952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4125" cy="438150"/>
                    </a:xfrm>
                    <a:prstGeom prst="rect">
                      <a:avLst/>
                    </a:prstGeom>
                    <a:noFill/>
                    <a:ln>
                      <a:noFill/>
                    </a:ln>
                  </pic:spPr>
                </pic:pic>
              </a:graphicData>
            </a:graphic>
          </wp:inline>
        </w:drawing>
      </w:r>
    </w:p>
    <w:p w14:paraId="3375DB6E" w14:textId="77777777" w:rsidR="002F2524" w:rsidRDefault="002F2524" w:rsidP="002F2524">
      <w:pPr>
        <w:pStyle w:val="AltT"/>
      </w:pPr>
      <w:bookmarkStart w:id="1" w:name="_Ref88595986"/>
      <w:r>
        <w:rPr>
          <w:rFonts w:hint="eastAsia"/>
        </w:rPr>
        <w:t>图</w:t>
      </w:r>
      <w:r>
        <w:rPr>
          <w:rFonts w:hint="eastAsia"/>
        </w:rPr>
        <w:t xml:space="preserve"> 2</w:t>
      </w:r>
      <w:r>
        <w:noBreakHyphen/>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 \s 1</w:instrText>
      </w:r>
      <w:r>
        <w:instrText xml:space="preserve"> </w:instrText>
      </w:r>
      <w:r>
        <w:fldChar w:fldCharType="separate"/>
      </w:r>
      <w:r>
        <w:rPr>
          <w:noProof/>
        </w:rPr>
        <w:t>1</w:t>
      </w:r>
      <w:r>
        <w:fldChar w:fldCharType="end"/>
      </w:r>
      <w:bookmarkEnd w:id="1"/>
      <w:r>
        <w:t xml:space="preserve">  </w:t>
      </w:r>
      <w:r w:rsidRPr="00222421">
        <w:rPr>
          <w:rFonts w:hint="eastAsia"/>
        </w:rPr>
        <w:t>劳尔色卡</w:t>
      </w:r>
      <w:r>
        <w:rPr>
          <w:rFonts w:hint="eastAsia"/>
        </w:rPr>
        <w:t>RAL6019</w:t>
      </w:r>
      <w:proofErr w:type="gramStart"/>
      <w:r>
        <w:rPr>
          <w:rFonts w:hint="eastAsia"/>
        </w:rPr>
        <w:t>崧</w:t>
      </w:r>
      <w:proofErr w:type="gramEnd"/>
      <w:r>
        <w:rPr>
          <w:rFonts w:hint="eastAsia"/>
        </w:rPr>
        <w:t>蓝绿色</w:t>
      </w:r>
    </w:p>
    <w:p w14:paraId="4B6FEC4B" w14:textId="77777777" w:rsidR="002F2524" w:rsidRPr="004E4065" w:rsidRDefault="002F2524" w:rsidP="002F2524">
      <w:pPr>
        <w:spacing w:line="360" w:lineRule="auto"/>
        <w:ind w:leftChars="100" w:left="210"/>
        <w:jc w:val="left"/>
        <w:rPr>
          <w:rFonts w:ascii="宋体" w:hAnsi="宋体"/>
          <w:snapToGrid w:val="0"/>
          <w:spacing w:val="12"/>
          <w:kern w:val="0"/>
          <w:szCs w:val="21"/>
        </w:rPr>
      </w:pPr>
      <w:r w:rsidRPr="004E4065">
        <w:rPr>
          <w:rFonts w:ascii="宋体" w:hAnsi="宋体" w:hint="eastAsia"/>
          <w:snapToGrid w:val="0"/>
          <w:spacing w:val="12"/>
          <w:kern w:val="0"/>
          <w:szCs w:val="21"/>
        </w:rPr>
        <w:t>2.设备整体高度：19</w:t>
      </w:r>
      <w:r w:rsidRPr="004E4065">
        <w:rPr>
          <w:rFonts w:ascii="宋体" w:hAnsi="宋体"/>
          <w:snapToGrid w:val="0"/>
          <w:spacing w:val="12"/>
          <w:kern w:val="0"/>
          <w:szCs w:val="21"/>
        </w:rPr>
        <w:t>5</w:t>
      </w:r>
      <w:r w:rsidRPr="004E4065">
        <w:rPr>
          <w:rFonts w:ascii="宋体" w:hAnsi="宋体" w:hint="eastAsia"/>
          <w:snapToGrid w:val="0"/>
          <w:spacing w:val="12"/>
          <w:kern w:val="0"/>
          <w:szCs w:val="21"/>
        </w:rPr>
        <w:t>0±</w:t>
      </w:r>
      <w:r w:rsidRPr="004E4065">
        <w:rPr>
          <w:rFonts w:ascii="宋体" w:hAnsi="宋体"/>
          <w:snapToGrid w:val="0"/>
          <w:spacing w:val="12"/>
          <w:kern w:val="0"/>
          <w:szCs w:val="21"/>
        </w:rPr>
        <w:t>5</w:t>
      </w:r>
      <w:r w:rsidRPr="004E4065">
        <w:rPr>
          <w:rFonts w:ascii="宋体" w:hAnsi="宋体" w:hint="eastAsia"/>
          <w:snapToGrid w:val="0"/>
          <w:spacing w:val="12"/>
          <w:kern w:val="0"/>
          <w:szCs w:val="21"/>
        </w:rPr>
        <w:t>0mm，如</w:t>
      </w:r>
      <w:r>
        <w:rPr>
          <w:rFonts w:ascii="宋体" w:hAnsi="宋体" w:hint="eastAsia"/>
          <w:snapToGrid w:val="0"/>
          <w:spacing w:val="12"/>
          <w:kern w:val="0"/>
          <w:szCs w:val="21"/>
        </w:rPr>
        <w:t>图2-2</w:t>
      </w:r>
      <w:r w:rsidRPr="004E4065">
        <w:rPr>
          <w:rFonts w:ascii="宋体" w:hAnsi="宋体" w:hint="eastAsia"/>
          <w:snapToGrid w:val="0"/>
          <w:spacing w:val="12"/>
          <w:kern w:val="0"/>
          <w:szCs w:val="21"/>
        </w:rPr>
        <w:t>所示。对高度有特殊要求的机器设备以技术协议为准。</w:t>
      </w:r>
    </w:p>
    <w:p w14:paraId="1FC8D137" w14:textId="77777777" w:rsidR="002F2524" w:rsidRPr="004E4065" w:rsidRDefault="002F2524" w:rsidP="002F2524">
      <w:pPr>
        <w:spacing w:line="360" w:lineRule="auto"/>
        <w:ind w:leftChars="100" w:left="210"/>
        <w:jc w:val="left"/>
        <w:rPr>
          <w:rFonts w:ascii="宋体" w:hAnsi="宋体"/>
          <w:snapToGrid w:val="0"/>
          <w:spacing w:val="12"/>
          <w:kern w:val="0"/>
          <w:szCs w:val="21"/>
        </w:rPr>
      </w:pPr>
      <w:r w:rsidRPr="004E4065">
        <w:rPr>
          <w:rFonts w:ascii="宋体" w:hAnsi="宋体" w:hint="eastAsia"/>
          <w:snapToGrid w:val="0"/>
          <w:spacing w:val="12"/>
          <w:kern w:val="0"/>
          <w:szCs w:val="21"/>
        </w:rPr>
        <w:t>3.固定式触摸屏安装高度：1</w:t>
      </w:r>
      <w:r w:rsidRPr="004E4065">
        <w:rPr>
          <w:rFonts w:ascii="宋体" w:hAnsi="宋体"/>
          <w:snapToGrid w:val="0"/>
          <w:spacing w:val="12"/>
          <w:kern w:val="0"/>
          <w:szCs w:val="21"/>
        </w:rPr>
        <w:t>35</w:t>
      </w:r>
      <w:r w:rsidRPr="004E4065">
        <w:rPr>
          <w:rFonts w:ascii="宋体" w:hAnsi="宋体" w:hint="eastAsia"/>
          <w:snapToGrid w:val="0"/>
          <w:spacing w:val="12"/>
          <w:kern w:val="0"/>
          <w:szCs w:val="21"/>
        </w:rPr>
        <w:t>0±</w:t>
      </w:r>
      <w:r w:rsidRPr="004E4065">
        <w:rPr>
          <w:rFonts w:ascii="宋体" w:hAnsi="宋体"/>
          <w:snapToGrid w:val="0"/>
          <w:spacing w:val="12"/>
          <w:kern w:val="0"/>
          <w:szCs w:val="21"/>
        </w:rPr>
        <w:t>5</w:t>
      </w:r>
      <w:r w:rsidRPr="004E4065">
        <w:rPr>
          <w:rFonts w:ascii="宋体" w:hAnsi="宋体" w:hint="eastAsia"/>
          <w:snapToGrid w:val="0"/>
          <w:spacing w:val="12"/>
          <w:kern w:val="0"/>
          <w:szCs w:val="21"/>
        </w:rPr>
        <w:t>0mm（从地面开始测量），如</w:t>
      </w:r>
      <w:r>
        <w:rPr>
          <w:rFonts w:ascii="宋体" w:hAnsi="宋体" w:hint="eastAsia"/>
          <w:snapToGrid w:val="0"/>
          <w:spacing w:val="12"/>
          <w:kern w:val="0"/>
          <w:szCs w:val="21"/>
        </w:rPr>
        <w:t>图</w:t>
      </w:r>
      <w:r w:rsidRPr="004E4065">
        <w:rPr>
          <w:rFonts w:ascii="宋体" w:hAnsi="宋体" w:hint="eastAsia"/>
          <w:snapToGrid w:val="0"/>
          <w:spacing w:val="12"/>
          <w:kern w:val="0"/>
          <w:szCs w:val="21"/>
        </w:rPr>
        <w:t>所示；触摸屏屏幕尺寸要求1</w:t>
      </w:r>
      <w:r w:rsidRPr="004E4065">
        <w:rPr>
          <w:rFonts w:ascii="宋体" w:hAnsi="宋体"/>
          <w:snapToGrid w:val="0"/>
          <w:spacing w:val="12"/>
          <w:kern w:val="0"/>
          <w:szCs w:val="21"/>
        </w:rPr>
        <w:t>0</w:t>
      </w:r>
      <w:r w:rsidRPr="004E4065">
        <w:rPr>
          <w:rFonts w:ascii="宋体" w:hAnsi="宋体" w:hint="eastAsia"/>
          <w:snapToGrid w:val="0"/>
          <w:spacing w:val="12"/>
          <w:kern w:val="0"/>
          <w:szCs w:val="21"/>
        </w:rPr>
        <w:t>英寸以上（含1</w:t>
      </w:r>
      <w:r w:rsidRPr="004E4065">
        <w:rPr>
          <w:rFonts w:ascii="宋体" w:hAnsi="宋体"/>
          <w:snapToGrid w:val="0"/>
          <w:spacing w:val="12"/>
          <w:kern w:val="0"/>
          <w:szCs w:val="21"/>
        </w:rPr>
        <w:t>0</w:t>
      </w:r>
      <w:r w:rsidRPr="004E4065">
        <w:rPr>
          <w:rFonts w:ascii="宋体" w:hAnsi="宋体" w:hint="eastAsia"/>
          <w:snapToGrid w:val="0"/>
          <w:spacing w:val="12"/>
          <w:kern w:val="0"/>
          <w:szCs w:val="21"/>
        </w:rPr>
        <w:t>英寸）。对触摸屏安装高度及接口数量有特殊要求的机器设备以技术协议为准。</w:t>
      </w:r>
    </w:p>
    <w:p w14:paraId="760EE7E5" w14:textId="77777777" w:rsidR="002F2524" w:rsidRPr="004E4065" w:rsidRDefault="002F2524" w:rsidP="002F2524">
      <w:pPr>
        <w:spacing w:line="360" w:lineRule="auto"/>
        <w:ind w:leftChars="100" w:left="210"/>
        <w:jc w:val="left"/>
        <w:rPr>
          <w:rFonts w:ascii="宋体" w:hAnsi="宋体"/>
          <w:snapToGrid w:val="0"/>
          <w:spacing w:val="12"/>
          <w:kern w:val="0"/>
          <w:szCs w:val="21"/>
        </w:rPr>
      </w:pPr>
      <w:r w:rsidRPr="004E4065">
        <w:rPr>
          <w:rFonts w:ascii="宋体" w:hAnsi="宋体" w:hint="eastAsia"/>
          <w:snapToGrid w:val="0"/>
          <w:spacing w:val="12"/>
          <w:kern w:val="0"/>
          <w:szCs w:val="21"/>
        </w:rPr>
        <w:t>4.人工作业高度为9</w:t>
      </w:r>
      <w:r w:rsidRPr="004E4065">
        <w:rPr>
          <w:rFonts w:ascii="宋体" w:hAnsi="宋体"/>
          <w:snapToGrid w:val="0"/>
          <w:spacing w:val="12"/>
          <w:kern w:val="0"/>
          <w:szCs w:val="21"/>
        </w:rPr>
        <w:t>0</w:t>
      </w:r>
      <w:r w:rsidRPr="004E4065">
        <w:rPr>
          <w:rFonts w:ascii="宋体" w:hAnsi="宋体" w:hint="eastAsia"/>
          <w:snapToGrid w:val="0"/>
          <w:spacing w:val="12"/>
          <w:kern w:val="0"/>
          <w:szCs w:val="21"/>
        </w:rPr>
        <w:t>0±</w:t>
      </w:r>
      <w:r w:rsidRPr="004E4065">
        <w:rPr>
          <w:rFonts w:ascii="宋体" w:hAnsi="宋体"/>
          <w:snapToGrid w:val="0"/>
          <w:spacing w:val="12"/>
          <w:kern w:val="0"/>
          <w:szCs w:val="21"/>
        </w:rPr>
        <w:t>5</w:t>
      </w:r>
      <w:r w:rsidRPr="004E4065">
        <w:rPr>
          <w:rFonts w:ascii="宋体" w:hAnsi="宋体" w:hint="eastAsia"/>
          <w:snapToGrid w:val="0"/>
          <w:spacing w:val="12"/>
          <w:kern w:val="0"/>
          <w:szCs w:val="21"/>
        </w:rPr>
        <w:t>0mm（物料底面到地面的距离），如</w:t>
      </w:r>
      <w:r>
        <w:rPr>
          <w:rFonts w:ascii="宋体" w:hAnsi="宋体" w:hint="eastAsia"/>
          <w:snapToGrid w:val="0"/>
          <w:spacing w:val="12"/>
          <w:kern w:val="0"/>
          <w:szCs w:val="21"/>
        </w:rPr>
        <w:t>图</w:t>
      </w:r>
      <w:r w:rsidRPr="004E4065">
        <w:rPr>
          <w:rFonts w:ascii="宋体" w:hAnsi="宋体" w:hint="eastAsia"/>
          <w:snapToGrid w:val="0"/>
          <w:spacing w:val="12"/>
          <w:kern w:val="0"/>
          <w:szCs w:val="21"/>
        </w:rPr>
        <w:t>所示。对人工作业高度有特殊要求的机器设备以技术协议为准。</w:t>
      </w:r>
    </w:p>
    <w:p w14:paraId="34E32FE2" w14:textId="77777777" w:rsidR="002F2524" w:rsidRPr="004E4065" w:rsidRDefault="002F2524" w:rsidP="002F2524">
      <w:pPr>
        <w:spacing w:line="360" w:lineRule="auto"/>
        <w:ind w:leftChars="100" w:left="210"/>
        <w:jc w:val="left"/>
        <w:rPr>
          <w:rFonts w:ascii="宋体" w:hAnsi="宋体"/>
          <w:snapToGrid w:val="0"/>
          <w:spacing w:val="12"/>
          <w:kern w:val="0"/>
          <w:szCs w:val="21"/>
        </w:rPr>
      </w:pPr>
      <w:r w:rsidRPr="004E4065">
        <w:rPr>
          <w:rFonts w:ascii="宋体" w:hAnsi="宋体" w:hint="eastAsia"/>
          <w:snapToGrid w:val="0"/>
          <w:spacing w:val="12"/>
          <w:kern w:val="0"/>
          <w:szCs w:val="21"/>
        </w:rPr>
        <w:t>5.三色灯安装在设备的右前上角，如</w:t>
      </w:r>
      <w:r>
        <w:rPr>
          <w:rFonts w:ascii="宋体" w:hAnsi="宋体" w:hint="eastAsia"/>
          <w:snapToGrid w:val="0"/>
          <w:spacing w:val="12"/>
          <w:kern w:val="0"/>
          <w:szCs w:val="21"/>
        </w:rPr>
        <w:t>2-2</w:t>
      </w:r>
      <w:r w:rsidRPr="004E4065">
        <w:rPr>
          <w:rFonts w:ascii="宋体" w:hAnsi="宋体" w:hint="eastAsia"/>
          <w:snapToGrid w:val="0"/>
          <w:spacing w:val="12"/>
          <w:kern w:val="0"/>
          <w:szCs w:val="21"/>
        </w:rPr>
        <w:t>所示。对三色灯的数量个数及安装位置有特殊要求的，以技术协议为准。</w:t>
      </w:r>
    </w:p>
    <w:p w14:paraId="0AB0B5F7" w14:textId="77777777" w:rsidR="002F2524" w:rsidRPr="004E4065" w:rsidRDefault="002F2524" w:rsidP="002F2524">
      <w:pPr>
        <w:spacing w:line="360" w:lineRule="auto"/>
        <w:ind w:leftChars="100" w:left="210"/>
        <w:jc w:val="left"/>
        <w:rPr>
          <w:rFonts w:ascii="宋体" w:hAnsi="宋体"/>
          <w:snapToGrid w:val="0"/>
          <w:spacing w:val="12"/>
          <w:kern w:val="0"/>
          <w:szCs w:val="21"/>
        </w:rPr>
      </w:pPr>
      <w:r w:rsidRPr="004E4065">
        <w:rPr>
          <w:rFonts w:ascii="宋体" w:hAnsi="宋体" w:hint="eastAsia"/>
          <w:snapToGrid w:val="0"/>
          <w:spacing w:val="12"/>
          <w:kern w:val="0"/>
          <w:szCs w:val="21"/>
        </w:rPr>
        <w:t>6.设备上的门组件要求</w:t>
      </w:r>
      <w:r>
        <w:rPr>
          <w:rFonts w:ascii="宋体" w:hAnsi="宋体" w:hint="eastAsia"/>
          <w:snapToGrid w:val="0"/>
          <w:spacing w:val="12"/>
          <w:kern w:val="0"/>
          <w:szCs w:val="21"/>
        </w:rPr>
        <w:t>2-3</w:t>
      </w:r>
      <w:r w:rsidRPr="004E4065">
        <w:rPr>
          <w:rFonts w:ascii="宋体" w:hAnsi="宋体" w:hint="eastAsia"/>
          <w:snapToGrid w:val="0"/>
          <w:spacing w:val="12"/>
          <w:kern w:val="0"/>
          <w:szCs w:val="21"/>
        </w:rPr>
        <w:t>所示，对门组件有其它特殊要求的，以技术协议为准。</w:t>
      </w:r>
    </w:p>
    <w:p w14:paraId="3841756F" w14:textId="77777777" w:rsidR="002F2524" w:rsidRPr="001833FD" w:rsidRDefault="002F2524" w:rsidP="002F2524">
      <w:pPr>
        <w:pStyle w:val="altp"/>
      </w:pPr>
      <w:r>
        <w:rPr>
          <w:noProof/>
        </w:rPr>
        <w:lastRenderedPageBreak/>
        <w:drawing>
          <wp:inline distT="0" distB="0" distL="0" distR="0" wp14:anchorId="53BA29D3" wp14:editId="27E372EC">
            <wp:extent cx="5657850" cy="49911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7850" cy="4991100"/>
                    </a:xfrm>
                    <a:prstGeom prst="rect">
                      <a:avLst/>
                    </a:prstGeom>
                    <a:noFill/>
                    <a:ln>
                      <a:noFill/>
                    </a:ln>
                  </pic:spPr>
                </pic:pic>
              </a:graphicData>
            </a:graphic>
          </wp:inline>
        </w:drawing>
      </w:r>
    </w:p>
    <w:p w14:paraId="4242FFB6" w14:textId="77777777" w:rsidR="002F2524" w:rsidRDefault="002F2524" w:rsidP="002F2524">
      <w:pPr>
        <w:pStyle w:val="AltT"/>
      </w:pPr>
      <w:bookmarkStart w:id="2" w:name="_Ref86176505"/>
      <w:r>
        <w:rPr>
          <w:rFonts w:hint="eastAsia"/>
        </w:rPr>
        <w:t>图</w:t>
      </w:r>
      <w:r>
        <w:rPr>
          <w:rFonts w:hint="eastAsia"/>
        </w:rPr>
        <w:t>2</w:t>
      </w:r>
      <w:r>
        <w:noBreakHyphen/>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 \s 1</w:instrText>
      </w:r>
      <w:r>
        <w:instrText xml:space="preserve"> </w:instrText>
      </w:r>
      <w:r>
        <w:fldChar w:fldCharType="separate"/>
      </w:r>
      <w:r>
        <w:rPr>
          <w:noProof/>
        </w:rPr>
        <w:t>2</w:t>
      </w:r>
      <w:r>
        <w:fldChar w:fldCharType="end"/>
      </w:r>
      <w:bookmarkEnd w:id="2"/>
      <w:r>
        <w:t xml:space="preserve">  </w:t>
      </w:r>
      <w:r>
        <w:rPr>
          <w:rFonts w:hint="eastAsia"/>
        </w:rPr>
        <w:t>设备通用尺寸要求</w:t>
      </w:r>
    </w:p>
    <w:p w14:paraId="1F58C189" w14:textId="77777777" w:rsidR="002F2524" w:rsidRPr="004E4065" w:rsidRDefault="002F2524" w:rsidP="002F2524">
      <w:pPr>
        <w:spacing w:line="360" w:lineRule="auto"/>
        <w:ind w:leftChars="100" w:left="210"/>
        <w:jc w:val="left"/>
        <w:rPr>
          <w:rFonts w:ascii="宋体" w:hAnsi="宋体"/>
          <w:snapToGrid w:val="0"/>
          <w:spacing w:val="12"/>
          <w:kern w:val="0"/>
          <w:szCs w:val="21"/>
        </w:rPr>
      </w:pPr>
      <w:r>
        <w:rPr>
          <w:rFonts w:ascii="宋体" w:hAnsi="宋体" w:hint="eastAsia"/>
          <w:snapToGrid w:val="0"/>
          <w:spacing w:val="12"/>
          <w:kern w:val="0"/>
          <w:szCs w:val="21"/>
        </w:rPr>
        <w:t>7.</w:t>
      </w:r>
      <w:r w:rsidRPr="004E4065">
        <w:rPr>
          <w:rFonts w:ascii="宋体" w:hAnsi="宋体" w:hint="eastAsia"/>
          <w:snapToGrid w:val="0"/>
          <w:spacing w:val="12"/>
          <w:kern w:val="0"/>
          <w:szCs w:val="21"/>
        </w:rPr>
        <w:t>警示标识，应设置在明显的位置，且容易被感知和理解。</w:t>
      </w:r>
    </w:p>
    <w:p w14:paraId="2B056522" w14:textId="77777777" w:rsidR="002F2524" w:rsidRPr="004E4065" w:rsidRDefault="002F2524" w:rsidP="002F2524">
      <w:pPr>
        <w:spacing w:line="360" w:lineRule="auto"/>
        <w:ind w:leftChars="100" w:left="210"/>
        <w:jc w:val="left"/>
        <w:rPr>
          <w:rFonts w:ascii="宋体" w:hAnsi="宋体"/>
          <w:snapToGrid w:val="0"/>
          <w:spacing w:val="12"/>
          <w:kern w:val="0"/>
          <w:szCs w:val="21"/>
        </w:rPr>
      </w:pPr>
      <w:r>
        <w:rPr>
          <w:rFonts w:ascii="宋体" w:hAnsi="宋体" w:hint="eastAsia"/>
          <w:snapToGrid w:val="0"/>
          <w:spacing w:val="12"/>
          <w:kern w:val="0"/>
          <w:szCs w:val="21"/>
        </w:rPr>
        <w:t>8.</w:t>
      </w:r>
      <w:r w:rsidRPr="004E4065">
        <w:rPr>
          <w:rFonts w:ascii="宋体" w:hAnsi="宋体" w:hint="eastAsia"/>
          <w:snapToGrid w:val="0"/>
          <w:spacing w:val="12"/>
          <w:kern w:val="0"/>
          <w:szCs w:val="21"/>
        </w:rPr>
        <w:t>铝件表面处理为本色阳极氧化处理。铁件表面处理镀镍。其它要求以技术协议为准。</w:t>
      </w:r>
    </w:p>
    <w:p w14:paraId="0905A451" w14:textId="77777777" w:rsidR="002F2524" w:rsidRPr="004E4065" w:rsidRDefault="002F2524" w:rsidP="002F2524">
      <w:pPr>
        <w:spacing w:line="360" w:lineRule="auto"/>
        <w:ind w:leftChars="100" w:left="210"/>
        <w:jc w:val="left"/>
        <w:rPr>
          <w:rFonts w:ascii="宋体" w:hAnsi="宋体"/>
          <w:snapToGrid w:val="0"/>
          <w:spacing w:val="12"/>
          <w:kern w:val="0"/>
          <w:szCs w:val="21"/>
        </w:rPr>
      </w:pPr>
      <w:r>
        <w:rPr>
          <w:rFonts w:ascii="宋体" w:hAnsi="宋体" w:hint="eastAsia"/>
          <w:snapToGrid w:val="0"/>
          <w:spacing w:val="12"/>
          <w:kern w:val="0"/>
          <w:szCs w:val="21"/>
        </w:rPr>
        <w:t>9.</w:t>
      </w:r>
      <w:r w:rsidRPr="004E4065">
        <w:rPr>
          <w:rFonts w:ascii="宋体" w:hAnsi="宋体" w:hint="eastAsia"/>
          <w:snapToGrid w:val="0"/>
          <w:spacing w:val="12"/>
          <w:kern w:val="0"/>
          <w:szCs w:val="21"/>
        </w:rPr>
        <w:t>设备铭牌和标识要求：机器铭牌上需注明：设备名称及型号，设备编号，工作电压和电流，设备总功率，整机质量，设备型号，供应商信息（公司名称，地址，联络信息），出厂日期等。</w:t>
      </w:r>
    </w:p>
    <w:p w14:paraId="387D7E89" w14:textId="77777777" w:rsidR="002F2524" w:rsidRPr="004E4065" w:rsidRDefault="002F2524" w:rsidP="002F2524">
      <w:pPr>
        <w:spacing w:line="360" w:lineRule="auto"/>
        <w:ind w:leftChars="100" w:left="210"/>
        <w:jc w:val="left"/>
        <w:rPr>
          <w:rFonts w:ascii="宋体" w:hAnsi="宋体"/>
          <w:snapToGrid w:val="0"/>
          <w:spacing w:val="12"/>
          <w:kern w:val="0"/>
          <w:szCs w:val="21"/>
        </w:rPr>
      </w:pPr>
      <w:r>
        <w:rPr>
          <w:rFonts w:ascii="宋体" w:hAnsi="宋体" w:hint="eastAsia"/>
          <w:snapToGrid w:val="0"/>
          <w:spacing w:val="12"/>
          <w:kern w:val="0"/>
          <w:szCs w:val="21"/>
        </w:rPr>
        <w:t>10.</w:t>
      </w:r>
      <w:r w:rsidRPr="004E4065">
        <w:rPr>
          <w:rFonts w:ascii="宋体" w:hAnsi="宋体" w:hint="eastAsia"/>
          <w:snapToGrid w:val="0"/>
          <w:spacing w:val="12"/>
          <w:kern w:val="0"/>
          <w:szCs w:val="21"/>
        </w:rPr>
        <w:t>目视本体外观：</w:t>
      </w:r>
      <w:r w:rsidRPr="004E4065">
        <w:rPr>
          <w:rFonts w:ascii="宋体" w:hAnsi="宋体"/>
          <w:snapToGrid w:val="0"/>
          <w:spacing w:val="12"/>
          <w:kern w:val="0"/>
          <w:szCs w:val="21"/>
        </w:rPr>
        <w:t>各部位目视均无刮伤、残缺、破损、变形、错位等不良，边角部位打磨平滑过渡（避免伤害人体）。</w:t>
      </w:r>
    </w:p>
    <w:p w14:paraId="416C0FB5" w14:textId="77777777" w:rsidR="002F2524" w:rsidRPr="004E4065" w:rsidRDefault="002F2524" w:rsidP="002F2524">
      <w:pPr>
        <w:spacing w:line="360" w:lineRule="auto"/>
        <w:ind w:leftChars="100" w:left="210"/>
        <w:jc w:val="left"/>
        <w:rPr>
          <w:rFonts w:ascii="宋体" w:hAnsi="宋体"/>
          <w:snapToGrid w:val="0"/>
          <w:spacing w:val="12"/>
          <w:kern w:val="0"/>
          <w:szCs w:val="21"/>
        </w:rPr>
      </w:pPr>
      <w:r>
        <w:rPr>
          <w:rFonts w:ascii="宋体" w:hAnsi="宋体" w:hint="eastAsia"/>
          <w:snapToGrid w:val="0"/>
          <w:spacing w:val="12"/>
          <w:kern w:val="0"/>
          <w:szCs w:val="21"/>
        </w:rPr>
        <w:t>11.</w:t>
      </w:r>
      <w:r w:rsidRPr="004E4065">
        <w:rPr>
          <w:rFonts w:ascii="宋体" w:hAnsi="宋体" w:hint="eastAsia"/>
          <w:snapToGrid w:val="0"/>
          <w:spacing w:val="12"/>
          <w:kern w:val="0"/>
          <w:szCs w:val="21"/>
        </w:rPr>
        <w:t>压缩空气软管拉线要求：进气软管颜色为蓝色，排气软管颜色为黑色。气管口两端有线标，同一气管两端标号相同，不同气管标号不同。</w:t>
      </w:r>
    </w:p>
    <w:p w14:paraId="69A36699" w14:textId="77777777" w:rsidR="002F2524" w:rsidRDefault="002F2524" w:rsidP="002F2524">
      <w:pPr>
        <w:pStyle w:val="altp"/>
      </w:pPr>
      <w:r>
        <w:rPr>
          <w:noProof/>
        </w:rPr>
        <w:lastRenderedPageBreak/>
        <w:drawing>
          <wp:inline distT="0" distB="0" distL="0" distR="0" wp14:anchorId="5BBC9775" wp14:editId="6D0B4788">
            <wp:extent cx="5648325" cy="4448175"/>
            <wp:effectExtent l="0" t="0" r="9525"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48325" cy="4448175"/>
                    </a:xfrm>
                    <a:prstGeom prst="rect">
                      <a:avLst/>
                    </a:prstGeom>
                    <a:noFill/>
                    <a:ln>
                      <a:noFill/>
                    </a:ln>
                  </pic:spPr>
                </pic:pic>
              </a:graphicData>
            </a:graphic>
          </wp:inline>
        </w:drawing>
      </w:r>
    </w:p>
    <w:p w14:paraId="3CA3DF3D" w14:textId="77777777" w:rsidR="002F2524" w:rsidRPr="00E374B7" w:rsidRDefault="002F2524" w:rsidP="002F2524">
      <w:pPr>
        <w:pStyle w:val="AltT"/>
      </w:pPr>
      <w:bookmarkStart w:id="3" w:name="_Ref90331532"/>
      <w:r>
        <w:rPr>
          <w:rFonts w:hint="eastAsia"/>
        </w:rPr>
        <w:t>图</w:t>
      </w:r>
      <w:r>
        <w:rPr>
          <w:rFonts w:hint="eastAsia"/>
        </w:rPr>
        <w:t xml:space="preserve"> 2</w:t>
      </w:r>
      <w:r>
        <w:noBreakHyphen/>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 \s 1</w:instrText>
      </w:r>
      <w:r>
        <w:instrText xml:space="preserve"> </w:instrText>
      </w:r>
      <w:r>
        <w:fldChar w:fldCharType="separate"/>
      </w:r>
      <w:r>
        <w:rPr>
          <w:noProof/>
        </w:rPr>
        <w:t>3</w:t>
      </w:r>
      <w:r>
        <w:fldChar w:fldCharType="end"/>
      </w:r>
      <w:bookmarkEnd w:id="3"/>
      <w:r>
        <w:t xml:space="preserve">  </w:t>
      </w:r>
      <w:r>
        <w:rPr>
          <w:rFonts w:hint="eastAsia"/>
        </w:rPr>
        <w:t>门组件</w:t>
      </w:r>
    </w:p>
    <w:p w14:paraId="75B7F0F6" w14:textId="77777777" w:rsidR="002F2524" w:rsidRPr="002024C5" w:rsidRDefault="002F2524" w:rsidP="002F2524">
      <w:pPr>
        <w:pStyle w:val="a8"/>
        <w:numPr>
          <w:ilvl w:val="0"/>
          <w:numId w:val="4"/>
        </w:numPr>
        <w:spacing w:beforeLines="50" w:before="156" w:line="360" w:lineRule="auto"/>
        <w:ind w:firstLineChars="0"/>
        <w:rPr>
          <w:b/>
          <w:sz w:val="24"/>
        </w:rPr>
      </w:pPr>
      <w:r>
        <w:rPr>
          <w:rFonts w:hint="eastAsia"/>
          <w:b/>
          <w:sz w:val="24"/>
        </w:rPr>
        <w:t>人机界面设计要求</w:t>
      </w:r>
    </w:p>
    <w:p w14:paraId="2CA40A59" w14:textId="77777777" w:rsidR="002F2524" w:rsidRPr="00687A3A" w:rsidRDefault="002F2524" w:rsidP="002F2524">
      <w:pPr>
        <w:spacing w:line="360" w:lineRule="auto"/>
        <w:jc w:val="left"/>
        <w:rPr>
          <w:rFonts w:ascii="微软雅黑" w:eastAsia="微软雅黑" w:hAnsi="微软雅黑"/>
          <w:bCs/>
          <w:szCs w:val="21"/>
        </w:rPr>
      </w:pPr>
      <w:r w:rsidRPr="00687A3A">
        <w:rPr>
          <w:rFonts w:ascii="微软雅黑" w:eastAsia="微软雅黑" w:hAnsi="微软雅黑" w:hint="eastAsia"/>
          <w:bCs/>
          <w:szCs w:val="21"/>
        </w:rPr>
        <w:t>1.人机交互接口拓扑图如</w:t>
      </w:r>
      <w:r>
        <w:rPr>
          <w:rFonts w:ascii="微软雅黑" w:eastAsia="微软雅黑" w:hAnsi="微软雅黑" w:hint="eastAsia"/>
          <w:bCs/>
          <w:szCs w:val="21"/>
        </w:rPr>
        <w:t>3-1</w:t>
      </w:r>
      <w:r w:rsidRPr="00687A3A">
        <w:rPr>
          <w:rFonts w:ascii="微软雅黑" w:eastAsia="微软雅黑" w:hAnsi="微软雅黑" w:hint="eastAsia"/>
          <w:bCs/>
          <w:szCs w:val="21"/>
        </w:rPr>
        <w:t>所示。</w:t>
      </w:r>
    </w:p>
    <w:p w14:paraId="2C2DD146" w14:textId="77777777" w:rsidR="002F2524" w:rsidRPr="00BD4175" w:rsidRDefault="002F2524" w:rsidP="002F2524">
      <w:pPr>
        <w:spacing w:line="360" w:lineRule="auto"/>
        <w:jc w:val="left"/>
        <w:rPr>
          <w:rFonts w:ascii="宋体" w:hAnsi="宋体"/>
          <w:snapToGrid w:val="0"/>
          <w:spacing w:val="12"/>
          <w:kern w:val="0"/>
          <w:szCs w:val="21"/>
        </w:rPr>
      </w:pPr>
      <w:r w:rsidRPr="00687A3A">
        <w:rPr>
          <w:rFonts w:ascii="微软雅黑" w:eastAsia="微软雅黑" w:hAnsi="微软雅黑" w:hint="eastAsia"/>
          <w:bCs/>
          <w:szCs w:val="21"/>
        </w:rPr>
        <w:t>2.</w:t>
      </w:r>
      <w:r w:rsidRPr="00BD4175">
        <w:rPr>
          <w:rFonts w:ascii="微软雅黑" w:eastAsia="微软雅黑" w:hAnsi="微软雅黑" w:hint="eastAsia"/>
          <w:bCs/>
          <w:szCs w:val="21"/>
        </w:rPr>
        <w:t>显示屏的大小必须可以至少在页面上清楚的显示以下（但不限于以下）信息：</w:t>
      </w:r>
      <w:r w:rsidRPr="00BD4175">
        <w:rPr>
          <w:rFonts w:ascii="微软雅黑" w:eastAsia="微软雅黑" w:hAnsi="微软雅黑"/>
          <w:bCs/>
          <w:szCs w:val="21"/>
        </w:rPr>
        <w:br/>
      </w:r>
      <w:r w:rsidRPr="00BD4175">
        <w:rPr>
          <w:rFonts w:ascii="微软雅黑" w:eastAsia="微软雅黑" w:hAnsi="微软雅黑" w:hint="eastAsia"/>
          <w:bCs/>
          <w:szCs w:val="21"/>
        </w:rPr>
        <w:t>① 当前机种号，时间；</w:t>
      </w:r>
      <w:r w:rsidRPr="00BD4175">
        <w:rPr>
          <w:rFonts w:ascii="微软雅黑" w:eastAsia="微软雅黑" w:hAnsi="微软雅黑" w:hint="eastAsia"/>
          <w:bCs/>
          <w:szCs w:val="21"/>
        </w:rPr>
        <w:br/>
        <w:t>② 当前生产数量；</w:t>
      </w:r>
      <w:r w:rsidRPr="00BD4175">
        <w:rPr>
          <w:rFonts w:ascii="微软雅黑" w:eastAsia="微软雅黑" w:hAnsi="微软雅黑" w:hint="eastAsia"/>
          <w:bCs/>
          <w:szCs w:val="21"/>
        </w:rPr>
        <w:br/>
        <w:t>③  当前生产节拍（精确至0.1s）；</w:t>
      </w:r>
      <w:r w:rsidRPr="00BD4175">
        <w:rPr>
          <w:rFonts w:ascii="微软雅黑" w:eastAsia="微软雅黑" w:hAnsi="微软雅黑" w:hint="eastAsia"/>
          <w:bCs/>
          <w:szCs w:val="21"/>
        </w:rPr>
        <w:br/>
        <w:t>④ 各种出错和报警信息（出错信息可重叠在其他内容上面，可以</w:t>
      </w:r>
      <w:proofErr w:type="gramStart"/>
      <w:r w:rsidRPr="00BD4175">
        <w:rPr>
          <w:rFonts w:ascii="微软雅黑" w:eastAsia="微软雅黑" w:hAnsi="微软雅黑" w:hint="eastAsia"/>
          <w:bCs/>
          <w:szCs w:val="21"/>
        </w:rPr>
        <w:t>查看近</w:t>
      </w:r>
      <w:proofErr w:type="gramEnd"/>
      <w:r w:rsidRPr="00BD4175">
        <w:rPr>
          <w:rFonts w:ascii="微软雅黑" w:eastAsia="微软雅黑" w:hAnsi="微软雅黑" w:hint="eastAsia"/>
          <w:bCs/>
          <w:szCs w:val="21"/>
        </w:rPr>
        <w:t>一个月的故障次数和消除时间）。</w:t>
      </w:r>
    </w:p>
    <w:p w14:paraId="74C23535" w14:textId="77777777" w:rsidR="002F2524" w:rsidRDefault="002F2524" w:rsidP="002F2524">
      <w:pPr>
        <w:spacing w:line="360" w:lineRule="auto"/>
        <w:jc w:val="left"/>
        <w:rPr>
          <w:rFonts w:ascii="微软雅黑" w:eastAsia="微软雅黑" w:hAnsi="微软雅黑"/>
          <w:bCs/>
          <w:szCs w:val="21"/>
        </w:rPr>
      </w:pPr>
      <w:r w:rsidRPr="00687A3A">
        <w:rPr>
          <w:rFonts w:ascii="微软雅黑" w:eastAsia="微软雅黑" w:hAnsi="微软雅黑" w:hint="eastAsia"/>
          <w:bCs/>
          <w:szCs w:val="21"/>
        </w:rPr>
        <w:t>3.</w:t>
      </w:r>
      <w:r w:rsidRPr="00BD4175">
        <w:rPr>
          <w:rFonts w:ascii="微软雅黑" w:eastAsia="微软雅黑" w:hAnsi="微软雅黑" w:hint="eastAsia"/>
          <w:bCs/>
          <w:szCs w:val="21"/>
        </w:rPr>
        <w:t>自动运行时可以自由切换界面来观察当前生产机种的参数以及各个动作部件的状态和位置，但不能更改参数或者手动操作各个部件的运动。</w:t>
      </w:r>
    </w:p>
    <w:p w14:paraId="598016BB" w14:textId="77777777" w:rsidR="002F2524" w:rsidRPr="00BD4175" w:rsidRDefault="002F2524" w:rsidP="002F2524">
      <w:pPr>
        <w:spacing w:line="360" w:lineRule="auto"/>
        <w:ind w:left="210"/>
        <w:jc w:val="left"/>
        <w:rPr>
          <w:rFonts w:ascii="宋体" w:hAnsi="宋体"/>
          <w:snapToGrid w:val="0"/>
          <w:spacing w:val="12"/>
          <w:kern w:val="0"/>
          <w:szCs w:val="21"/>
        </w:rPr>
      </w:pPr>
    </w:p>
    <w:p w14:paraId="21F4F41A" w14:textId="77777777" w:rsidR="002F2524" w:rsidRPr="00BD4175" w:rsidRDefault="002F2524" w:rsidP="002F2524">
      <w:pPr>
        <w:tabs>
          <w:tab w:val="left" w:pos="1134"/>
        </w:tabs>
        <w:spacing w:line="276" w:lineRule="auto"/>
        <w:rPr>
          <w:rFonts w:ascii="微软雅黑" w:eastAsia="微软雅黑" w:hAnsi="微软雅黑"/>
          <w:bCs/>
          <w:szCs w:val="21"/>
        </w:rPr>
      </w:pPr>
      <w:r>
        <w:rPr>
          <w:rFonts w:ascii="微软雅黑" w:eastAsia="微软雅黑" w:hAnsi="微软雅黑" w:hint="eastAsia"/>
          <w:bCs/>
          <w:szCs w:val="21"/>
        </w:rPr>
        <w:lastRenderedPageBreak/>
        <w:t>4.</w:t>
      </w:r>
      <w:r w:rsidRPr="00BD4175">
        <w:rPr>
          <w:rFonts w:ascii="微软雅黑" w:eastAsia="微软雅黑" w:hAnsi="微软雅黑" w:hint="eastAsia"/>
          <w:bCs/>
          <w:szCs w:val="21"/>
        </w:rPr>
        <w:t>手动操作时可以选择触摸屏上的动作来单独操作各个功能。可以修改参数、增加机种、清除生产计数。</w:t>
      </w:r>
    </w:p>
    <w:p w14:paraId="4D456010" w14:textId="77777777" w:rsidR="002F2524" w:rsidRPr="00687A3A" w:rsidRDefault="002F2524" w:rsidP="002F2524">
      <w:pPr>
        <w:ind w:leftChars="100" w:left="210"/>
        <w:jc w:val="left"/>
        <w:rPr>
          <w:snapToGrid w:val="0"/>
          <w:spacing w:val="12"/>
          <w:szCs w:val="21"/>
        </w:rPr>
      </w:pPr>
      <w:r>
        <w:rPr>
          <w:rFonts w:ascii="宋体" w:hAnsi="宋体" w:hint="eastAsia"/>
          <w:snapToGrid w:val="0"/>
          <w:spacing w:val="12"/>
          <w:kern w:val="0"/>
          <w:szCs w:val="21"/>
        </w:rPr>
        <w:t>1.</w:t>
      </w:r>
      <w:r w:rsidRPr="00E374B7">
        <w:rPr>
          <w:rFonts w:ascii="宋体" w:hAnsi="宋体" w:hint="eastAsia"/>
          <w:snapToGrid w:val="0"/>
          <w:spacing w:val="12"/>
          <w:kern w:val="0"/>
          <w:szCs w:val="21"/>
        </w:rPr>
        <w:t>人机界面设计详细要求，</w:t>
      </w:r>
      <w:proofErr w:type="gramStart"/>
      <w:r w:rsidRPr="00AB564A">
        <w:rPr>
          <w:rFonts w:ascii="宋体" w:hAnsi="宋体" w:hint="eastAsia"/>
          <w:snapToGrid w:val="0"/>
          <w:spacing w:val="12"/>
          <w:kern w:val="0"/>
          <w:szCs w:val="21"/>
          <w:highlight w:val="yellow"/>
        </w:rPr>
        <w:t>参考美</w:t>
      </w:r>
      <w:proofErr w:type="gramEnd"/>
      <w:r w:rsidRPr="00AB564A">
        <w:rPr>
          <w:rFonts w:ascii="宋体" w:hAnsi="宋体" w:hint="eastAsia"/>
          <w:snapToGrid w:val="0"/>
          <w:spacing w:val="12"/>
          <w:kern w:val="0"/>
          <w:szCs w:val="21"/>
          <w:highlight w:val="yellow"/>
        </w:rPr>
        <w:t>的工业技术非标设备人机界面设计要求</w:t>
      </w:r>
      <w:r>
        <w:rPr>
          <w:rFonts w:ascii="宋体" w:hAnsi="宋体" w:hint="eastAsia"/>
          <w:snapToGrid w:val="0"/>
          <w:spacing w:val="12"/>
          <w:kern w:val="0"/>
          <w:szCs w:val="21"/>
        </w:rPr>
        <w:t>。</w:t>
      </w:r>
    </w:p>
    <w:p w14:paraId="79831EC0" w14:textId="77777777" w:rsidR="002F2524" w:rsidRPr="00E374B7" w:rsidRDefault="002F2524" w:rsidP="002F2524">
      <w:pPr>
        <w:spacing w:line="360" w:lineRule="auto"/>
        <w:ind w:leftChars="100" w:left="210"/>
        <w:jc w:val="center"/>
        <w:rPr>
          <w:rFonts w:ascii="宋体" w:hAnsi="宋体"/>
          <w:snapToGrid w:val="0"/>
          <w:spacing w:val="12"/>
          <w:kern w:val="0"/>
          <w:szCs w:val="21"/>
        </w:rPr>
      </w:pPr>
      <w:r>
        <w:rPr>
          <w:noProof/>
        </w:rPr>
        <w:drawing>
          <wp:inline distT="0" distB="0" distL="0" distR="0" wp14:anchorId="64C4190D" wp14:editId="5201F03F">
            <wp:extent cx="4733925" cy="1581150"/>
            <wp:effectExtent l="0" t="0" r="952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33925" cy="1581150"/>
                    </a:xfrm>
                    <a:prstGeom prst="rect">
                      <a:avLst/>
                    </a:prstGeom>
                    <a:noFill/>
                    <a:ln>
                      <a:noFill/>
                    </a:ln>
                  </pic:spPr>
                </pic:pic>
              </a:graphicData>
            </a:graphic>
          </wp:inline>
        </w:drawing>
      </w:r>
    </w:p>
    <w:p w14:paraId="363F9CE5" w14:textId="77777777" w:rsidR="002F2524" w:rsidRPr="00255A12" w:rsidRDefault="002F2524" w:rsidP="002F2524">
      <w:pPr>
        <w:pStyle w:val="AltT"/>
        <w:ind w:firstLineChars="1600" w:firstLine="3360"/>
        <w:jc w:val="both"/>
      </w:pPr>
      <w:bookmarkStart w:id="4" w:name="_Ref94096328"/>
      <w:r>
        <w:rPr>
          <w:rFonts w:hint="eastAsia"/>
        </w:rPr>
        <w:t>图</w:t>
      </w:r>
      <w:r>
        <w:rPr>
          <w:rFonts w:hint="eastAsia"/>
        </w:rPr>
        <w:t>3</w:t>
      </w:r>
      <w:r>
        <w:noBreakHyphen/>
      </w:r>
      <w:bookmarkEnd w:id="4"/>
      <w:r>
        <w:rPr>
          <w:rFonts w:hint="eastAsia"/>
        </w:rPr>
        <w:t>1</w:t>
      </w:r>
      <w:r>
        <w:t xml:space="preserve"> </w:t>
      </w:r>
      <w:r>
        <w:rPr>
          <w:rFonts w:hint="eastAsia"/>
        </w:rPr>
        <w:t>人机交互接口拓扑图</w:t>
      </w:r>
    </w:p>
    <w:p w14:paraId="4172BB75" w14:textId="77777777" w:rsidR="002F2524" w:rsidRPr="00AB564A" w:rsidRDefault="002F2524" w:rsidP="002F2524">
      <w:pPr>
        <w:spacing w:beforeLines="50" w:before="156" w:line="360" w:lineRule="auto"/>
        <w:jc w:val="center"/>
        <w:rPr>
          <w:b/>
          <w:sz w:val="24"/>
        </w:rPr>
      </w:pPr>
      <w:r>
        <w:rPr>
          <w:noProof/>
        </w:rPr>
        <w:drawing>
          <wp:inline distT="0" distB="0" distL="0" distR="0" wp14:anchorId="2F6A89A3" wp14:editId="252F0982">
            <wp:extent cx="4000500" cy="2371725"/>
            <wp:effectExtent l="0" t="0" r="0" b="9525"/>
            <wp:docPr id="6" name="图片 6" descr="D:\MyData\zhangbiao2\Desktop\合肥工厂通用技术协议\附件2-人机界面初始画面图片.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D:\MyData\zhangbiao2\Desktop\合肥工厂通用技术协议\附件2-人机界面初始画面图片.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0500" cy="2371725"/>
                    </a:xfrm>
                    <a:prstGeom prst="rect">
                      <a:avLst/>
                    </a:prstGeom>
                    <a:noFill/>
                    <a:ln>
                      <a:noFill/>
                    </a:ln>
                  </pic:spPr>
                </pic:pic>
              </a:graphicData>
            </a:graphic>
          </wp:inline>
        </w:drawing>
      </w:r>
    </w:p>
    <w:p w14:paraId="698E4F2B" w14:textId="77777777" w:rsidR="002F2524" w:rsidRDefault="002F2524" w:rsidP="002F2524">
      <w:pPr>
        <w:spacing w:beforeLines="50" w:before="156" w:line="360" w:lineRule="auto"/>
        <w:jc w:val="center"/>
      </w:pPr>
      <w:r>
        <w:rPr>
          <w:rFonts w:hint="eastAsia"/>
        </w:rPr>
        <w:t>人机界面初始画面图片</w:t>
      </w:r>
    </w:p>
    <w:p w14:paraId="13801265" w14:textId="77777777" w:rsidR="002F2524" w:rsidRDefault="002F2524" w:rsidP="002F2524">
      <w:pPr>
        <w:spacing w:beforeLines="50" w:before="156" w:line="360" w:lineRule="auto"/>
        <w:jc w:val="center"/>
      </w:pPr>
      <w:r>
        <w:rPr>
          <w:noProof/>
        </w:rPr>
        <w:drawing>
          <wp:inline distT="0" distB="0" distL="0" distR="0" wp14:anchorId="188C8B28" wp14:editId="62C34995">
            <wp:extent cx="3981450" cy="2305050"/>
            <wp:effectExtent l="0" t="0" r="0" b="0"/>
            <wp:docPr id="5" name="图片 5" descr="D:\MyData\zhangbiao2\Desktop\合肥工厂通用技术协议\附件3-美的工业技术Logo图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descr="D:\MyData\zhangbiao2\Desktop\合肥工厂通用技术协议\附件3-美的工业技术Logo图片.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81450" cy="2305050"/>
                    </a:xfrm>
                    <a:prstGeom prst="rect">
                      <a:avLst/>
                    </a:prstGeom>
                    <a:noFill/>
                    <a:ln>
                      <a:noFill/>
                    </a:ln>
                  </pic:spPr>
                </pic:pic>
              </a:graphicData>
            </a:graphic>
          </wp:inline>
        </w:drawing>
      </w:r>
    </w:p>
    <w:p w14:paraId="334E6424" w14:textId="77777777" w:rsidR="002F2524" w:rsidRPr="00AB564A" w:rsidRDefault="002F2524" w:rsidP="002F2524">
      <w:pPr>
        <w:pStyle w:val="a8"/>
        <w:spacing w:beforeLines="50" w:before="156" w:line="360" w:lineRule="auto"/>
        <w:ind w:leftChars="400" w:left="840" w:firstLineChars="1300" w:firstLine="2730"/>
        <w:jc w:val="left"/>
        <w:rPr>
          <w:rFonts w:ascii="宋体" w:hAnsi="宋体"/>
          <w:snapToGrid w:val="0"/>
          <w:spacing w:val="12"/>
          <w:kern w:val="0"/>
          <w:szCs w:val="21"/>
        </w:rPr>
      </w:pPr>
      <w:r>
        <w:rPr>
          <w:rFonts w:hint="eastAsia"/>
        </w:rPr>
        <w:t>美的工业技术</w:t>
      </w:r>
      <w:r>
        <w:rPr>
          <w:rFonts w:hint="eastAsia"/>
        </w:rPr>
        <w:t>Logo</w:t>
      </w:r>
      <w:r>
        <w:rPr>
          <w:rFonts w:hint="eastAsia"/>
        </w:rPr>
        <w:t>图片</w:t>
      </w:r>
      <w:r>
        <w:rPr>
          <w:rFonts w:ascii="宋体" w:hAnsi="宋体" w:hint="eastAsia"/>
          <w:snapToGrid w:val="0"/>
          <w:spacing w:val="12"/>
          <w:kern w:val="0"/>
          <w:szCs w:val="21"/>
        </w:rPr>
        <w:t>）</w:t>
      </w:r>
    </w:p>
    <w:p w14:paraId="61647C70" w14:textId="77777777" w:rsidR="002F2524" w:rsidRPr="00F27893" w:rsidRDefault="002F2524" w:rsidP="002F2524">
      <w:pPr>
        <w:numPr>
          <w:ilvl w:val="0"/>
          <w:numId w:val="4"/>
        </w:numPr>
        <w:jc w:val="left"/>
        <w:rPr>
          <w:rFonts w:ascii="宋体" w:hAnsi="宋体"/>
          <w:b/>
          <w:color w:val="000000"/>
          <w:sz w:val="24"/>
        </w:rPr>
      </w:pPr>
      <w:r>
        <w:rPr>
          <w:rFonts w:ascii="宋体" w:hAnsi="宋体" w:hint="eastAsia"/>
          <w:b/>
          <w:color w:val="000000"/>
          <w:sz w:val="24"/>
        </w:rPr>
        <w:t>设备通讯协议标准</w:t>
      </w:r>
    </w:p>
    <w:p w14:paraId="6706B9D7" w14:textId="77777777" w:rsidR="002F2524" w:rsidRPr="006423BB" w:rsidRDefault="002F2524" w:rsidP="002F2524">
      <w:pPr>
        <w:pStyle w:val="a8"/>
        <w:numPr>
          <w:ilvl w:val="0"/>
          <w:numId w:val="19"/>
        </w:numPr>
        <w:ind w:firstLineChars="0"/>
        <w:jc w:val="left"/>
        <w:rPr>
          <w:rFonts w:ascii="宋体" w:hAnsi="宋体"/>
          <w:color w:val="000000"/>
          <w:szCs w:val="21"/>
          <w:highlight w:val="yellow"/>
        </w:rPr>
      </w:pPr>
      <w:r w:rsidRPr="006423BB">
        <w:rPr>
          <w:rFonts w:ascii="宋体" w:hAnsi="宋体" w:hint="eastAsia"/>
          <w:color w:val="000000"/>
          <w:szCs w:val="21"/>
          <w:highlight w:val="yellow"/>
        </w:rPr>
        <w:t>设备厂商需提供美的SCADA采集设备控制器的以太网通讯硬件(TCP/IP协议)，除设备运行需要外，</w:t>
      </w:r>
      <w:r w:rsidRPr="006423BB">
        <w:rPr>
          <w:rFonts w:ascii="宋体" w:hAnsi="宋体" w:hint="eastAsia"/>
          <w:color w:val="000000"/>
          <w:szCs w:val="21"/>
          <w:highlight w:val="yellow"/>
        </w:rPr>
        <w:lastRenderedPageBreak/>
        <w:t>需预留2个以太网接口，5</w:t>
      </w:r>
      <w:r w:rsidRPr="006423BB">
        <w:rPr>
          <w:rFonts w:ascii="宋体" w:hAnsi="宋体"/>
          <w:color w:val="000000"/>
          <w:szCs w:val="21"/>
          <w:highlight w:val="yellow"/>
        </w:rPr>
        <w:t>G</w:t>
      </w:r>
      <w:r w:rsidRPr="006423BB">
        <w:rPr>
          <w:rFonts w:ascii="宋体" w:hAnsi="宋体" w:hint="eastAsia"/>
          <w:color w:val="000000"/>
          <w:szCs w:val="21"/>
          <w:highlight w:val="yellow"/>
        </w:rPr>
        <w:t>网卡要兼容4G/5G全网通。目前</w:t>
      </w:r>
      <w:r w:rsidRPr="006423BB">
        <w:rPr>
          <w:rFonts w:ascii="宋体" w:hAnsi="宋体"/>
          <w:color w:val="000000"/>
          <w:szCs w:val="21"/>
          <w:highlight w:val="yellow"/>
        </w:rPr>
        <w:t>主要使用</w:t>
      </w:r>
      <w:r w:rsidRPr="006423BB">
        <w:rPr>
          <w:rFonts w:ascii="宋体" w:hAnsi="宋体" w:hint="eastAsia"/>
          <w:color w:val="000000"/>
          <w:szCs w:val="21"/>
          <w:highlight w:val="yellow"/>
        </w:rPr>
        <w:t>无锡</w:t>
      </w:r>
      <w:r w:rsidRPr="006423BB">
        <w:rPr>
          <w:rFonts w:ascii="宋体" w:hAnsi="宋体"/>
          <w:color w:val="000000"/>
          <w:szCs w:val="21"/>
          <w:highlight w:val="yellow"/>
        </w:rPr>
        <w:t>北辰、北京</w:t>
      </w:r>
      <w:proofErr w:type="gramStart"/>
      <w:r w:rsidRPr="006423BB">
        <w:rPr>
          <w:rFonts w:ascii="宋体" w:hAnsi="宋体"/>
          <w:color w:val="000000"/>
          <w:szCs w:val="21"/>
          <w:highlight w:val="yellow"/>
        </w:rPr>
        <w:t>信博云控、研</w:t>
      </w:r>
      <w:proofErr w:type="gramEnd"/>
      <w:r w:rsidRPr="006423BB">
        <w:rPr>
          <w:rFonts w:ascii="宋体" w:hAnsi="宋体"/>
          <w:color w:val="000000"/>
          <w:szCs w:val="21"/>
          <w:highlight w:val="yellow"/>
        </w:rPr>
        <w:t>华</w:t>
      </w:r>
      <w:r w:rsidRPr="006423BB">
        <w:rPr>
          <w:rFonts w:ascii="宋体" w:hAnsi="宋体" w:hint="eastAsia"/>
          <w:color w:val="000000"/>
          <w:szCs w:val="21"/>
          <w:highlight w:val="yellow"/>
        </w:rPr>
        <w:t>和</w:t>
      </w:r>
      <w:r w:rsidRPr="006423BB">
        <w:rPr>
          <w:rFonts w:ascii="宋体" w:hAnsi="宋体"/>
          <w:color w:val="000000"/>
          <w:szCs w:val="21"/>
          <w:highlight w:val="yellow"/>
        </w:rPr>
        <w:t>摩</w:t>
      </w:r>
      <w:proofErr w:type="gramStart"/>
      <w:r w:rsidRPr="006423BB">
        <w:rPr>
          <w:rFonts w:ascii="宋体" w:hAnsi="宋体"/>
          <w:color w:val="000000"/>
          <w:szCs w:val="21"/>
          <w:highlight w:val="yellow"/>
        </w:rPr>
        <w:t>莎</w:t>
      </w:r>
      <w:proofErr w:type="gramEnd"/>
      <w:r w:rsidRPr="006423BB">
        <w:rPr>
          <w:rFonts w:ascii="宋体" w:hAnsi="宋体"/>
          <w:color w:val="000000"/>
          <w:szCs w:val="21"/>
          <w:highlight w:val="yellow"/>
        </w:rPr>
        <w:t>等主流以太网</w:t>
      </w:r>
      <w:r w:rsidRPr="006423BB">
        <w:rPr>
          <w:rFonts w:ascii="宋体" w:hAnsi="宋体" w:hint="eastAsia"/>
          <w:color w:val="000000"/>
          <w:szCs w:val="21"/>
          <w:highlight w:val="yellow"/>
        </w:rPr>
        <w:t>通讯</w:t>
      </w:r>
      <w:r w:rsidRPr="006423BB">
        <w:rPr>
          <w:rFonts w:ascii="宋体" w:hAnsi="宋体"/>
          <w:color w:val="000000"/>
          <w:szCs w:val="21"/>
          <w:highlight w:val="yellow"/>
        </w:rPr>
        <w:t>硬件。</w:t>
      </w:r>
    </w:p>
    <w:p w14:paraId="08144F31" w14:textId="77777777" w:rsidR="002F2524" w:rsidRDefault="002F2524" w:rsidP="002F2524">
      <w:pPr>
        <w:pStyle w:val="a8"/>
        <w:numPr>
          <w:ilvl w:val="0"/>
          <w:numId w:val="19"/>
        </w:numPr>
        <w:ind w:firstLineChars="0"/>
        <w:jc w:val="left"/>
        <w:rPr>
          <w:rFonts w:ascii="宋体" w:hAnsi="宋体"/>
          <w:color w:val="000000"/>
          <w:szCs w:val="21"/>
        </w:rPr>
      </w:pPr>
      <w:r w:rsidRPr="002024C5">
        <w:rPr>
          <w:rFonts w:ascii="宋体" w:hAnsi="宋体" w:hint="eastAsia"/>
          <w:color w:val="000000"/>
          <w:szCs w:val="21"/>
        </w:rPr>
        <w:t>项目为了满足信息化和智能化数据采集和远程控制要求，除了</w:t>
      </w:r>
      <w:r>
        <w:rPr>
          <w:rFonts w:hint="eastAsia"/>
        </w:rPr>
        <w:t>通过数据库、消息队列、共享文件等形式采集的信息外；有控制要求的设备通信必须要有基于</w:t>
      </w:r>
      <w:r w:rsidRPr="002024C5">
        <w:rPr>
          <w:rFonts w:ascii="宋体" w:hAnsi="宋体" w:hint="eastAsia"/>
          <w:color w:val="000000"/>
          <w:szCs w:val="21"/>
        </w:rPr>
        <w:t>TCP/TP协议</w:t>
      </w:r>
      <w:r>
        <w:rPr>
          <w:rFonts w:hint="eastAsia"/>
        </w:rPr>
        <w:t>的协议，</w:t>
      </w:r>
      <w:r w:rsidRPr="002024C5">
        <w:rPr>
          <w:rFonts w:ascii="宋体" w:hAnsi="宋体" w:hint="eastAsia"/>
          <w:color w:val="000000"/>
          <w:szCs w:val="21"/>
        </w:rPr>
        <w:t>厂商应该提供此传感器的通讯硬件，如</w:t>
      </w:r>
      <w:proofErr w:type="gramStart"/>
      <w:r w:rsidRPr="002024C5">
        <w:rPr>
          <w:rFonts w:ascii="宋体" w:hAnsi="宋体" w:hint="eastAsia"/>
          <w:color w:val="000000"/>
          <w:szCs w:val="21"/>
        </w:rPr>
        <w:t>传感器未自带</w:t>
      </w:r>
      <w:proofErr w:type="gramEnd"/>
      <w:r w:rsidRPr="002024C5">
        <w:rPr>
          <w:rFonts w:ascii="宋体" w:hAnsi="宋体" w:hint="eastAsia"/>
          <w:color w:val="000000"/>
          <w:szCs w:val="21"/>
        </w:rPr>
        <w:t>以太网通讯功能但带有其他如RS485，RS232通讯功能的，厂商需提供网关，便于把此通讯转换为标准的以太网（TCP/TP协议）通讯，</w:t>
      </w:r>
      <w:r>
        <w:rPr>
          <w:rFonts w:ascii="宋体" w:hAnsi="宋体" w:hint="eastAsia"/>
          <w:color w:val="000000"/>
          <w:szCs w:val="21"/>
        </w:rPr>
        <w:t>(双向通讯协议必须支持</w:t>
      </w:r>
      <w:proofErr w:type="spellStart"/>
      <w:r>
        <w:rPr>
          <w:rFonts w:ascii="宋体" w:hAnsi="宋体" w:hint="eastAsia"/>
          <w:color w:val="000000"/>
          <w:szCs w:val="21"/>
        </w:rPr>
        <w:t>EtherCAT</w:t>
      </w:r>
      <w:proofErr w:type="spellEnd"/>
      <w:r>
        <w:rPr>
          <w:rFonts w:ascii="宋体" w:hAnsi="宋体" w:hint="eastAsia"/>
          <w:color w:val="000000"/>
          <w:szCs w:val="21"/>
        </w:rPr>
        <w:t>，</w:t>
      </w:r>
      <w:proofErr w:type="spellStart"/>
      <w:r>
        <w:rPr>
          <w:rFonts w:ascii="宋体" w:hAnsi="宋体"/>
          <w:color w:val="000000"/>
          <w:szCs w:val="21"/>
        </w:rPr>
        <w:t>ModbusTCP</w:t>
      </w:r>
      <w:proofErr w:type="spellEnd"/>
      <w:r>
        <w:rPr>
          <w:rFonts w:ascii="宋体" w:hAnsi="宋体" w:hint="eastAsia"/>
          <w:color w:val="000000"/>
          <w:szCs w:val="21"/>
        </w:rPr>
        <w:t>、</w:t>
      </w:r>
      <w:proofErr w:type="spellStart"/>
      <w:r>
        <w:rPr>
          <w:rFonts w:ascii="宋体" w:hAnsi="宋体"/>
          <w:color w:val="000000"/>
          <w:szCs w:val="21"/>
        </w:rPr>
        <w:t>ModbusRTU</w:t>
      </w:r>
      <w:proofErr w:type="spellEnd"/>
      <w:r>
        <w:rPr>
          <w:rFonts w:ascii="宋体" w:hAnsi="宋体" w:hint="eastAsia"/>
          <w:color w:val="000000"/>
          <w:szCs w:val="21"/>
        </w:rPr>
        <w:t>、</w:t>
      </w:r>
      <w:proofErr w:type="spellStart"/>
      <w:r>
        <w:rPr>
          <w:rFonts w:ascii="宋体" w:hAnsi="宋体" w:hint="eastAsia"/>
          <w:color w:val="000000"/>
          <w:szCs w:val="21"/>
        </w:rPr>
        <w:t>ModbusTCP</w:t>
      </w:r>
      <w:proofErr w:type="spellEnd"/>
      <w:r>
        <w:rPr>
          <w:rFonts w:ascii="宋体" w:hAnsi="宋体" w:hint="eastAsia"/>
          <w:color w:val="000000"/>
          <w:szCs w:val="21"/>
        </w:rPr>
        <w:t>(多设备同IP)、</w:t>
      </w:r>
      <w:proofErr w:type="spellStart"/>
      <w:r>
        <w:rPr>
          <w:rFonts w:ascii="宋体" w:hAnsi="宋体" w:hint="eastAsia"/>
          <w:color w:val="000000"/>
          <w:szCs w:val="21"/>
        </w:rPr>
        <w:t>ModbusRTU</w:t>
      </w:r>
      <w:proofErr w:type="spellEnd"/>
      <w:r>
        <w:rPr>
          <w:rFonts w:ascii="宋体" w:hAnsi="宋体" w:hint="eastAsia"/>
          <w:color w:val="000000"/>
          <w:szCs w:val="21"/>
        </w:rPr>
        <w:t>(多设备同IP)、</w:t>
      </w:r>
      <w:r>
        <w:rPr>
          <w:rFonts w:ascii="宋体" w:hAnsi="宋体"/>
          <w:color w:val="000000"/>
          <w:szCs w:val="21"/>
        </w:rPr>
        <w:t>FINS</w:t>
      </w:r>
      <w:r>
        <w:rPr>
          <w:rFonts w:ascii="宋体" w:hAnsi="宋体" w:hint="eastAsia"/>
          <w:color w:val="000000"/>
          <w:szCs w:val="21"/>
        </w:rPr>
        <w:t>、</w:t>
      </w:r>
      <w:r>
        <w:rPr>
          <w:rFonts w:ascii="宋体" w:hAnsi="宋体"/>
          <w:color w:val="000000"/>
          <w:szCs w:val="21"/>
        </w:rPr>
        <w:t>FX</w:t>
      </w:r>
      <w:r>
        <w:rPr>
          <w:rFonts w:ascii="宋体" w:hAnsi="宋体" w:hint="eastAsia"/>
          <w:color w:val="000000"/>
          <w:szCs w:val="21"/>
        </w:rPr>
        <w:t>、</w:t>
      </w:r>
      <w:proofErr w:type="spellStart"/>
      <w:r>
        <w:rPr>
          <w:rFonts w:ascii="宋体" w:hAnsi="宋体" w:hint="eastAsia"/>
          <w:color w:val="000000"/>
          <w:szCs w:val="21"/>
        </w:rPr>
        <w:t>Hostlink</w:t>
      </w:r>
      <w:proofErr w:type="spellEnd"/>
      <w:r>
        <w:rPr>
          <w:rFonts w:ascii="宋体" w:hAnsi="宋体" w:hint="eastAsia"/>
          <w:color w:val="000000"/>
          <w:szCs w:val="21"/>
        </w:rPr>
        <w:t>(FA头)、</w:t>
      </w:r>
      <w:proofErr w:type="spellStart"/>
      <w:r>
        <w:rPr>
          <w:rFonts w:ascii="宋体" w:hAnsi="宋体" w:hint="eastAsia"/>
          <w:color w:val="000000"/>
          <w:szCs w:val="21"/>
        </w:rPr>
        <w:t>Hostlink</w:t>
      </w:r>
      <w:proofErr w:type="spellEnd"/>
      <w:r>
        <w:rPr>
          <w:rFonts w:ascii="宋体" w:hAnsi="宋体" w:hint="eastAsia"/>
          <w:color w:val="000000"/>
          <w:szCs w:val="21"/>
        </w:rPr>
        <w:t>(RD头)、MC1C格式4、</w:t>
      </w:r>
      <w:r>
        <w:rPr>
          <w:rFonts w:ascii="宋体" w:hAnsi="宋体"/>
          <w:color w:val="000000"/>
          <w:szCs w:val="21"/>
        </w:rPr>
        <w:t>MC1E</w:t>
      </w:r>
      <w:r>
        <w:rPr>
          <w:rFonts w:ascii="宋体" w:hAnsi="宋体" w:hint="eastAsia"/>
          <w:color w:val="000000"/>
          <w:szCs w:val="21"/>
        </w:rPr>
        <w:t>、MC3C格式4、</w:t>
      </w:r>
      <w:r>
        <w:rPr>
          <w:rFonts w:ascii="宋体" w:hAnsi="宋体"/>
          <w:color w:val="000000"/>
          <w:szCs w:val="21"/>
        </w:rPr>
        <w:t>MC3E</w:t>
      </w:r>
      <w:r>
        <w:rPr>
          <w:rFonts w:ascii="宋体" w:hAnsi="宋体" w:hint="eastAsia"/>
          <w:color w:val="000000"/>
          <w:szCs w:val="21"/>
        </w:rPr>
        <w:t>、MC4C格式5、</w:t>
      </w:r>
      <w:proofErr w:type="spellStart"/>
      <w:r>
        <w:rPr>
          <w:rFonts w:ascii="宋体" w:hAnsi="宋体"/>
          <w:color w:val="000000"/>
          <w:szCs w:val="21"/>
        </w:rPr>
        <w:t>Mewtocol</w:t>
      </w:r>
      <w:proofErr w:type="spellEnd"/>
      <w:r>
        <w:rPr>
          <w:rFonts w:ascii="宋体" w:hAnsi="宋体" w:hint="eastAsia"/>
          <w:color w:val="000000"/>
          <w:szCs w:val="21"/>
        </w:rPr>
        <w:t>、</w:t>
      </w:r>
      <w:r>
        <w:rPr>
          <w:rFonts w:ascii="宋体" w:hAnsi="宋体"/>
          <w:color w:val="000000"/>
          <w:szCs w:val="21"/>
        </w:rPr>
        <w:t>S7</w:t>
      </w:r>
      <w:r>
        <w:rPr>
          <w:rFonts w:ascii="宋体" w:hAnsi="宋体" w:hint="eastAsia"/>
          <w:color w:val="000000"/>
          <w:szCs w:val="21"/>
        </w:rPr>
        <w:t>、OPC UA协议等其中一种或多种协议)，如采用市场上最新的通讯协议，需要与美的集团IT协商，原则上不接受采用过时的通讯协议。</w:t>
      </w:r>
    </w:p>
    <w:p w14:paraId="0E2EB55D" w14:textId="77777777" w:rsidR="002F2524" w:rsidRDefault="002F2524" w:rsidP="002F2524">
      <w:pPr>
        <w:pStyle w:val="a8"/>
        <w:numPr>
          <w:ilvl w:val="0"/>
          <w:numId w:val="19"/>
        </w:numPr>
        <w:ind w:firstLineChars="0"/>
        <w:jc w:val="left"/>
        <w:rPr>
          <w:rFonts w:ascii="宋体" w:hAnsi="宋体"/>
          <w:color w:val="000000"/>
          <w:szCs w:val="21"/>
        </w:rPr>
      </w:pPr>
      <w:r>
        <w:rPr>
          <w:rFonts w:ascii="宋体" w:hAnsi="宋体" w:hint="eastAsia"/>
          <w:color w:val="000000"/>
          <w:szCs w:val="21"/>
        </w:rPr>
        <w:t>新购设备和整改项目涉及到多个以太网通讯硬件时，厂商需提供交换机先行在内部组网。</w:t>
      </w:r>
    </w:p>
    <w:p w14:paraId="30F06ADB" w14:textId="77777777" w:rsidR="002F2524" w:rsidRDefault="002F2524" w:rsidP="002F2524">
      <w:pPr>
        <w:pStyle w:val="a8"/>
        <w:numPr>
          <w:ilvl w:val="0"/>
          <w:numId w:val="19"/>
        </w:numPr>
        <w:ind w:firstLineChars="0"/>
        <w:jc w:val="left"/>
        <w:rPr>
          <w:rFonts w:ascii="宋体" w:hAnsi="宋体"/>
          <w:color w:val="000000"/>
          <w:szCs w:val="21"/>
        </w:rPr>
      </w:pPr>
      <w:r w:rsidRPr="002024C5">
        <w:rPr>
          <w:rFonts w:ascii="宋体" w:hAnsi="宋体" w:hint="eastAsia"/>
          <w:color w:val="000000"/>
          <w:szCs w:val="21"/>
        </w:rPr>
        <w:t>所有采集信号支持</w:t>
      </w:r>
      <w:proofErr w:type="gramStart"/>
      <w:r w:rsidRPr="002024C5">
        <w:rPr>
          <w:rFonts w:ascii="宋体" w:hAnsi="宋体" w:hint="eastAsia"/>
          <w:color w:val="000000"/>
          <w:szCs w:val="21"/>
        </w:rPr>
        <w:t>去设备</w:t>
      </w:r>
      <w:proofErr w:type="gramEnd"/>
      <w:r w:rsidRPr="002024C5">
        <w:rPr>
          <w:rFonts w:ascii="宋体" w:hAnsi="宋体" w:hint="eastAsia"/>
          <w:color w:val="000000"/>
          <w:szCs w:val="21"/>
        </w:rPr>
        <w:t>中主动获取和被</w:t>
      </w:r>
      <w:r w:rsidRPr="002024C5">
        <w:rPr>
          <w:rFonts w:ascii="宋体" w:hAnsi="宋体"/>
          <w:color w:val="000000"/>
          <w:szCs w:val="21"/>
        </w:rPr>
        <w:t>SCADA</w:t>
      </w:r>
      <w:r w:rsidRPr="002024C5">
        <w:rPr>
          <w:rFonts w:ascii="宋体" w:hAnsi="宋体" w:hint="eastAsia"/>
          <w:color w:val="000000"/>
          <w:szCs w:val="21"/>
        </w:rPr>
        <w:t>获取，对于供应商提供信号数据刷新频率由双方共同确定。</w:t>
      </w:r>
    </w:p>
    <w:p w14:paraId="124024A2" w14:textId="77777777" w:rsidR="002F2524" w:rsidRPr="002024C5" w:rsidRDefault="002F2524" w:rsidP="002F2524">
      <w:pPr>
        <w:pStyle w:val="a8"/>
        <w:numPr>
          <w:ilvl w:val="0"/>
          <w:numId w:val="19"/>
        </w:numPr>
        <w:ind w:firstLineChars="0"/>
        <w:jc w:val="left"/>
        <w:rPr>
          <w:rFonts w:ascii="宋体" w:hAnsi="宋体"/>
          <w:color w:val="000000"/>
          <w:szCs w:val="21"/>
        </w:rPr>
      </w:pPr>
      <w:r w:rsidRPr="002024C5">
        <w:rPr>
          <w:rFonts w:ascii="宋体" w:hAnsi="宋体" w:hint="eastAsia"/>
          <w:color w:val="000000"/>
          <w:szCs w:val="21"/>
        </w:rPr>
        <w:t>如有需要由乙方系统控制设备的关键点数据，设备厂商应在程序中设计互锁保护。</w:t>
      </w:r>
    </w:p>
    <w:p w14:paraId="41CA22DC" w14:textId="77777777" w:rsidR="002F2524" w:rsidRPr="002024C5" w:rsidRDefault="002F2524" w:rsidP="002F2524">
      <w:pPr>
        <w:pStyle w:val="a8"/>
        <w:ind w:left="870" w:firstLineChars="0" w:firstLine="0"/>
        <w:jc w:val="left"/>
        <w:rPr>
          <w:rFonts w:ascii="宋体" w:hAnsi="宋体"/>
          <w:color w:val="000000"/>
          <w:szCs w:val="21"/>
        </w:rPr>
      </w:pPr>
      <w:r w:rsidRPr="002024C5">
        <w:rPr>
          <w:rFonts w:ascii="宋体" w:hAnsi="宋体" w:hint="eastAsia"/>
          <w:color w:val="000000"/>
          <w:szCs w:val="21"/>
        </w:rPr>
        <w:t>主要</w:t>
      </w:r>
      <w:proofErr w:type="gramStart"/>
      <w:r w:rsidRPr="002024C5">
        <w:rPr>
          <w:rFonts w:ascii="宋体" w:hAnsi="宋体" w:hint="eastAsia"/>
          <w:color w:val="000000"/>
          <w:szCs w:val="21"/>
        </w:rPr>
        <w:t>采集</w:t>
      </w:r>
      <w:r w:rsidRPr="002024C5">
        <w:rPr>
          <w:rFonts w:ascii="宋体" w:hAnsi="宋体"/>
          <w:color w:val="000000"/>
          <w:szCs w:val="21"/>
        </w:rPr>
        <w:t>采集</w:t>
      </w:r>
      <w:proofErr w:type="gramEnd"/>
      <w:r w:rsidRPr="002024C5">
        <w:rPr>
          <w:rFonts w:ascii="宋体" w:hAnsi="宋体"/>
          <w:color w:val="000000"/>
          <w:szCs w:val="21"/>
        </w:rPr>
        <w:t>参数</w:t>
      </w:r>
      <w:r w:rsidRPr="002024C5">
        <w:rPr>
          <w:rFonts w:ascii="宋体" w:hAnsi="宋体" w:hint="eastAsia"/>
          <w:color w:val="000000"/>
          <w:szCs w:val="21"/>
        </w:rPr>
        <w:t>如下：</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75"/>
        <w:gridCol w:w="2127"/>
        <w:gridCol w:w="1275"/>
        <w:gridCol w:w="1560"/>
        <w:gridCol w:w="2885"/>
      </w:tblGrid>
      <w:tr w:rsidR="002F2524" w14:paraId="12B37405" w14:textId="77777777" w:rsidTr="005E37C4">
        <w:trPr>
          <w:jc w:val="center"/>
        </w:trPr>
        <w:tc>
          <w:tcPr>
            <w:tcW w:w="675" w:type="dxa"/>
          </w:tcPr>
          <w:p w14:paraId="02A81AC2" w14:textId="77777777" w:rsidR="002F2524" w:rsidRDefault="002F2524" w:rsidP="005E37C4">
            <w:pPr>
              <w:jc w:val="center"/>
              <w:rPr>
                <w:rFonts w:ascii="宋体" w:hAnsi="宋体"/>
                <w:color w:val="000000"/>
                <w:szCs w:val="21"/>
              </w:rPr>
            </w:pPr>
            <w:r>
              <w:rPr>
                <w:rFonts w:ascii="宋体" w:hAnsi="宋体" w:hint="eastAsia"/>
                <w:color w:val="000000"/>
                <w:szCs w:val="21"/>
              </w:rPr>
              <w:t>序号</w:t>
            </w:r>
          </w:p>
        </w:tc>
        <w:tc>
          <w:tcPr>
            <w:tcW w:w="2127" w:type="dxa"/>
          </w:tcPr>
          <w:p w14:paraId="061726DF" w14:textId="77777777" w:rsidR="002F2524" w:rsidRDefault="002F2524" w:rsidP="005E37C4">
            <w:pPr>
              <w:jc w:val="center"/>
              <w:rPr>
                <w:rFonts w:ascii="宋体" w:hAnsi="宋体"/>
                <w:color w:val="000000"/>
                <w:szCs w:val="21"/>
              </w:rPr>
            </w:pPr>
            <w:r>
              <w:rPr>
                <w:rFonts w:ascii="宋体" w:hAnsi="宋体" w:hint="eastAsia"/>
                <w:color w:val="000000"/>
                <w:szCs w:val="21"/>
              </w:rPr>
              <w:t>采集</w:t>
            </w:r>
            <w:r>
              <w:rPr>
                <w:rFonts w:ascii="宋体" w:hAnsi="宋体"/>
                <w:color w:val="000000"/>
                <w:szCs w:val="21"/>
              </w:rPr>
              <w:t>参数</w:t>
            </w:r>
            <w:r>
              <w:rPr>
                <w:rFonts w:ascii="宋体" w:hAnsi="宋体" w:hint="eastAsia"/>
                <w:color w:val="000000"/>
                <w:szCs w:val="21"/>
              </w:rPr>
              <w:t>名称</w:t>
            </w:r>
          </w:p>
        </w:tc>
        <w:tc>
          <w:tcPr>
            <w:tcW w:w="1275" w:type="dxa"/>
          </w:tcPr>
          <w:p w14:paraId="413AFACD" w14:textId="77777777" w:rsidR="002F2524" w:rsidRDefault="002F2524" w:rsidP="005E37C4">
            <w:pPr>
              <w:jc w:val="center"/>
              <w:rPr>
                <w:rFonts w:ascii="宋体" w:hAnsi="宋体"/>
                <w:color w:val="000000"/>
                <w:szCs w:val="21"/>
              </w:rPr>
            </w:pPr>
            <w:r>
              <w:rPr>
                <w:rFonts w:ascii="宋体" w:hAnsi="宋体" w:hint="eastAsia"/>
                <w:color w:val="000000"/>
                <w:szCs w:val="21"/>
              </w:rPr>
              <w:t>PLC地址</w:t>
            </w:r>
          </w:p>
        </w:tc>
        <w:tc>
          <w:tcPr>
            <w:tcW w:w="1560" w:type="dxa"/>
          </w:tcPr>
          <w:p w14:paraId="0EB46761" w14:textId="77777777" w:rsidR="002F2524" w:rsidRDefault="002F2524" w:rsidP="005E37C4">
            <w:pPr>
              <w:jc w:val="center"/>
              <w:rPr>
                <w:rFonts w:ascii="宋体" w:hAnsi="宋体"/>
                <w:color w:val="000000"/>
                <w:szCs w:val="21"/>
              </w:rPr>
            </w:pPr>
            <w:r>
              <w:rPr>
                <w:rFonts w:ascii="宋体" w:hAnsi="宋体" w:hint="eastAsia"/>
                <w:color w:val="000000"/>
                <w:szCs w:val="21"/>
              </w:rPr>
              <w:t>数据</w:t>
            </w:r>
            <w:r>
              <w:rPr>
                <w:rFonts w:ascii="宋体" w:hAnsi="宋体"/>
                <w:color w:val="000000"/>
                <w:szCs w:val="21"/>
              </w:rPr>
              <w:t>类型</w:t>
            </w:r>
          </w:p>
        </w:tc>
        <w:tc>
          <w:tcPr>
            <w:tcW w:w="2885" w:type="dxa"/>
          </w:tcPr>
          <w:p w14:paraId="39EEA16C" w14:textId="77777777" w:rsidR="002F2524" w:rsidRDefault="002F2524" w:rsidP="005E37C4">
            <w:pPr>
              <w:jc w:val="center"/>
              <w:rPr>
                <w:rFonts w:ascii="宋体" w:hAnsi="宋体"/>
                <w:color w:val="000000"/>
                <w:szCs w:val="21"/>
              </w:rPr>
            </w:pPr>
            <w:r>
              <w:rPr>
                <w:rFonts w:ascii="宋体" w:hAnsi="宋体" w:hint="eastAsia"/>
                <w:color w:val="000000"/>
                <w:szCs w:val="21"/>
              </w:rPr>
              <w:t>备注</w:t>
            </w:r>
          </w:p>
        </w:tc>
      </w:tr>
      <w:tr w:rsidR="002F2524" w14:paraId="49A0AAF4" w14:textId="77777777" w:rsidTr="005E37C4">
        <w:trPr>
          <w:jc w:val="center"/>
        </w:trPr>
        <w:tc>
          <w:tcPr>
            <w:tcW w:w="675" w:type="dxa"/>
            <w:vAlign w:val="center"/>
          </w:tcPr>
          <w:p w14:paraId="097697BF" w14:textId="77777777" w:rsidR="002F2524" w:rsidRDefault="002F2524" w:rsidP="005E37C4">
            <w:pPr>
              <w:jc w:val="center"/>
              <w:rPr>
                <w:rFonts w:ascii="宋体" w:hAnsi="宋体"/>
                <w:color w:val="000000"/>
                <w:szCs w:val="21"/>
              </w:rPr>
            </w:pPr>
            <w:r>
              <w:rPr>
                <w:rFonts w:ascii="宋体" w:hAnsi="宋体" w:hint="eastAsia"/>
                <w:color w:val="000000"/>
                <w:szCs w:val="21"/>
              </w:rPr>
              <w:t>1</w:t>
            </w:r>
          </w:p>
        </w:tc>
        <w:tc>
          <w:tcPr>
            <w:tcW w:w="2127" w:type="dxa"/>
            <w:vAlign w:val="center"/>
          </w:tcPr>
          <w:p w14:paraId="25A82925" w14:textId="77777777" w:rsidR="002F2524" w:rsidRDefault="002F2524" w:rsidP="005E37C4">
            <w:pPr>
              <w:jc w:val="left"/>
              <w:rPr>
                <w:rFonts w:ascii="宋体" w:hAnsi="宋体"/>
                <w:color w:val="000000"/>
                <w:szCs w:val="21"/>
              </w:rPr>
            </w:pPr>
            <w:r>
              <w:rPr>
                <w:rFonts w:ascii="宋体" w:hAnsi="宋体" w:hint="eastAsia"/>
                <w:color w:val="000000"/>
                <w:szCs w:val="21"/>
              </w:rPr>
              <w:t>累计产量</w:t>
            </w:r>
          </w:p>
        </w:tc>
        <w:tc>
          <w:tcPr>
            <w:tcW w:w="1275" w:type="dxa"/>
            <w:vAlign w:val="center"/>
          </w:tcPr>
          <w:p w14:paraId="3F3F311B" w14:textId="77777777" w:rsidR="002F2524" w:rsidRDefault="002F2524" w:rsidP="005E37C4">
            <w:pPr>
              <w:jc w:val="left"/>
              <w:rPr>
                <w:rFonts w:ascii="宋体" w:hAnsi="宋体"/>
                <w:color w:val="000000"/>
                <w:szCs w:val="21"/>
              </w:rPr>
            </w:pPr>
          </w:p>
        </w:tc>
        <w:tc>
          <w:tcPr>
            <w:tcW w:w="1560" w:type="dxa"/>
            <w:vAlign w:val="center"/>
          </w:tcPr>
          <w:p w14:paraId="764BA947" w14:textId="77777777" w:rsidR="002F2524" w:rsidRDefault="002F2524" w:rsidP="005E37C4">
            <w:pPr>
              <w:jc w:val="left"/>
              <w:rPr>
                <w:rFonts w:ascii="宋体" w:hAnsi="宋体"/>
                <w:color w:val="000000"/>
                <w:szCs w:val="21"/>
              </w:rPr>
            </w:pPr>
            <w:r>
              <w:rPr>
                <w:rFonts w:ascii="宋体" w:hAnsi="宋体"/>
                <w:color w:val="000000"/>
                <w:szCs w:val="21"/>
              </w:rPr>
              <w:t>uint32</w:t>
            </w:r>
          </w:p>
        </w:tc>
        <w:tc>
          <w:tcPr>
            <w:tcW w:w="2885" w:type="dxa"/>
            <w:vAlign w:val="center"/>
          </w:tcPr>
          <w:p w14:paraId="4FAA0C24" w14:textId="77777777" w:rsidR="002F2524" w:rsidRDefault="002F2524" w:rsidP="005E37C4">
            <w:pPr>
              <w:jc w:val="left"/>
              <w:rPr>
                <w:rFonts w:ascii="宋体" w:hAnsi="宋体"/>
                <w:color w:val="000000"/>
                <w:szCs w:val="21"/>
              </w:rPr>
            </w:pPr>
            <w:r>
              <w:rPr>
                <w:rFonts w:ascii="宋体" w:hAnsi="宋体" w:hint="eastAsia"/>
                <w:color w:val="000000"/>
                <w:szCs w:val="21"/>
              </w:rPr>
              <w:t>如</w:t>
            </w:r>
            <w:r>
              <w:rPr>
                <w:rFonts w:ascii="宋体" w:hAnsi="宋体"/>
                <w:color w:val="000000"/>
                <w:szCs w:val="21"/>
              </w:rPr>
              <w:t>可区分</w:t>
            </w:r>
            <w:r>
              <w:rPr>
                <w:rFonts w:ascii="宋体" w:hAnsi="宋体" w:hint="eastAsia"/>
                <w:color w:val="000000"/>
                <w:szCs w:val="21"/>
              </w:rPr>
              <w:t>合格</w:t>
            </w:r>
            <w:r>
              <w:rPr>
                <w:rFonts w:ascii="宋体" w:hAnsi="宋体"/>
                <w:color w:val="000000"/>
                <w:szCs w:val="21"/>
              </w:rPr>
              <w:t>品</w:t>
            </w:r>
            <w:r>
              <w:rPr>
                <w:rFonts w:ascii="宋体" w:hAnsi="宋体" w:hint="eastAsia"/>
                <w:color w:val="000000"/>
                <w:szCs w:val="21"/>
              </w:rPr>
              <w:t>的</w:t>
            </w:r>
            <w:r>
              <w:rPr>
                <w:rFonts w:ascii="宋体" w:hAnsi="宋体"/>
                <w:color w:val="000000"/>
                <w:szCs w:val="21"/>
              </w:rPr>
              <w:t>统计</w:t>
            </w:r>
            <w:r>
              <w:rPr>
                <w:rFonts w:ascii="宋体" w:hAnsi="宋体" w:hint="eastAsia"/>
                <w:color w:val="000000"/>
                <w:szCs w:val="21"/>
              </w:rPr>
              <w:t>合格</w:t>
            </w:r>
            <w:r>
              <w:rPr>
                <w:rFonts w:ascii="宋体" w:hAnsi="宋体"/>
                <w:color w:val="000000"/>
                <w:szCs w:val="21"/>
              </w:rPr>
              <w:t>品产量，数据</w:t>
            </w:r>
            <w:r>
              <w:rPr>
                <w:rFonts w:ascii="宋体" w:hAnsi="宋体" w:hint="eastAsia"/>
                <w:color w:val="000000"/>
                <w:szCs w:val="21"/>
              </w:rPr>
              <w:t>不</w:t>
            </w:r>
            <w:r>
              <w:rPr>
                <w:rFonts w:ascii="宋体" w:hAnsi="宋体"/>
                <w:color w:val="000000"/>
                <w:szCs w:val="21"/>
              </w:rPr>
              <w:t>清零</w:t>
            </w:r>
          </w:p>
        </w:tc>
      </w:tr>
      <w:tr w:rsidR="002F2524" w14:paraId="7DD0BA3F" w14:textId="77777777" w:rsidTr="005E37C4">
        <w:trPr>
          <w:jc w:val="center"/>
        </w:trPr>
        <w:tc>
          <w:tcPr>
            <w:tcW w:w="675" w:type="dxa"/>
            <w:vAlign w:val="center"/>
          </w:tcPr>
          <w:p w14:paraId="33CB1F5E" w14:textId="77777777" w:rsidR="002F2524" w:rsidRDefault="002F2524" w:rsidP="005E37C4">
            <w:pPr>
              <w:jc w:val="center"/>
              <w:rPr>
                <w:rFonts w:ascii="宋体" w:hAnsi="宋体"/>
                <w:color w:val="000000"/>
                <w:szCs w:val="21"/>
              </w:rPr>
            </w:pPr>
            <w:r>
              <w:rPr>
                <w:rFonts w:ascii="宋体" w:hAnsi="宋体" w:hint="eastAsia"/>
                <w:color w:val="000000"/>
                <w:szCs w:val="21"/>
              </w:rPr>
              <w:t>2</w:t>
            </w:r>
          </w:p>
        </w:tc>
        <w:tc>
          <w:tcPr>
            <w:tcW w:w="2127" w:type="dxa"/>
            <w:vAlign w:val="center"/>
          </w:tcPr>
          <w:p w14:paraId="127F32FE" w14:textId="77777777" w:rsidR="002F2524" w:rsidRDefault="002F2524" w:rsidP="005E37C4">
            <w:pPr>
              <w:jc w:val="left"/>
              <w:rPr>
                <w:rFonts w:ascii="宋体" w:hAnsi="宋体"/>
                <w:color w:val="000000"/>
                <w:szCs w:val="21"/>
              </w:rPr>
            </w:pPr>
            <w:r>
              <w:rPr>
                <w:rFonts w:ascii="宋体" w:hAnsi="宋体" w:hint="eastAsia"/>
                <w:color w:val="000000"/>
                <w:szCs w:val="21"/>
              </w:rPr>
              <w:t>设备</w:t>
            </w:r>
            <w:r>
              <w:rPr>
                <w:rFonts w:ascii="宋体" w:hAnsi="宋体"/>
                <w:color w:val="000000"/>
                <w:szCs w:val="21"/>
              </w:rPr>
              <w:t>节拍</w:t>
            </w:r>
          </w:p>
        </w:tc>
        <w:tc>
          <w:tcPr>
            <w:tcW w:w="1275" w:type="dxa"/>
            <w:vAlign w:val="center"/>
          </w:tcPr>
          <w:p w14:paraId="34D3E595" w14:textId="77777777" w:rsidR="002F2524" w:rsidRDefault="002F2524" w:rsidP="005E37C4">
            <w:pPr>
              <w:jc w:val="left"/>
              <w:rPr>
                <w:rFonts w:ascii="宋体" w:hAnsi="宋体"/>
                <w:color w:val="000000"/>
                <w:szCs w:val="21"/>
              </w:rPr>
            </w:pPr>
          </w:p>
        </w:tc>
        <w:tc>
          <w:tcPr>
            <w:tcW w:w="1560" w:type="dxa"/>
            <w:vAlign w:val="center"/>
          </w:tcPr>
          <w:p w14:paraId="401B5E85" w14:textId="77777777" w:rsidR="002F2524" w:rsidRDefault="002F2524" w:rsidP="005E37C4">
            <w:pPr>
              <w:jc w:val="left"/>
              <w:rPr>
                <w:rFonts w:ascii="宋体" w:hAnsi="宋体"/>
                <w:color w:val="000000"/>
                <w:szCs w:val="21"/>
              </w:rPr>
            </w:pPr>
            <w:r>
              <w:rPr>
                <w:rFonts w:ascii="宋体" w:hAnsi="宋体"/>
                <w:color w:val="000000"/>
                <w:szCs w:val="21"/>
              </w:rPr>
              <w:t>Uint16</w:t>
            </w:r>
          </w:p>
        </w:tc>
        <w:tc>
          <w:tcPr>
            <w:tcW w:w="2885" w:type="dxa"/>
            <w:vAlign w:val="center"/>
          </w:tcPr>
          <w:p w14:paraId="7505E28A" w14:textId="77777777" w:rsidR="002F2524" w:rsidRDefault="002F2524" w:rsidP="005E37C4">
            <w:pPr>
              <w:jc w:val="left"/>
              <w:rPr>
                <w:rFonts w:ascii="宋体" w:hAnsi="宋体"/>
                <w:color w:val="000000"/>
                <w:szCs w:val="21"/>
              </w:rPr>
            </w:pPr>
            <w:r>
              <w:rPr>
                <w:rFonts w:ascii="宋体" w:hAnsi="宋体" w:hint="eastAsia"/>
                <w:color w:val="000000"/>
                <w:szCs w:val="21"/>
              </w:rPr>
              <w:t>单次</w:t>
            </w:r>
            <w:r>
              <w:rPr>
                <w:rFonts w:ascii="宋体" w:hAnsi="宋体"/>
                <w:color w:val="000000"/>
                <w:szCs w:val="21"/>
              </w:rPr>
              <w:t>循环时间</w:t>
            </w:r>
          </w:p>
        </w:tc>
      </w:tr>
      <w:tr w:rsidR="002F2524" w14:paraId="7D0149A9" w14:textId="77777777" w:rsidTr="005E37C4">
        <w:trPr>
          <w:jc w:val="center"/>
        </w:trPr>
        <w:tc>
          <w:tcPr>
            <w:tcW w:w="675" w:type="dxa"/>
            <w:vAlign w:val="center"/>
          </w:tcPr>
          <w:p w14:paraId="4B85F54D" w14:textId="77777777" w:rsidR="002F2524" w:rsidRDefault="002F2524" w:rsidP="005E37C4">
            <w:pPr>
              <w:jc w:val="center"/>
              <w:rPr>
                <w:rFonts w:ascii="宋体" w:hAnsi="宋体"/>
                <w:color w:val="000000"/>
                <w:szCs w:val="21"/>
              </w:rPr>
            </w:pPr>
            <w:r>
              <w:rPr>
                <w:rFonts w:ascii="宋体" w:hAnsi="宋体"/>
                <w:color w:val="000000"/>
                <w:szCs w:val="21"/>
              </w:rPr>
              <w:t>3</w:t>
            </w:r>
          </w:p>
        </w:tc>
        <w:tc>
          <w:tcPr>
            <w:tcW w:w="2127" w:type="dxa"/>
            <w:vAlign w:val="center"/>
          </w:tcPr>
          <w:p w14:paraId="6D2072E5" w14:textId="77777777" w:rsidR="002F2524" w:rsidRDefault="002F2524" w:rsidP="005E37C4">
            <w:pPr>
              <w:jc w:val="left"/>
              <w:rPr>
                <w:rFonts w:ascii="宋体" w:hAnsi="宋体"/>
                <w:color w:val="000000"/>
                <w:szCs w:val="21"/>
              </w:rPr>
            </w:pPr>
            <w:r>
              <w:rPr>
                <w:rFonts w:ascii="宋体" w:hAnsi="宋体" w:hint="eastAsia"/>
                <w:color w:val="000000"/>
                <w:szCs w:val="21"/>
              </w:rPr>
              <w:t>设备</w:t>
            </w:r>
            <w:r>
              <w:rPr>
                <w:rFonts w:ascii="宋体" w:hAnsi="宋体"/>
                <w:color w:val="000000"/>
                <w:szCs w:val="21"/>
              </w:rPr>
              <w:t>状态</w:t>
            </w:r>
            <w:r>
              <w:rPr>
                <w:rFonts w:ascii="宋体" w:hAnsi="宋体" w:hint="eastAsia"/>
                <w:color w:val="000000"/>
                <w:szCs w:val="21"/>
              </w:rPr>
              <w:t>与</w:t>
            </w:r>
            <w:r>
              <w:rPr>
                <w:rFonts w:ascii="宋体" w:hAnsi="宋体"/>
                <w:color w:val="000000"/>
                <w:szCs w:val="21"/>
              </w:rPr>
              <w:t>故障</w:t>
            </w:r>
          </w:p>
        </w:tc>
        <w:tc>
          <w:tcPr>
            <w:tcW w:w="1275" w:type="dxa"/>
            <w:vAlign w:val="center"/>
          </w:tcPr>
          <w:p w14:paraId="10E4B8ED" w14:textId="77777777" w:rsidR="002F2524" w:rsidRDefault="002F2524" w:rsidP="005E37C4">
            <w:pPr>
              <w:jc w:val="left"/>
              <w:rPr>
                <w:rFonts w:ascii="宋体" w:hAnsi="宋体"/>
                <w:color w:val="000000"/>
                <w:szCs w:val="21"/>
              </w:rPr>
            </w:pPr>
          </w:p>
        </w:tc>
        <w:tc>
          <w:tcPr>
            <w:tcW w:w="1560" w:type="dxa"/>
            <w:vAlign w:val="center"/>
          </w:tcPr>
          <w:p w14:paraId="319707C8" w14:textId="77777777" w:rsidR="002F2524" w:rsidRDefault="002F2524" w:rsidP="005E37C4">
            <w:pPr>
              <w:jc w:val="left"/>
              <w:rPr>
                <w:rFonts w:ascii="宋体" w:hAnsi="宋体"/>
                <w:color w:val="000000"/>
                <w:szCs w:val="21"/>
              </w:rPr>
            </w:pPr>
            <w:r>
              <w:rPr>
                <w:rFonts w:ascii="宋体" w:hAnsi="宋体"/>
                <w:color w:val="000000"/>
                <w:szCs w:val="21"/>
              </w:rPr>
              <w:t>uint32</w:t>
            </w:r>
          </w:p>
        </w:tc>
        <w:tc>
          <w:tcPr>
            <w:tcW w:w="2885" w:type="dxa"/>
            <w:vAlign w:val="center"/>
          </w:tcPr>
          <w:p w14:paraId="0A125987" w14:textId="77777777" w:rsidR="002F2524" w:rsidRDefault="002F2524" w:rsidP="005E37C4">
            <w:pPr>
              <w:jc w:val="left"/>
              <w:rPr>
                <w:rFonts w:ascii="宋体" w:hAnsi="宋体"/>
                <w:color w:val="000000"/>
                <w:szCs w:val="21"/>
              </w:rPr>
            </w:pPr>
            <w:r>
              <w:rPr>
                <w:rFonts w:ascii="宋体" w:hAnsi="宋体" w:hint="eastAsia"/>
                <w:color w:val="000000"/>
                <w:szCs w:val="21"/>
              </w:rPr>
              <w:t>正常0，</w:t>
            </w:r>
            <w:r>
              <w:rPr>
                <w:rFonts w:ascii="宋体" w:hAnsi="宋体"/>
                <w:color w:val="000000"/>
                <w:szCs w:val="21"/>
              </w:rPr>
              <w:t>故障显示故障代码</w:t>
            </w:r>
          </w:p>
        </w:tc>
      </w:tr>
      <w:tr w:rsidR="002F2524" w14:paraId="648D3CE6" w14:textId="77777777" w:rsidTr="005E37C4">
        <w:trPr>
          <w:jc w:val="center"/>
        </w:trPr>
        <w:tc>
          <w:tcPr>
            <w:tcW w:w="675" w:type="dxa"/>
            <w:vAlign w:val="center"/>
          </w:tcPr>
          <w:p w14:paraId="3573CC62" w14:textId="77777777" w:rsidR="002F2524" w:rsidRDefault="002F2524" w:rsidP="005E37C4">
            <w:pPr>
              <w:jc w:val="center"/>
              <w:rPr>
                <w:rFonts w:ascii="宋体" w:hAnsi="宋体"/>
                <w:color w:val="000000"/>
                <w:szCs w:val="21"/>
              </w:rPr>
            </w:pPr>
            <w:r>
              <w:rPr>
                <w:rFonts w:ascii="宋体" w:hAnsi="宋体" w:hint="eastAsia"/>
                <w:color w:val="000000"/>
                <w:szCs w:val="21"/>
              </w:rPr>
              <w:t>4</w:t>
            </w:r>
          </w:p>
        </w:tc>
        <w:tc>
          <w:tcPr>
            <w:tcW w:w="2127" w:type="dxa"/>
            <w:vAlign w:val="center"/>
          </w:tcPr>
          <w:p w14:paraId="3674AC56" w14:textId="77777777" w:rsidR="002F2524" w:rsidRDefault="002F2524" w:rsidP="005E37C4">
            <w:pPr>
              <w:jc w:val="left"/>
              <w:rPr>
                <w:rFonts w:ascii="宋体" w:hAnsi="宋体"/>
                <w:color w:val="000000"/>
                <w:szCs w:val="21"/>
              </w:rPr>
            </w:pPr>
            <w:r>
              <w:rPr>
                <w:rFonts w:ascii="宋体" w:hAnsi="宋体" w:hint="eastAsia"/>
                <w:color w:val="000000"/>
                <w:szCs w:val="21"/>
              </w:rPr>
              <w:t>关键</w:t>
            </w:r>
            <w:r>
              <w:rPr>
                <w:rFonts w:ascii="宋体" w:hAnsi="宋体"/>
                <w:color w:val="000000"/>
                <w:szCs w:val="21"/>
              </w:rPr>
              <w:t>工艺参数</w:t>
            </w:r>
          </w:p>
        </w:tc>
        <w:tc>
          <w:tcPr>
            <w:tcW w:w="1275" w:type="dxa"/>
            <w:vAlign w:val="center"/>
          </w:tcPr>
          <w:p w14:paraId="350425D3" w14:textId="77777777" w:rsidR="002F2524" w:rsidRDefault="002F2524" w:rsidP="005E37C4">
            <w:pPr>
              <w:jc w:val="left"/>
              <w:rPr>
                <w:rFonts w:ascii="宋体" w:hAnsi="宋体"/>
                <w:color w:val="000000"/>
                <w:szCs w:val="21"/>
              </w:rPr>
            </w:pPr>
          </w:p>
        </w:tc>
        <w:tc>
          <w:tcPr>
            <w:tcW w:w="1560" w:type="dxa"/>
            <w:vAlign w:val="center"/>
          </w:tcPr>
          <w:p w14:paraId="7B2BED89" w14:textId="77777777" w:rsidR="002F2524" w:rsidRDefault="002F2524" w:rsidP="005E37C4">
            <w:pPr>
              <w:jc w:val="left"/>
              <w:rPr>
                <w:rFonts w:ascii="宋体" w:hAnsi="宋体"/>
                <w:color w:val="000000"/>
                <w:szCs w:val="21"/>
              </w:rPr>
            </w:pPr>
          </w:p>
        </w:tc>
        <w:tc>
          <w:tcPr>
            <w:tcW w:w="2885" w:type="dxa"/>
            <w:vAlign w:val="center"/>
          </w:tcPr>
          <w:p w14:paraId="5F449176" w14:textId="77777777" w:rsidR="002F2524" w:rsidRDefault="002F2524" w:rsidP="005E37C4">
            <w:pPr>
              <w:jc w:val="left"/>
              <w:rPr>
                <w:rFonts w:ascii="宋体" w:hAnsi="宋体"/>
                <w:color w:val="000000"/>
                <w:szCs w:val="21"/>
              </w:rPr>
            </w:pPr>
            <w:r>
              <w:rPr>
                <w:rFonts w:ascii="宋体" w:hAnsi="宋体"/>
                <w:color w:val="000000"/>
                <w:szCs w:val="21"/>
              </w:rPr>
              <w:t>仪表</w:t>
            </w:r>
            <w:r>
              <w:rPr>
                <w:rFonts w:ascii="宋体" w:hAnsi="宋体" w:hint="eastAsia"/>
                <w:color w:val="000000"/>
                <w:szCs w:val="21"/>
              </w:rPr>
              <w:t>或</w:t>
            </w:r>
            <w:r>
              <w:rPr>
                <w:rFonts w:ascii="宋体" w:hAnsi="宋体"/>
                <w:color w:val="000000"/>
                <w:szCs w:val="21"/>
              </w:rPr>
              <w:t>工控机软件</w:t>
            </w:r>
            <w:r>
              <w:rPr>
                <w:rFonts w:ascii="宋体" w:hAnsi="宋体" w:hint="eastAsia"/>
                <w:color w:val="000000"/>
                <w:szCs w:val="21"/>
              </w:rPr>
              <w:t>每次采集</w:t>
            </w:r>
            <w:r>
              <w:rPr>
                <w:rFonts w:ascii="宋体" w:hAnsi="宋体"/>
                <w:color w:val="000000"/>
                <w:szCs w:val="21"/>
              </w:rPr>
              <w:t>数据</w:t>
            </w:r>
            <w:r>
              <w:rPr>
                <w:rFonts w:ascii="宋体" w:hAnsi="宋体" w:hint="eastAsia"/>
                <w:color w:val="000000"/>
                <w:szCs w:val="21"/>
              </w:rPr>
              <w:t>需</w:t>
            </w:r>
            <w:r>
              <w:rPr>
                <w:rFonts w:ascii="宋体" w:hAnsi="宋体"/>
                <w:color w:val="000000"/>
                <w:szCs w:val="21"/>
              </w:rPr>
              <w:t>发送至</w:t>
            </w:r>
            <w:r>
              <w:rPr>
                <w:rFonts w:ascii="宋体" w:hAnsi="宋体" w:hint="eastAsia"/>
                <w:color w:val="000000"/>
                <w:szCs w:val="21"/>
              </w:rPr>
              <w:t>PLC相应</w:t>
            </w:r>
            <w:r>
              <w:rPr>
                <w:rFonts w:ascii="宋体" w:hAnsi="宋体"/>
                <w:color w:val="000000"/>
                <w:szCs w:val="21"/>
              </w:rPr>
              <w:t>的地址</w:t>
            </w:r>
            <w:r>
              <w:rPr>
                <w:rFonts w:ascii="宋体" w:hAnsi="宋体" w:hint="eastAsia"/>
                <w:color w:val="000000"/>
                <w:szCs w:val="21"/>
              </w:rPr>
              <w:t>存储</w:t>
            </w:r>
          </w:p>
        </w:tc>
      </w:tr>
    </w:tbl>
    <w:p w14:paraId="19662603" w14:textId="77777777" w:rsidR="002F2524" w:rsidRPr="00F27893" w:rsidRDefault="002F2524" w:rsidP="002F2524">
      <w:pPr>
        <w:pStyle w:val="a8"/>
        <w:numPr>
          <w:ilvl w:val="0"/>
          <w:numId w:val="19"/>
        </w:numPr>
        <w:ind w:firstLineChars="0"/>
        <w:jc w:val="left"/>
        <w:rPr>
          <w:rFonts w:ascii="宋体" w:hAnsi="宋体"/>
          <w:color w:val="000000"/>
          <w:szCs w:val="21"/>
        </w:rPr>
      </w:pPr>
      <w:r w:rsidRPr="00F27893">
        <w:rPr>
          <w:rFonts w:ascii="宋体" w:hAnsi="宋体" w:hint="eastAsia"/>
          <w:color w:val="000000"/>
          <w:szCs w:val="21"/>
        </w:rPr>
        <w:t>采集控制点：</w:t>
      </w:r>
    </w:p>
    <w:p w14:paraId="7ECD0E7D" w14:textId="77777777" w:rsidR="002F2524" w:rsidRPr="00F27893" w:rsidRDefault="002F2524" w:rsidP="002F2524">
      <w:pPr>
        <w:pStyle w:val="a8"/>
        <w:ind w:left="927" w:firstLineChars="0" w:firstLine="0"/>
        <w:jc w:val="left"/>
        <w:rPr>
          <w:rFonts w:ascii="宋体" w:hAnsi="宋体"/>
          <w:color w:val="000000"/>
          <w:szCs w:val="21"/>
        </w:rPr>
      </w:pPr>
      <w:r w:rsidRPr="00F27893">
        <w:rPr>
          <w:rFonts w:ascii="宋体" w:hAnsi="宋体"/>
          <w:bCs/>
          <w:color w:val="000000"/>
          <w:szCs w:val="21"/>
        </w:rPr>
        <w:t>A</w:t>
      </w:r>
      <w:r w:rsidRPr="00F27893">
        <w:rPr>
          <w:rFonts w:ascii="宋体" w:hAnsi="宋体" w:hint="eastAsia"/>
          <w:bCs/>
          <w:color w:val="000000"/>
          <w:szCs w:val="21"/>
        </w:rPr>
        <w:t>、设备自动正常运行一分钟无报警，设备状态的字更新为0即正常运行，并开始报警信息采集。</w:t>
      </w:r>
    </w:p>
    <w:p w14:paraId="1BB1C39A" w14:textId="77777777" w:rsidR="002F2524" w:rsidRPr="00F27893" w:rsidRDefault="002F2524" w:rsidP="002F2524">
      <w:pPr>
        <w:pStyle w:val="a8"/>
        <w:ind w:left="927" w:firstLineChars="0" w:firstLine="0"/>
        <w:jc w:val="left"/>
        <w:rPr>
          <w:rFonts w:ascii="宋体" w:hAnsi="宋体"/>
          <w:color w:val="000000"/>
          <w:szCs w:val="21"/>
        </w:rPr>
      </w:pPr>
      <w:r w:rsidRPr="00F27893">
        <w:rPr>
          <w:rFonts w:ascii="宋体" w:hAnsi="宋体"/>
          <w:bCs/>
          <w:color w:val="000000"/>
          <w:szCs w:val="21"/>
        </w:rPr>
        <w:t>B</w:t>
      </w:r>
      <w:r w:rsidRPr="00F27893">
        <w:rPr>
          <w:rFonts w:ascii="宋体" w:hAnsi="宋体" w:hint="eastAsia"/>
          <w:bCs/>
          <w:color w:val="000000"/>
          <w:szCs w:val="21"/>
        </w:rPr>
        <w:t>、如设备有触摸屏的：当设备无报警正常运行时，显示</w:t>
      </w:r>
      <w:r w:rsidRPr="00F27893">
        <w:rPr>
          <w:rFonts w:ascii="宋体" w:hAnsi="宋体"/>
          <w:bCs/>
          <w:color w:val="000000"/>
          <w:szCs w:val="21"/>
        </w:rPr>
        <w:t>自动画面</w:t>
      </w:r>
      <w:r w:rsidRPr="00F27893">
        <w:rPr>
          <w:rFonts w:ascii="宋体" w:hAnsi="宋体" w:hint="eastAsia"/>
          <w:bCs/>
          <w:color w:val="000000"/>
          <w:szCs w:val="21"/>
        </w:rPr>
        <w:t>。被切换为手动模式时，触摸屏弹出停机管理页面，进行停机原因选择，设备运行状态字的值为1-6分别为：缺料等待、机种变更、品质调整、设备调整、计划停产、其它。</w:t>
      </w:r>
    </w:p>
    <w:p w14:paraId="0DA9BDE5" w14:textId="77777777" w:rsidR="002F2524" w:rsidRPr="00F27893" w:rsidRDefault="002F2524" w:rsidP="002F2524">
      <w:pPr>
        <w:pStyle w:val="a8"/>
        <w:ind w:left="927" w:firstLineChars="0" w:firstLine="0"/>
        <w:jc w:val="left"/>
        <w:rPr>
          <w:rFonts w:ascii="宋体" w:hAnsi="宋体"/>
          <w:color w:val="000000"/>
          <w:szCs w:val="21"/>
        </w:rPr>
      </w:pPr>
      <w:r w:rsidRPr="00F27893">
        <w:rPr>
          <w:rFonts w:ascii="宋体" w:hAnsi="宋体"/>
          <w:bCs/>
          <w:color w:val="000000"/>
          <w:szCs w:val="21"/>
        </w:rPr>
        <w:t>C</w:t>
      </w:r>
      <w:r w:rsidRPr="00F27893">
        <w:rPr>
          <w:rFonts w:ascii="宋体" w:hAnsi="宋体" w:hint="eastAsia"/>
          <w:bCs/>
          <w:color w:val="000000"/>
          <w:szCs w:val="21"/>
        </w:rPr>
        <w:t>、设备报警信息</w:t>
      </w:r>
      <w:proofErr w:type="gramStart"/>
      <w:r w:rsidRPr="00F27893">
        <w:rPr>
          <w:rFonts w:ascii="宋体" w:hAnsi="宋体" w:hint="eastAsia"/>
          <w:bCs/>
          <w:color w:val="000000"/>
          <w:szCs w:val="21"/>
        </w:rPr>
        <w:t>触发值</w:t>
      </w:r>
      <w:proofErr w:type="gramEnd"/>
      <w:r w:rsidRPr="00F27893">
        <w:rPr>
          <w:rFonts w:ascii="宋体" w:hAnsi="宋体" w:hint="eastAsia"/>
          <w:bCs/>
          <w:color w:val="000000"/>
          <w:szCs w:val="21"/>
        </w:rPr>
        <w:t>从100开始，当设备多个报警时，只采集第一个采集到的报警值。设备</w:t>
      </w:r>
      <w:r w:rsidRPr="00F27893">
        <w:rPr>
          <w:rFonts w:ascii="宋体" w:hAnsi="宋体"/>
          <w:bCs/>
          <w:color w:val="000000"/>
          <w:szCs w:val="21"/>
        </w:rPr>
        <w:t>报警需包含各主要</w:t>
      </w:r>
      <w:r w:rsidRPr="00F27893">
        <w:rPr>
          <w:rFonts w:ascii="宋体" w:hAnsi="宋体" w:hint="eastAsia"/>
          <w:bCs/>
          <w:color w:val="000000"/>
          <w:szCs w:val="21"/>
        </w:rPr>
        <w:t>电气</w:t>
      </w:r>
      <w:r w:rsidRPr="00F27893">
        <w:rPr>
          <w:rFonts w:ascii="宋体" w:hAnsi="宋体"/>
          <w:bCs/>
          <w:color w:val="000000"/>
          <w:szCs w:val="21"/>
        </w:rPr>
        <w:t>元件</w:t>
      </w:r>
      <w:r w:rsidRPr="00F27893">
        <w:rPr>
          <w:rFonts w:ascii="宋体" w:hAnsi="宋体" w:hint="eastAsia"/>
          <w:bCs/>
          <w:color w:val="000000"/>
          <w:szCs w:val="21"/>
        </w:rPr>
        <w:t>动作</w:t>
      </w:r>
      <w:r w:rsidRPr="00F27893">
        <w:rPr>
          <w:rFonts w:ascii="宋体" w:hAnsi="宋体"/>
          <w:bCs/>
          <w:color w:val="000000"/>
          <w:szCs w:val="21"/>
        </w:rPr>
        <w:t>到位检测、温度、</w:t>
      </w:r>
      <w:r w:rsidRPr="00F27893">
        <w:rPr>
          <w:rFonts w:ascii="宋体" w:hAnsi="宋体" w:hint="eastAsia"/>
          <w:bCs/>
          <w:color w:val="000000"/>
          <w:szCs w:val="21"/>
        </w:rPr>
        <w:t>安全</w:t>
      </w:r>
      <w:r w:rsidRPr="00F27893">
        <w:rPr>
          <w:rFonts w:ascii="宋体" w:hAnsi="宋体"/>
          <w:bCs/>
          <w:color w:val="000000"/>
          <w:szCs w:val="21"/>
        </w:rPr>
        <w:t>防护</w:t>
      </w:r>
      <w:r w:rsidRPr="00F27893">
        <w:rPr>
          <w:rFonts w:ascii="宋体" w:hAnsi="宋体" w:hint="eastAsia"/>
          <w:bCs/>
          <w:color w:val="000000"/>
          <w:szCs w:val="21"/>
        </w:rPr>
        <w:t>等</w:t>
      </w:r>
    </w:p>
    <w:p w14:paraId="43E6B097" w14:textId="77777777" w:rsidR="002F2524" w:rsidRPr="00F27893" w:rsidRDefault="002F2524" w:rsidP="002F2524">
      <w:pPr>
        <w:pStyle w:val="a8"/>
        <w:ind w:left="927" w:firstLineChars="0" w:firstLine="0"/>
        <w:jc w:val="left"/>
        <w:rPr>
          <w:rFonts w:ascii="宋体" w:hAnsi="宋体"/>
          <w:color w:val="000000"/>
          <w:szCs w:val="21"/>
        </w:rPr>
      </w:pPr>
      <w:r w:rsidRPr="00F27893">
        <w:rPr>
          <w:rFonts w:ascii="宋体" w:hAnsi="宋体"/>
          <w:color w:val="000000"/>
          <w:szCs w:val="21"/>
        </w:rPr>
        <w:t>(4)</w:t>
      </w:r>
      <w:r w:rsidRPr="00F27893">
        <w:rPr>
          <w:rFonts w:ascii="宋体" w:hAnsi="宋体" w:hint="eastAsia"/>
          <w:color w:val="000000"/>
          <w:szCs w:val="21"/>
        </w:rPr>
        <w:t>所有采集点信号按整数型16位、32位或64位表示，浮点型和字符型等其他格式，厂商在提供的数据结构中需说明。</w:t>
      </w:r>
    </w:p>
    <w:p w14:paraId="041165C1" w14:textId="77777777" w:rsidR="002F2524" w:rsidRPr="00F27893" w:rsidRDefault="002F2524" w:rsidP="002F2524">
      <w:pPr>
        <w:pStyle w:val="a8"/>
        <w:ind w:left="927" w:firstLineChars="0" w:firstLine="0"/>
        <w:jc w:val="left"/>
        <w:rPr>
          <w:rFonts w:ascii="宋体" w:hAnsi="宋体"/>
          <w:color w:val="000000"/>
          <w:szCs w:val="21"/>
        </w:rPr>
      </w:pPr>
      <w:r w:rsidRPr="00F27893">
        <w:rPr>
          <w:rFonts w:ascii="宋体" w:hAnsi="宋体"/>
          <w:color w:val="000000"/>
          <w:szCs w:val="21"/>
        </w:rPr>
        <w:t>(5</w:t>
      </w:r>
      <w:r w:rsidRPr="00F27893">
        <w:rPr>
          <w:rFonts w:ascii="宋体" w:hAnsi="宋体" w:hint="eastAsia"/>
          <w:color w:val="000000"/>
          <w:szCs w:val="21"/>
        </w:rPr>
        <w:t>)设备厂商需提供设备PLC相关的采集地址给到我方，采集地址需按顺序统一排序采集点地址依次，预留点跨度不要超过8个地址。</w:t>
      </w:r>
      <w:r w:rsidRPr="00F27893">
        <w:rPr>
          <w:rFonts w:ascii="宋体" w:hAnsi="宋体"/>
          <w:color w:val="000000"/>
          <w:szCs w:val="21"/>
        </w:rPr>
        <w:br/>
        <w:t>(6)开放读写设备数据权限，提供数据库账号和密码</w:t>
      </w:r>
      <w:r w:rsidRPr="00F27893">
        <w:rPr>
          <w:rFonts w:ascii="宋体" w:hAnsi="宋体" w:hint="eastAsia"/>
          <w:color w:val="000000"/>
          <w:szCs w:val="21"/>
        </w:rPr>
        <w:t>。</w:t>
      </w:r>
      <w:r w:rsidRPr="00F27893">
        <w:rPr>
          <w:rFonts w:ascii="宋体" w:hAnsi="宋体"/>
          <w:color w:val="000000"/>
          <w:szCs w:val="21"/>
        </w:rPr>
        <w:br/>
        <w:t>(7)保障设备联机读取数据不会影响设备功能的正常运行</w:t>
      </w:r>
      <w:r w:rsidRPr="00F27893">
        <w:rPr>
          <w:rFonts w:ascii="宋体" w:hAnsi="宋体" w:hint="eastAsia"/>
          <w:color w:val="000000"/>
          <w:szCs w:val="21"/>
        </w:rPr>
        <w:t>。</w:t>
      </w:r>
      <w:r w:rsidRPr="00F27893">
        <w:rPr>
          <w:rFonts w:ascii="宋体" w:hAnsi="宋体"/>
          <w:color w:val="000000"/>
          <w:szCs w:val="21"/>
        </w:rPr>
        <w:br/>
        <w:t>(8)设备联网采集数据测试，供应商提供现场技术支持</w:t>
      </w:r>
      <w:r w:rsidRPr="00F27893">
        <w:rPr>
          <w:rFonts w:ascii="宋体" w:hAnsi="宋体" w:hint="eastAsia"/>
          <w:color w:val="000000"/>
          <w:szCs w:val="21"/>
        </w:rPr>
        <w:t>。</w:t>
      </w:r>
    </w:p>
    <w:p w14:paraId="2A7948E0" w14:textId="77777777" w:rsidR="002F2524" w:rsidRPr="00F27893" w:rsidRDefault="002F2524" w:rsidP="002F2524">
      <w:pPr>
        <w:pStyle w:val="a8"/>
        <w:ind w:left="927" w:firstLineChars="0" w:firstLine="0"/>
        <w:jc w:val="left"/>
        <w:rPr>
          <w:rFonts w:ascii="宋体" w:hAnsi="宋体"/>
          <w:color w:val="000000"/>
          <w:szCs w:val="21"/>
        </w:rPr>
      </w:pPr>
      <w:r w:rsidRPr="00F27893">
        <w:rPr>
          <w:rFonts w:ascii="宋体" w:hAnsi="宋体"/>
          <w:color w:val="000000"/>
          <w:szCs w:val="21"/>
        </w:rPr>
        <w:t>(9)</w:t>
      </w:r>
      <w:r w:rsidRPr="00F27893">
        <w:rPr>
          <w:rFonts w:ascii="宋体" w:hAnsi="宋体" w:hint="eastAsia"/>
          <w:color w:val="000000"/>
          <w:sz w:val="24"/>
        </w:rPr>
        <w:t xml:space="preserve"> </w:t>
      </w:r>
      <w:r w:rsidRPr="00F27893">
        <w:rPr>
          <w:rFonts w:ascii="宋体" w:hAnsi="宋体" w:hint="eastAsia"/>
          <w:color w:val="000000"/>
          <w:szCs w:val="21"/>
        </w:rPr>
        <w:t>以上未尽之处，</w:t>
      </w:r>
      <w:r w:rsidRPr="00AB564A">
        <w:rPr>
          <w:rFonts w:ascii="宋体" w:hAnsi="宋体" w:hint="eastAsia"/>
          <w:color w:val="000000"/>
          <w:szCs w:val="21"/>
          <w:highlight w:val="yellow"/>
        </w:rPr>
        <w:t>按照美的集团IT信息化数字化最新要求执行</w:t>
      </w:r>
      <w:r w:rsidRPr="00F27893">
        <w:rPr>
          <w:rFonts w:ascii="宋体" w:hAnsi="宋体" w:hint="eastAsia"/>
          <w:color w:val="000000"/>
          <w:szCs w:val="21"/>
        </w:rPr>
        <w:t>。</w:t>
      </w:r>
    </w:p>
    <w:p w14:paraId="09ED6FDA" w14:textId="77777777" w:rsidR="002F2524" w:rsidRDefault="002F2524" w:rsidP="002F2524">
      <w:pPr>
        <w:pStyle w:val="a8"/>
        <w:ind w:left="927" w:firstLineChars="0" w:firstLine="0"/>
        <w:jc w:val="left"/>
        <w:rPr>
          <w:rFonts w:ascii="宋体" w:hAnsi="宋体"/>
          <w:color w:val="000000"/>
          <w:szCs w:val="21"/>
        </w:rPr>
      </w:pPr>
    </w:p>
    <w:p w14:paraId="74E8B3B1" w14:textId="77777777" w:rsidR="002F2524" w:rsidRPr="00F27893" w:rsidRDefault="002F2524" w:rsidP="002F2524">
      <w:pPr>
        <w:pStyle w:val="a8"/>
        <w:ind w:left="927" w:firstLineChars="0" w:firstLine="0"/>
        <w:jc w:val="left"/>
        <w:rPr>
          <w:rFonts w:ascii="宋体" w:hAnsi="宋体"/>
          <w:color w:val="000000"/>
          <w:szCs w:val="21"/>
        </w:rPr>
      </w:pPr>
    </w:p>
    <w:p w14:paraId="1E4281AB" w14:textId="77777777" w:rsidR="002F2524" w:rsidRPr="00E374B7" w:rsidRDefault="002F2524" w:rsidP="002F2524">
      <w:pPr>
        <w:pStyle w:val="a8"/>
        <w:numPr>
          <w:ilvl w:val="0"/>
          <w:numId w:val="4"/>
        </w:numPr>
        <w:spacing w:beforeLines="50" w:before="156" w:line="360" w:lineRule="auto"/>
        <w:ind w:firstLineChars="0"/>
        <w:rPr>
          <w:b/>
          <w:sz w:val="24"/>
        </w:rPr>
      </w:pPr>
      <w:r w:rsidRPr="00C70B92">
        <w:rPr>
          <w:rFonts w:hint="eastAsia"/>
          <w:b/>
          <w:sz w:val="24"/>
        </w:rPr>
        <w:t>通用器件选型标准</w:t>
      </w:r>
    </w:p>
    <w:p w14:paraId="7875340A" w14:textId="77777777" w:rsidR="002F2524" w:rsidRPr="00C70B92" w:rsidRDefault="002F2524" w:rsidP="002F2524">
      <w:pPr>
        <w:pStyle w:val="a8"/>
        <w:spacing w:line="360" w:lineRule="auto"/>
        <w:ind w:left="120" w:firstLineChars="100" w:firstLine="240"/>
        <w:rPr>
          <w:sz w:val="24"/>
        </w:rPr>
      </w:pPr>
      <w:r w:rsidRPr="00C70B92">
        <w:rPr>
          <w:rFonts w:hint="eastAsia"/>
          <w:sz w:val="24"/>
        </w:rPr>
        <w:t xml:space="preserve"> </w:t>
      </w:r>
      <w:r w:rsidRPr="00C70B92">
        <w:rPr>
          <w:rFonts w:ascii="宋体" w:hAnsi="宋体" w:hint="eastAsia"/>
          <w:b/>
          <w:szCs w:val="21"/>
        </w:rPr>
        <w:t>通用备件要求</w:t>
      </w:r>
    </w:p>
    <w:tbl>
      <w:tblPr>
        <w:tblW w:w="8789"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340"/>
        <w:gridCol w:w="2610"/>
        <w:gridCol w:w="3119"/>
      </w:tblGrid>
      <w:tr w:rsidR="002F2524" w:rsidRPr="0082375A" w14:paraId="54EE1416" w14:textId="77777777" w:rsidTr="005E37C4">
        <w:tc>
          <w:tcPr>
            <w:tcW w:w="720" w:type="dxa"/>
            <w:vAlign w:val="center"/>
          </w:tcPr>
          <w:p w14:paraId="435A694E" w14:textId="77777777" w:rsidR="002F2524" w:rsidRPr="0082375A" w:rsidRDefault="002F2524" w:rsidP="005E37C4">
            <w:pPr>
              <w:tabs>
                <w:tab w:val="left" w:pos="1134"/>
              </w:tabs>
              <w:spacing w:line="276" w:lineRule="auto"/>
              <w:jc w:val="center"/>
              <w:rPr>
                <w:rFonts w:ascii="宋体" w:hAnsi="宋体"/>
                <w:szCs w:val="21"/>
              </w:rPr>
            </w:pPr>
            <w:r w:rsidRPr="0082375A">
              <w:rPr>
                <w:rFonts w:ascii="宋体" w:hAnsi="宋体" w:hint="eastAsia"/>
                <w:szCs w:val="21"/>
              </w:rPr>
              <w:lastRenderedPageBreak/>
              <w:t>序号</w:t>
            </w:r>
          </w:p>
        </w:tc>
        <w:tc>
          <w:tcPr>
            <w:tcW w:w="2340" w:type="dxa"/>
            <w:vAlign w:val="center"/>
          </w:tcPr>
          <w:p w14:paraId="7E86B0F8" w14:textId="77777777" w:rsidR="002F2524" w:rsidRPr="0082375A" w:rsidRDefault="002F2524" w:rsidP="005E37C4">
            <w:pPr>
              <w:tabs>
                <w:tab w:val="left" w:pos="1134"/>
              </w:tabs>
              <w:spacing w:line="276" w:lineRule="auto"/>
              <w:jc w:val="center"/>
              <w:rPr>
                <w:rFonts w:ascii="宋体" w:hAnsi="宋体"/>
                <w:szCs w:val="21"/>
              </w:rPr>
            </w:pPr>
            <w:r w:rsidRPr="0082375A">
              <w:rPr>
                <w:rFonts w:ascii="宋体" w:hAnsi="宋体" w:hint="eastAsia"/>
                <w:szCs w:val="21"/>
              </w:rPr>
              <w:t>项目</w:t>
            </w:r>
          </w:p>
        </w:tc>
        <w:tc>
          <w:tcPr>
            <w:tcW w:w="2610" w:type="dxa"/>
            <w:vAlign w:val="center"/>
          </w:tcPr>
          <w:p w14:paraId="10401FEB" w14:textId="77777777" w:rsidR="002F2524" w:rsidRPr="0082375A" w:rsidRDefault="002F2524" w:rsidP="005E37C4">
            <w:pPr>
              <w:tabs>
                <w:tab w:val="left" w:pos="1134"/>
              </w:tabs>
              <w:spacing w:line="276" w:lineRule="auto"/>
              <w:jc w:val="center"/>
              <w:rPr>
                <w:rFonts w:ascii="宋体" w:hAnsi="宋体"/>
                <w:szCs w:val="21"/>
              </w:rPr>
            </w:pPr>
            <w:r w:rsidRPr="0082375A">
              <w:rPr>
                <w:rFonts w:ascii="宋体" w:hAnsi="宋体" w:hint="eastAsia"/>
                <w:szCs w:val="21"/>
              </w:rPr>
              <w:t>品牌</w:t>
            </w:r>
          </w:p>
        </w:tc>
        <w:tc>
          <w:tcPr>
            <w:tcW w:w="3119" w:type="dxa"/>
            <w:vAlign w:val="center"/>
          </w:tcPr>
          <w:p w14:paraId="07153DBC" w14:textId="77777777" w:rsidR="002F2524" w:rsidRPr="0082375A" w:rsidRDefault="002F2524" w:rsidP="005E37C4">
            <w:pPr>
              <w:tabs>
                <w:tab w:val="left" w:pos="1134"/>
              </w:tabs>
              <w:spacing w:line="276" w:lineRule="auto"/>
              <w:jc w:val="center"/>
              <w:rPr>
                <w:rFonts w:ascii="宋体" w:hAnsi="宋体"/>
                <w:szCs w:val="21"/>
              </w:rPr>
            </w:pPr>
            <w:r w:rsidRPr="0082375A">
              <w:rPr>
                <w:rFonts w:ascii="宋体" w:hAnsi="宋体" w:hint="eastAsia"/>
                <w:szCs w:val="21"/>
              </w:rPr>
              <w:t>备注</w:t>
            </w:r>
          </w:p>
        </w:tc>
      </w:tr>
      <w:tr w:rsidR="002F2524" w:rsidRPr="0082375A" w14:paraId="3D10F355" w14:textId="77777777" w:rsidTr="005E37C4">
        <w:tc>
          <w:tcPr>
            <w:tcW w:w="720" w:type="dxa"/>
            <w:vAlign w:val="center"/>
          </w:tcPr>
          <w:p w14:paraId="4C857213" w14:textId="77777777" w:rsidR="002F2524" w:rsidRPr="0082375A" w:rsidRDefault="002F2524" w:rsidP="005E37C4">
            <w:pPr>
              <w:tabs>
                <w:tab w:val="left" w:pos="1134"/>
              </w:tabs>
              <w:spacing w:line="276" w:lineRule="auto"/>
              <w:jc w:val="center"/>
              <w:rPr>
                <w:rFonts w:ascii="宋体" w:hAnsi="宋体"/>
                <w:szCs w:val="21"/>
              </w:rPr>
            </w:pPr>
            <w:r w:rsidRPr="0082375A">
              <w:rPr>
                <w:rFonts w:ascii="宋体" w:hAnsi="宋体" w:hint="eastAsia"/>
                <w:szCs w:val="21"/>
              </w:rPr>
              <w:t>1</w:t>
            </w:r>
          </w:p>
        </w:tc>
        <w:tc>
          <w:tcPr>
            <w:tcW w:w="2340" w:type="dxa"/>
          </w:tcPr>
          <w:p w14:paraId="367613D3"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PLC</w:t>
            </w:r>
          </w:p>
        </w:tc>
        <w:tc>
          <w:tcPr>
            <w:tcW w:w="2610" w:type="dxa"/>
          </w:tcPr>
          <w:p w14:paraId="6AE36615"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三菱Q系列或</w:t>
            </w:r>
            <w:r>
              <w:rPr>
                <w:rFonts w:ascii="宋体" w:hAnsi="宋体" w:hint="eastAsia"/>
                <w:szCs w:val="21"/>
              </w:rPr>
              <w:t>FX（5</w:t>
            </w:r>
            <w:r>
              <w:rPr>
                <w:rFonts w:ascii="宋体" w:hAnsi="宋体"/>
                <w:szCs w:val="21"/>
              </w:rPr>
              <w:t>U</w:t>
            </w:r>
            <w:proofErr w:type="gramStart"/>
            <w:r>
              <w:rPr>
                <w:rFonts w:ascii="宋体" w:hAnsi="宋体" w:hint="eastAsia"/>
                <w:szCs w:val="21"/>
              </w:rPr>
              <w:t>已以上</w:t>
            </w:r>
            <w:proofErr w:type="gramEnd"/>
            <w:r>
              <w:rPr>
                <w:rFonts w:ascii="宋体" w:hAnsi="宋体" w:hint="eastAsia"/>
                <w:szCs w:val="21"/>
              </w:rPr>
              <w:t>版本）</w:t>
            </w:r>
            <w:r w:rsidRPr="0082375A">
              <w:rPr>
                <w:rFonts w:ascii="宋体" w:hAnsi="宋体" w:hint="eastAsia"/>
                <w:szCs w:val="21"/>
              </w:rPr>
              <w:t>系列</w:t>
            </w:r>
          </w:p>
        </w:tc>
        <w:tc>
          <w:tcPr>
            <w:tcW w:w="3119" w:type="dxa"/>
          </w:tcPr>
          <w:p w14:paraId="30D02B11" w14:textId="77777777" w:rsidR="002F2524" w:rsidRPr="00A421F4" w:rsidRDefault="002F2524" w:rsidP="005E37C4">
            <w:pPr>
              <w:tabs>
                <w:tab w:val="left" w:pos="1134"/>
              </w:tabs>
              <w:spacing w:line="276" w:lineRule="auto"/>
              <w:rPr>
                <w:rFonts w:ascii="宋体" w:hAnsi="宋体"/>
                <w:szCs w:val="21"/>
                <w:highlight w:val="yellow"/>
              </w:rPr>
            </w:pPr>
            <w:r w:rsidRPr="00A421F4">
              <w:rPr>
                <w:rFonts w:ascii="宋体" w:hAnsi="宋体" w:hint="eastAsia"/>
                <w:szCs w:val="21"/>
              </w:rPr>
              <w:t>IEC61131-3标准编程语言，有标准的以太网接口，并具备</w:t>
            </w:r>
            <w:r w:rsidRPr="00A421F4">
              <w:t>Modbus TCP</w:t>
            </w:r>
            <w:r w:rsidRPr="00A421F4">
              <w:rPr>
                <w:rFonts w:ascii="宋体" w:hAnsi="宋体" w:hint="eastAsia"/>
              </w:rPr>
              <w:t>或</w:t>
            </w:r>
            <w:proofErr w:type="spellStart"/>
            <w:r w:rsidRPr="00A421F4">
              <w:t>Ethercat</w:t>
            </w:r>
            <w:proofErr w:type="spellEnd"/>
            <w:proofErr w:type="gramStart"/>
            <w:r w:rsidRPr="00A421F4">
              <w:rPr>
                <w:rFonts w:hint="eastAsia"/>
              </w:rPr>
              <w:t>通迅</w:t>
            </w:r>
            <w:proofErr w:type="gramEnd"/>
            <w:r w:rsidRPr="00A421F4">
              <w:rPr>
                <w:rFonts w:hint="eastAsia"/>
              </w:rPr>
              <w:t>协议。</w:t>
            </w:r>
          </w:p>
        </w:tc>
      </w:tr>
      <w:tr w:rsidR="002F2524" w:rsidRPr="0082375A" w14:paraId="143EF2CB" w14:textId="77777777" w:rsidTr="005E37C4">
        <w:tc>
          <w:tcPr>
            <w:tcW w:w="720" w:type="dxa"/>
            <w:vAlign w:val="center"/>
          </w:tcPr>
          <w:p w14:paraId="4E53DAA5" w14:textId="77777777" w:rsidR="002F2524" w:rsidRPr="0082375A" w:rsidRDefault="002F2524" w:rsidP="005E37C4">
            <w:pPr>
              <w:tabs>
                <w:tab w:val="left" w:pos="1134"/>
              </w:tabs>
              <w:spacing w:line="276" w:lineRule="auto"/>
              <w:jc w:val="center"/>
              <w:rPr>
                <w:rFonts w:ascii="宋体" w:hAnsi="宋体"/>
                <w:szCs w:val="21"/>
              </w:rPr>
            </w:pPr>
            <w:r w:rsidRPr="0082375A">
              <w:rPr>
                <w:rFonts w:ascii="宋体" w:hAnsi="宋体" w:hint="eastAsia"/>
                <w:szCs w:val="21"/>
              </w:rPr>
              <w:t>2</w:t>
            </w:r>
          </w:p>
        </w:tc>
        <w:tc>
          <w:tcPr>
            <w:tcW w:w="2340" w:type="dxa"/>
          </w:tcPr>
          <w:p w14:paraId="01F7D2D2"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触摸屏</w:t>
            </w:r>
          </w:p>
        </w:tc>
        <w:tc>
          <w:tcPr>
            <w:tcW w:w="2610" w:type="dxa"/>
          </w:tcPr>
          <w:p w14:paraId="1B5F84D4"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三菱</w:t>
            </w:r>
          </w:p>
        </w:tc>
        <w:tc>
          <w:tcPr>
            <w:tcW w:w="3119" w:type="dxa"/>
          </w:tcPr>
          <w:p w14:paraId="3A7777E2" w14:textId="77777777" w:rsidR="002F2524" w:rsidRPr="006B259B" w:rsidRDefault="002F2524" w:rsidP="005E37C4">
            <w:pPr>
              <w:tabs>
                <w:tab w:val="left" w:pos="1134"/>
              </w:tabs>
              <w:spacing w:line="276" w:lineRule="auto"/>
              <w:jc w:val="left"/>
              <w:rPr>
                <w:rFonts w:ascii="宋体" w:hAnsi="宋体"/>
                <w:szCs w:val="21"/>
              </w:rPr>
            </w:pPr>
            <w:r w:rsidRPr="006B259B">
              <w:rPr>
                <w:rFonts w:ascii="宋体" w:hAnsi="宋体" w:hint="eastAsia"/>
                <w:szCs w:val="21"/>
              </w:rPr>
              <w:t>显示屏幕选7寸以上(含7寸)</w:t>
            </w:r>
          </w:p>
        </w:tc>
      </w:tr>
      <w:tr w:rsidR="002F2524" w:rsidRPr="0082375A" w14:paraId="160D5462" w14:textId="77777777" w:rsidTr="005E37C4">
        <w:tc>
          <w:tcPr>
            <w:tcW w:w="720" w:type="dxa"/>
            <w:vAlign w:val="center"/>
          </w:tcPr>
          <w:p w14:paraId="4DF5197B" w14:textId="77777777" w:rsidR="002F2524" w:rsidRPr="0082375A" w:rsidRDefault="002F2524" w:rsidP="005E37C4">
            <w:pPr>
              <w:tabs>
                <w:tab w:val="left" w:pos="1134"/>
              </w:tabs>
              <w:spacing w:line="276" w:lineRule="auto"/>
              <w:jc w:val="center"/>
              <w:rPr>
                <w:rFonts w:ascii="宋体" w:hAnsi="宋体"/>
                <w:szCs w:val="21"/>
              </w:rPr>
            </w:pPr>
            <w:r w:rsidRPr="0082375A">
              <w:rPr>
                <w:rFonts w:ascii="宋体" w:hAnsi="宋体" w:hint="eastAsia"/>
                <w:szCs w:val="21"/>
              </w:rPr>
              <w:t>3</w:t>
            </w:r>
          </w:p>
        </w:tc>
        <w:tc>
          <w:tcPr>
            <w:tcW w:w="2340" w:type="dxa"/>
          </w:tcPr>
          <w:p w14:paraId="4EDF6551" w14:textId="77777777" w:rsidR="002F2524" w:rsidRPr="0082375A" w:rsidRDefault="002F2524" w:rsidP="005E37C4">
            <w:pPr>
              <w:tabs>
                <w:tab w:val="left" w:pos="1134"/>
              </w:tabs>
              <w:spacing w:line="276" w:lineRule="auto"/>
              <w:rPr>
                <w:rFonts w:ascii="宋体" w:hAnsi="宋体"/>
                <w:szCs w:val="21"/>
              </w:rPr>
            </w:pPr>
            <w:r>
              <w:rPr>
                <w:rFonts w:ascii="宋体" w:hAnsi="宋体" w:hint="eastAsia"/>
                <w:szCs w:val="21"/>
              </w:rPr>
              <w:t>安全光栅</w:t>
            </w:r>
          </w:p>
        </w:tc>
        <w:tc>
          <w:tcPr>
            <w:tcW w:w="2610" w:type="dxa"/>
          </w:tcPr>
          <w:p w14:paraId="6B3EA1E6" w14:textId="77777777" w:rsidR="002F2524" w:rsidRPr="0082375A" w:rsidRDefault="002F2524" w:rsidP="005E37C4">
            <w:pPr>
              <w:tabs>
                <w:tab w:val="left" w:pos="1134"/>
              </w:tabs>
              <w:spacing w:line="276" w:lineRule="auto"/>
              <w:rPr>
                <w:rFonts w:ascii="宋体" w:hAnsi="宋体"/>
                <w:szCs w:val="21"/>
              </w:rPr>
            </w:pPr>
            <w:r>
              <w:rPr>
                <w:rFonts w:ascii="宋体" w:hAnsi="宋体"/>
                <w:szCs w:val="21"/>
              </w:rPr>
              <w:t>SICK</w:t>
            </w:r>
            <w:r w:rsidRPr="006B75DB">
              <w:rPr>
                <w:rFonts w:ascii="宋体" w:hAnsi="宋体" w:hint="eastAsia"/>
                <w:color w:val="000000"/>
                <w:szCs w:val="21"/>
              </w:rPr>
              <w:t>、</w:t>
            </w:r>
            <w:r>
              <w:rPr>
                <w:rFonts w:ascii="宋体" w:hAnsi="宋体"/>
                <w:szCs w:val="21"/>
              </w:rPr>
              <w:t xml:space="preserve"> </w:t>
            </w:r>
            <w:proofErr w:type="gramStart"/>
            <w:r>
              <w:rPr>
                <w:rFonts w:ascii="宋体" w:hAnsi="宋体" w:hint="eastAsia"/>
                <w:szCs w:val="21"/>
              </w:rPr>
              <w:t>莱</w:t>
            </w:r>
            <w:proofErr w:type="gramEnd"/>
            <w:r>
              <w:rPr>
                <w:rFonts w:ascii="宋体" w:hAnsi="宋体" w:hint="eastAsia"/>
                <w:szCs w:val="21"/>
              </w:rPr>
              <w:t>恩</w:t>
            </w:r>
            <w:r w:rsidRPr="006B75DB">
              <w:rPr>
                <w:rFonts w:ascii="宋体" w:hAnsi="宋体" w:hint="eastAsia"/>
                <w:color w:val="000000"/>
                <w:szCs w:val="21"/>
              </w:rPr>
              <w:t>、</w:t>
            </w:r>
            <w:r>
              <w:rPr>
                <w:rFonts w:ascii="宋体" w:hAnsi="宋体" w:hint="eastAsia"/>
                <w:szCs w:val="21"/>
              </w:rPr>
              <w:t xml:space="preserve"> 欧姆龙</w:t>
            </w:r>
          </w:p>
        </w:tc>
        <w:tc>
          <w:tcPr>
            <w:tcW w:w="3119" w:type="dxa"/>
          </w:tcPr>
          <w:p w14:paraId="5CD5EDB6" w14:textId="77777777" w:rsidR="002F2524" w:rsidRPr="0082375A" w:rsidRDefault="002F2524" w:rsidP="005E37C4">
            <w:pPr>
              <w:tabs>
                <w:tab w:val="left" w:pos="1134"/>
              </w:tabs>
              <w:spacing w:line="276" w:lineRule="auto"/>
              <w:rPr>
                <w:rFonts w:ascii="宋体" w:hAnsi="宋体"/>
                <w:strike/>
                <w:szCs w:val="21"/>
              </w:rPr>
            </w:pPr>
          </w:p>
        </w:tc>
      </w:tr>
      <w:tr w:rsidR="002F2524" w:rsidRPr="0082375A" w14:paraId="6B274393" w14:textId="77777777" w:rsidTr="005E37C4">
        <w:tc>
          <w:tcPr>
            <w:tcW w:w="720" w:type="dxa"/>
            <w:vAlign w:val="center"/>
          </w:tcPr>
          <w:p w14:paraId="186AF158" w14:textId="77777777" w:rsidR="002F2524" w:rsidRPr="0082375A" w:rsidRDefault="002F2524" w:rsidP="005E37C4">
            <w:pPr>
              <w:tabs>
                <w:tab w:val="left" w:pos="1134"/>
              </w:tabs>
              <w:spacing w:line="276" w:lineRule="auto"/>
              <w:jc w:val="center"/>
              <w:rPr>
                <w:rFonts w:ascii="宋体" w:hAnsi="宋体"/>
                <w:szCs w:val="21"/>
              </w:rPr>
            </w:pPr>
            <w:r w:rsidRPr="0082375A">
              <w:rPr>
                <w:rFonts w:ascii="宋体" w:hAnsi="宋体" w:hint="eastAsia"/>
                <w:szCs w:val="21"/>
              </w:rPr>
              <w:t>4</w:t>
            </w:r>
          </w:p>
        </w:tc>
        <w:tc>
          <w:tcPr>
            <w:tcW w:w="2340" w:type="dxa"/>
          </w:tcPr>
          <w:p w14:paraId="59B98A38"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气动系统回路器件</w:t>
            </w:r>
          </w:p>
        </w:tc>
        <w:tc>
          <w:tcPr>
            <w:tcW w:w="2610" w:type="dxa"/>
          </w:tcPr>
          <w:p w14:paraId="3DF86A99"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SMC</w:t>
            </w:r>
            <w:r>
              <w:rPr>
                <w:rFonts w:ascii="宋体" w:hAnsi="宋体" w:hint="eastAsia"/>
                <w:szCs w:val="21"/>
              </w:rPr>
              <w:t>/</w:t>
            </w:r>
            <w:r w:rsidRPr="009060BF">
              <w:rPr>
                <w:rFonts w:ascii="宋体" w:hAnsi="宋体"/>
                <w:szCs w:val="21"/>
              </w:rPr>
              <w:t>FESTO</w:t>
            </w:r>
          </w:p>
        </w:tc>
        <w:tc>
          <w:tcPr>
            <w:tcW w:w="3119" w:type="dxa"/>
          </w:tcPr>
          <w:p w14:paraId="7E1E4AC4" w14:textId="77777777" w:rsidR="002F2524" w:rsidRPr="0082375A" w:rsidRDefault="002F2524" w:rsidP="005E37C4">
            <w:pPr>
              <w:tabs>
                <w:tab w:val="left" w:pos="1134"/>
              </w:tabs>
              <w:spacing w:line="276" w:lineRule="auto"/>
              <w:rPr>
                <w:rFonts w:ascii="宋体" w:hAnsi="宋体"/>
                <w:strike/>
                <w:szCs w:val="21"/>
              </w:rPr>
            </w:pPr>
          </w:p>
        </w:tc>
      </w:tr>
      <w:tr w:rsidR="002F2524" w:rsidRPr="0082375A" w14:paraId="784DC6C6" w14:textId="77777777" w:rsidTr="005E37C4">
        <w:tc>
          <w:tcPr>
            <w:tcW w:w="720" w:type="dxa"/>
            <w:vAlign w:val="center"/>
          </w:tcPr>
          <w:p w14:paraId="5C5860B4" w14:textId="77777777" w:rsidR="002F2524" w:rsidRPr="0082375A" w:rsidRDefault="002F2524" w:rsidP="005E37C4">
            <w:pPr>
              <w:tabs>
                <w:tab w:val="left" w:pos="1134"/>
              </w:tabs>
              <w:spacing w:line="276" w:lineRule="auto"/>
              <w:jc w:val="center"/>
              <w:rPr>
                <w:rFonts w:ascii="宋体" w:hAnsi="宋体"/>
                <w:szCs w:val="21"/>
              </w:rPr>
            </w:pPr>
            <w:r w:rsidRPr="0082375A">
              <w:rPr>
                <w:rFonts w:ascii="宋体" w:hAnsi="宋体" w:hint="eastAsia"/>
                <w:szCs w:val="21"/>
              </w:rPr>
              <w:t>5</w:t>
            </w:r>
          </w:p>
        </w:tc>
        <w:tc>
          <w:tcPr>
            <w:tcW w:w="2340" w:type="dxa"/>
          </w:tcPr>
          <w:p w14:paraId="4582AE6F"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按钮开关、信号显示灯</w:t>
            </w:r>
          </w:p>
        </w:tc>
        <w:tc>
          <w:tcPr>
            <w:tcW w:w="2610" w:type="dxa"/>
          </w:tcPr>
          <w:p w14:paraId="416AB862" w14:textId="77777777" w:rsidR="002F2524" w:rsidRPr="0082375A" w:rsidRDefault="002F2524" w:rsidP="005E37C4">
            <w:pPr>
              <w:tabs>
                <w:tab w:val="left" w:pos="1134"/>
              </w:tabs>
              <w:spacing w:line="276" w:lineRule="auto"/>
              <w:ind w:left="113" w:hangingChars="54" w:hanging="113"/>
              <w:rPr>
                <w:rFonts w:ascii="宋体" w:hAnsi="宋体"/>
                <w:szCs w:val="21"/>
              </w:rPr>
            </w:pPr>
            <w:r w:rsidRPr="0082375A">
              <w:rPr>
                <w:rFonts w:ascii="宋体" w:hAnsi="宋体" w:hint="eastAsia"/>
                <w:szCs w:val="21"/>
              </w:rPr>
              <w:t>富士或和</w:t>
            </w:r>
            <w:proofErr w:type="gramStart"/>
            <w:r w:rsidRPr="0082375A">
              <w:rPr>
                <w:rFonts w:ascii="宋体" w:hAnsi="宋体" w:hint="eastAsia"/>
                <w:szCs w:val="21"/>
              </w:rPr>
              <w:t>泉</w:t>
            </w:r>
            <w:proofErr w:type="gramEnd"/>
          </w:p>
        </w:tc>
        <w:tc>
          <w:tcPr>
            <w:tcW w:w="3119" w:type="dxa"/>
          </w:tcPr>
          <w:p w14:paraId="36305C32" w14:textId="77777777" w:rsidR="002F2524" w:rsidRPr="0082375A" w:rsidRDefault="002F2524" w:rsidP="005E37C4">
            <w:pPr>
              <w:tabs>
                <w:tab w:val="left" w:pos="1134"/>
              </w:tabs>
              <w:spacing w:line="276" w:lineRule="auto"/>
              <w:rPr>
                <w:rFonts w:ascii="宋体" w:hAnsi="宋体"/>
                <w:strike/>
                <w:szCs w:val="21"/>
              </w:rPr>
            </w:pPr>
          </w:p>
        </w:tc>
      </w:tr>
      <w:tr w:rsidR="002F2524" w:rsidRPr="0082375A" w14:paraId="4D0D21AC" w14:textId="77777777" w:rsidTr="005E37C4">
        <w:tc>
          <w:tcPr>
            <w:tcW w:w="720" w:type="dxa"/>
            <w:vAlign w:val="center"/>
          </w:tcPr>
          <w:p w14:paraId="5ACF8740" w14:textId="77777777" w:rsidR="002F2524" w:rsidRPr="0082375A" w:rsidRDefault="002F2524" w:rsidP="005E37C4">
            <w:pPr>
              <w:tabs>
                <w:tab w:val="left" w:pos="1134"/>
              </w:tabs>
              <w:spacing w:line="276" w:lineRule="auto"/>
              <w:jc w:val="center"/>
              <w:rPr>
                <w:rFonts w:ascii="宋体" w:hAnsi="宋体"/>
                <w:szCs w:val="21"/>
              </w:rPr>
            </w:pPr>
            <w:r>
              <w:rPr>
                <w:rFonts w:ascii="宋体" w:hAnsi="宋体" w:hint="eastAsia"/>
                <w:szCs w:val="21"/>
              </w:rPr>
              <w:t>6</w:t>
            </w:r>
          </w:p>
        </w:tc>
        <w:tc>
          <w:tcPr>
            <w:tcW w:w="2340" w:type="dxa"/>
          </w:tcPr>
          <w:p w14:paraId="66847CB0"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光电开关</w:t>
            </w:r>
            <w:r>
              <w:rPr>
                <w:rFonts w:ascii="宋体" w:hAnsi="宋体" w:hint="eastAsia"/>
                <w:szCs w:val="21"/>
              </w:rPr>
              <w:t>、</w:t>
            </w:r>
            <w:r w:rsidRPr="0082375A">
              <w:rPr>
                <w:rFonts w:ascii="宋体" w:hAnsi="宋体" w:hint="eastAsia"/>
                <w:szCs w:val="21"/>
              </w:rPr>
              <w:t>接近开关</w:t>
            </w:r>
          </w:p>
        </w:tc>
        <w:tc>
          <w:tcPr>
            <w:tcW w:w="2610" w:type="dxa"/>
          </w:tcPr>
          <w:p w14:paraId="03B04EFF"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欧姆龙</w:t>
            </w:r>
            <w:r>
              <w:rPr>
                <w:rFonts w:ascii="宋体" w:hAnsi="宋体" w:hint="eastAsia"/>
                <w:szCs w:val="21"/>
              </w:rPr>
              <w:t>、</w:t>
            </w:r>
            <w:proofErr w:type="gramStart"/>
            <w:r w:rsidRPr="0082375A">
              <w:rPr>
                <w:rFonts w:ascii="宋体" w:hAnsi="宋体" w:hint="eastAsia"/>
                <w:szCs w:val="21"/>
              </w:rPr>
              <w:t>基恩士</w:t>
            </w:r>
            <w:proofErr w:type="gramEnd"/>
          </w:p>
        </w:tc>
        <w:tc>
          <w:tcPr>
            <w:tcW w:w="3119" w:type="dxa"/>
          </w:tcPr>
          <w:p w14:paraId="1DD3450F" w14:textId="77777777" w:rsidR="002F2524" w:rsidRPr="0082375A" w:rsidRDefault="002F2524" w:rsidP="005E37C4">
            <w:pPr>
              <w:tabs>
                <w:tab w:val="left" w:pos="1134"/>
              </w:tabs>
              <w:spacing w:line="276" w:lineRule="auto"/>
              <w:rPr>
                <w:rFonts w:ascii="宋体" w:hAnsi="宋体"/>
                <w:strike/>
                <w:szCs w:val="21"/>
              </w:rPr>
            </w:pPr>
          </w:p>
        </w:tc>
      </w:tr>
      <w:tr w:rsidR="002F2524" w:rsidRPr="0082375A" w14:paraId="5FF67C59" w14:textId="77777777" w:rsidTr="005E37C4">
        <w:tc>
          <w:tcPr>
            <w:tcW w:w="720" w:type="dxa"/>
            <w:vAlign w:val="center"/>
          </w:tcPr>
          <w:p w14:paraId="0BD1996E" w14:textId="77777777" w:rsidR="002F2524" w:rsidRPr="0082375A" w:rsidRDefault="002F2524" w:rsidP="005E37C4">
            <w:pPr>
              <w:tabs>
                <w:tab w:val="left" w:pos="1134"/>
              </w:tabs>
              <w:spacing w:line="276" w:lineRule="auto"/>
              <w:jc w:val="center"/>
              <w:rPr>
                <w:rFonts w:ascii="宋体" w:hAnsi="宋体"/>
                <w:szCs w:val="21"/>
              </w:rPr>
            </w:pPr>
            <w:r>
              <w:rPr>
                <w:rFonts w:ascii="宋体" w:hAnsi="宋体"/>
                <w:szCs w:val="21"/>
              </w:rPr>
              <w:t>7</w:t>
            </w:r>
          </w:p>
        </w:tc>
        <w:tc>
          <w:tcPr>
            <w:tcW w:w="2340" w:type="dxa"/>
          </w:tcPr>
          <w:p w14:paraId="02F7D18E"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变频器</w:t>
            </w:r>
          </w:p>
        </w:tc>
        <w:tc>
          <w:tcPr>
            <w:tcW w:w="2610" w:type="dxa"/>
          </w:tcPr>
          <w:p w14:paraId="782ED7B9"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三菱</w:t>
            </w:r>
          </w:p>
        </w:tc>
        <w:tc>
          <w:tcPr>
            <w:tcW w:w="3119" w:type="dxa"/>
          </w:tcPr>
          <w:p w14:paraId="3816DBAE" w14:textId="77777777" w:rsidR="002F2524" w:rsidRPr="0082375A" w:rsidRDefault="002F2524" w:rsidP="005E37C4">
            <w:pPr>
              <w:tabs>
                <w:tab w:val="left" w:pos="1134"/>
              </w:tabs>
              <w:spacing w:line="276" w:lineRule="auto"/>
              <w:rPr>
                <w:rFonts w:ascii="宋体" w:hAnsi="宋体"/>
                <w:strike/>
                <w:szCs w:val="21"/>
              </w:rPr>
            </w:pPr>
          </w:p>
        </w:tc>
      </w:tr>
      <w:tr w:rsidR="002F2524" w:rsidRPr="0082375A" w14:paraId="771564AA" w14:textId="77777777" w:rsidTr="005E37C4">
        <w:tc>
          <w:tcPr>
            <w:tcW w:w="720" w:type="dxa"/>
            <w:vAlign w:val="center"/>
          </w:tcPr>
          <w:p w14:paraId="0E0D4FE1" w14:textId="77777777" w:rsidR="002F2524" w:rsidRPr="0082375A" w:rsidRDefault="002F2524" w:rsidP="005E37C4">
            <w:pPr>
              <w:tabs>
                <w:tab w:val="left" w:pos="1134"/>
              </w:tabs>
              <w:spacing w:line="276" w:lineRule="auto"/>
              <w:jc w:val="center"/>
              <w:rPr>
                <w:rFonts w:ascii="宋体" w:hAnsi="宋体"/>
                <w:szCs w:val="21"/>
              </w:rPr>
            </w:pPr>
            <w:r>
              <w:rPr>
                <w:rFonts w:ascii="宋体" w:hAnsi="宋体"/>
                <w:szCs w:val="21"/>
              </w:rPr>
              <w:t>8</w:t>
            </w:r>
          </w:p>
        </w:tc>
        <w:tc>
          <w:tcPr>
            <w:tcW w:w="2340" w:type="dxa"/>
          </w:tcPr>
          <w:p w14:paraId="2FBE33A5" w14:textId="77777777" w:rsidR="002F2524" w:rsidRPr="0082375A" w:rsidRDefault="002F2524" w:rsidP="005E37C4">
            <w:pPr>
              <w:tabs>
                <w:tab w:val="left" w:pos="1134"/>
              </w:tabs>
              <w:spacing w:line="276" w:lineRule="auto"/>
              <w:rPr>
                <w:rFonts w:ascii="宋体" w:hAnsi="宋体"/>
                <w:szCs w:val="21"/>
              </w:rPr>
            </w:pPr>
            <w:r w:rsidRPr="0082375A">
              <w:rPr>
                <w:rFonts w:ascii="宋体" w:hAnsi="宋体" w:hint="eastAsia"/>
                <w:szCs w:val="21"/>
              </w:rPr>
              <w:t>阻挡器</w:t>
            </w:r>
          </w:p>
        </w:tc>
        <w:tc>
          <w:tcPr>
            <w:tcW w:w="2610" w:type="dxa"/>
          </w:tcPr>
          <w:p w14:paraId="2ED010AB" w14:textId="77777777" w:rsidR="002F2524" w:rsidRPr="00633345" w:rsidRDefault="002F2524" w:rsidP="005E37C4">
            <w:pPr>
              <w:tabs>
                <w:tab w:val="left" w:pos="1134"/>
              </w:tabs>
              <w:spacing w:line="276" w:lineRule="auto"/>
              <w:rPr>
                <w:rFonts w:ascii="宋体" w:hAnsi="宋体"/>
                <w:szCs w:val="21"/>
              </w:rPr>
            </w:pPr>
            <w:proofErr w:type="spellStart"/>
            <w:r w:rsidRPr="00633345">
              <w:rPr>
                <w:rFonts w:ascii="宋体" w:hAnsi="宋体"/>
              </w:rPr>
              <w:t>Mindman</w:t>
            </w:r>
            <w:proofErr w:type="spellEnd"/>
            <w:r w:rsidRPr="00633345">
              <w:rPr>
                <w:rFonts w:ascii="宋体" w:hAnsi="宋体" w:hint="eastAsia"/>
              </w:rPr>
              <w:t>/SMC</w:t>
            </w:r>
          </w:p>
        </w:tc>
        <w:tc>
          <w:tcPr>
            <w:tcW w:w="3119" w:type="dxa"/>
          </w:tcPr>
          <w:p w14:paraId="7F1C2DC9" w14:textId="77777777" w:rsidR="002F2524" w:rsidRPr="0082375A" w:rsidRDefault="002F2524" w:rsidP="005E37C4">
            <w:pPr>
              <w:tabs>
                <w:tab w:val="left" w:pos="1134"/>
              </w:tabs>
              <w:spacing w:line="276" w:lineRule="auto"/>
              <w:rPr>
                <w:rFonts w:ascii="宋体" w:hAnsi="宋体"/>
                <w:strike/>
                <w:szCs w:val="21"/>
              </w:rPr>
            </w:pPr>
          </w:p>
        </w:tc>
      </w:tr>
      <w:tr w:rsidR="002F2524" w:rsidRPr="0082375A" w14:paraId="508FE622" w14:textId="77777777" w:rsidTr="005E37C4">
        <w:tc>
          <w:tcPr>
            <w:tcW w:w="720" w:type="dxa"/>
            <w:vAlign w:val="center"/>
          </w:tcPr>
          <w:p w14:paraId="0AC3B649" w14:textId="77777777" w:rsidR="002F2524" w:rsidRDefault="002F2524" w:rsidP="005E37C4">
            <w:pPr>
              <w:tabs>
                <w:tab w:val="left" w:pos="1134"/>
              </w:tabs>
              <w:spacing w:line="276" w:lineRule="auto"/>
              <w:jc w:val="center"/>
              <w:rPr>
                <w:rFonts w:ascii="宋体" w:hAnsi="宋体"/>
                <w:szCs w:val="21"/>
              </w:rPr>
            </w:pPr>
            <w:r>
              <w:rPr>
                <w:rFonts w:ascii="宋体" w:hAnsi="宋体"/>
                <w:szCs w:val="21"/>
              </w:rPr>
              <w:t>9</w:t>
            </w:r>
          </w:p>
        </w:tc>
        <w:tc>
          <w:tcPr>
            <w:tcW w:w="2340" w:type="dxa"/>
          </w:tcPr>
          <w:p w14:paraId="1134D0FC" w14:textId="77777777" w:rsidR="002F2524" w:rsidRPr="0082375A" w:rsidRDefault="002F2524" w:rsidP="005E37C4">
            <w:pPr>
              <w:tabs>
                <w:tab w:val="left" w:pos="1134"/>
              </w:tabs>
              <w:spacing w:line="276" w:lineRule="auto"/>
              <w:rPr>
                <w:rFonts w:ascii="宋体" w:hAnsi="宋体"/>
                <w:szCs w:val="21"/>
              </w:rPr>
            </w:pPr>
            <w:r>
              <w:rPr>
                <w:rFonts w:ascii="宋体" w:hAnsi="宋体" w:hint="eastAsia"/>
                <w:szCs w:val="21"/>
              </w:rPr>
              <w:t>伺服系统</w:t>
            </w:r>
          </w:p>
        </w:tc>
        <w:tc>
          <w:tcPr>
            <w:tcW w:w="2610" w:type="dxa"/>
          </w:tcPr>
          <w:p w14:paraId="32420B72" w14:textId="77777777" w:rsidR="002F2524" w:rsidRPr="00633345" w:rsidRDefault="002F2524" w:rsidP="005E37C4">
            <w:pPr>
              <w:tabs>
                <w:tab w:val="left" w:pos="1134"/>
              </w:tabs>
              <w:spacing w:line="276" w:lineRule="auto"/>
              <w:rPr>
                <w:rFonts w:ascii="宋体" w:hAnsi="宋体"/>
              </w:rPr>
            </w:pPr>
            <w:r w:rsidRPr="00633345">
              <w:rPr>
                <w:rFonts w:ascii="宋体" w:hAnsi="宋体" w:hint="eastAsia"/>
              </w:rPr>
              <w:t>三菱</w:t>
            </w:r>
          </w:p>
        </w:tc>
        <w:tc>
          <w:tcPr>
            <w:tcW w:w="3119" w:type="dxa"/>
          </w:tcPr>
          <w:p w14:paraId="2ABDDB39" w14:textId="77777777" w:rsidR="002F2524" w:rsidRPr="0082375A" w:rsidRDefault="002F2524" w:rsidP="005E37C4">
            <w:pPr>
              <w:tabs>
                <w:tab w:val="left" w:pos="1134"/>
              </w:tabs>
              <w:spacing w:line="276" w:lineRule="auto"/>
              <w:rPr>
                <w:rFonts w:ascii="宋体" w:hAnsi="宋体"/>
                <w:strike/>
                <w:szCs w:val="21"/>
              </w:rPr>
            </w:pPr>
          </w:p>
        </w:tc>
      </w:tr>
      <w:tr w:rsidR="002F2524" w:rsidRPr="0082375A" w14:paraId="1F22755D" w14:textId="77777777" w:rsidTr="005E37C4">
        <w:tc>
          <w:tcPr>
            <w:tcW w:w="720" w:type="dxa"/>
            <w:vAlign w:val="center"/>
          </w:tcPr>
          <w:p w14:paraId="3B7C8AAE" w14:textId="77777777" w:rsidR="002F2524" w:rsidRDefault="002F2524" w:rsidP="005E37C4">
            <w:pPr>
              <w:tabs>
                <w:tab w:val="left" w:pos="1134"/>
              </w:tabs>
              <w:spacing w:line="276" w:lineRule="auto"/>
              <w:jc w:val="center"/>
              <w:rPr>
                <w:rFonts w:ascii="宋体" w:hAnsi="宋体"/>
                <w:szCs w:val="21"/>
              </w:rPr>
            </w:pPr>
            <w:r>
              <w:rPr>
                <w:rFonts w:ascii="宋体" w:hAnsi="宋体"/>
                <w:szCs w:val="21"/>
              </w:rPr>
              <w:t>10</w:t>
            </w:r>
          </w:p>
        </w:tc>
        <w:tc>
          <w:tcPr>
            <w:tcW w:w="2340" w:type="dxa"/>
          </w:tcPr>
          <w:p w14:paraId="33E1175E" w14:textId="77777777" w:rsidR="002F2524" w:rsidRDefault="002F2524" w:rsidP="005E37C4">
            <w:pPr>
              <w:tabs>
                <w:tab w:val="left" w:pos="1134"/>
              </w:tabs>
              <w:spacing w:line="276" w:lineRule="auto"/>
              <w:rPr>
                <w:rFonts w:ascii="宋体" w:hAnsi="宋体"/>
                <w:szCs w:val="21"/>
              </w:rPr>
            </w:pPr>
            <w:r>
              <w:rPr>
                <w:rFonts w:ascii="宋体" w:hAnsi="宋体" w:hint="eastAsia"/>
                <w:szCs w:val="21"/>
              </w:rPr>
              <w:t>导轨、滑块</w:t>
            </w:r>
          </w:p>
        </w:tc>
        <w:tc>
          <w:tcPr>
            <w:tcW w:w="2610" w:type="dxa"/>
          </w:tcPr>
          <w:p w14:paraId="5D4A490A" w14:textId="77777777" w:rsidR="002F2524" w:rsidRPr="00633345" w:rsidRDefault="002F2524" w:rsidP="005E37C4">
            <w:pPr>
              <w:tabs>
                <w:tab w:val="left" w:pos="1134"/>
              </w:tabs>
              <w:spacing w:line="276" w:lineRule="auto"/>
              <w:jc w:val="left"/>
              <w:rPr>
                <w:rFonts w:ascii="宋体" w:hAnsi="宋体"/>
              </w:rPr>
            </w:pPr>
            <w:r w:rsidRPr="006B75DB">
              <w:rPr>
                <w:rFonts w:ascii="宋体" w:hAnsi="宋体" w:hint="eastAsia"/>
                <w:color w:val="000000"/>
                <w:szCs w:val="21"/>
              </w:rPr>
              <w:t>THK、</w:t>
            </w:r>
            <w:r w:rsidRPr="00F27E73">
              <w:rPr>
                <w:rFonts w:ascii="宋体" w:hAnsi="宋体"/>
                <w:color w:val="000000"/>
                <w:szCs w:val="21"/>
              </w:rPr>
              <w:t>HIWIN</w:t>
            </w:r>
          </w:p>
        </w:tc>
        <w:tc>
          <w:tcPr>
            <w:tcW w:w="3119" w:type="dxa"/>
          </w:tcPr>
          <w:p w14:paraId="05E0E0F3" w14:textId="77777777" w:rsidR="002F2524" w:rsidRPr="0082375A" w:rsidRDefault="002F2524" w:rsidP="005E37C4">
            <w:pPr>
              <w:tabs>
                <w:tab w:val="left" w:pos="1134"/>
              </w:tabs>
              <w:spacing w:line="276" w:lineRule="auto"/>
              <w:rPr>
                <w:rFonts w:ascii="宋体" w:hAnsi="宋体"/>
                <w:strike/>
                <w:szCs w:val="21"/>
              </w:rPr>
            </w:pPr>
          </w:p>
        </w:tc>
      </w:tr>
      <w:tr w:rsidR="002F2524" w:rsidRPr="0082375A" w14:paraId="5214D729" w14:textId="77777777" w:rsidTr="005E37C4">
        <w:tc>
          <w:tcPr>
            <w:tcW w:w="720" w:type="dxa"/>
            <w:vAlign w:val="center"/>
          </w:tcPr>
          <w:p w14:paraId="07FD3546" w14:textId="77777777" w:rsidR="002F2524" w:rsidRDefault="002F2524" w:rsidP="005E37C4">
            <w:pPr>
              <w:tabs>
                <w:tab w:val="left" w:pos="1134"/>
              </w:tabs>
              <w:spacing w:line="276" w:lineRule="auto"/>
              <w:jc w:val="center"/>
              <w:rPr>
                <w:rFonts w:ascii="宋体" w:hAnsi="宋体"/>
                <w:szCs w:val="21"/>
              </w:rPr>
            </w:pPr>
            <w:r>
              <w:rPr>
                <w:rFonts w:ascii="宋体" w:hAnsi="宋体" w:hint="eastAsia"/>
                <w:szCs w:val="21"/>
              </w:rPr>
              <w:t>11</w:t>
            </w:r>
          </w:p>
        </w:tc>
        <w:tc>
          <w:tcPr>
            <w:tcW w:w="2340" w:type="dxa"/>
          </w:tcPr>
          <w:p w14:paraId="17F172A8" w14:textId="77777777" w:rsidR="002F2524" w:rsidRDefault="002F2524" w:rsidP="005E37C4">
            <w:pPr>
              <w:tabs>
                <w:tab w:val="left" w:pos="1134"/>
              </w:tabs>
              <w:spacing w:line="276" w:lineRule="auto"/>
              <w:jc w:val="left"/>
              <w:rPr>
                <w:rFonts w:ascii="宋体" w:hAnsi="宋体"/>
                <w:szCs w:val="21"/>
              </w:rPr>
            </w:pPr>
            <w:r>
              <w:rPr>
                <w:rFonts w:ascii="宋体" w:hAnsi="宋体" w:hint="eastAsia"/>
                <w:szCs w:val="21"/>
              </w:rPr>
              <w:t>工业交换机</w:t>
            </w:r>
          </w:p>
        </w:tc>
        <w:tc>
          <w:tcPr>
            <w:tcW w:w="2610" w:type="dxa"/>
          </w:tcPr>
          <w:p w14:paraId="24C861A9" w14:textId="77777777" w:rsidR="002F2524" w:rsidRPr="000F4D5A" w:rsidRDefault="002F2524" w:rsidP="005E37C4">
            <w:pPr>
              <w:tabs>
                <w:tab w:val="left" w:pos="1134"/>
              </w:tabs>
              <w:spacing w:line="276" w:lineRule="auto"/>
              <w:jc w:val="left"/>
              <w:rPr>
                <w:rFonts w:ascii="宋体" w:hAnsi="宋体"/>
                <w:szCs w:val="21"/>
              </w:rPr>
            </w:pPr>
            <w:r w:rsidRPr="000F4D5A">
              <w:rPr>
                <w:rFonts w:ascii="宋体" w:hAnsi="宋体"/>
                <w:szCs w:val="21"/>
              </w:rPr>
              <w:t xml:space="preserve">TP-LINK </w:t>
            </w:r>
            <w:r>
              <w:rPr>
                <w:rFonts w:ascii="宋体" w:hAnsi="宋体" w:hint="eastAsia"/>
                <w:szCs w:val="21"/>
              </w:rPr>
              <w:t>/</w:t>
            </w:r>
            <w:r>
              <w:rPr>
                <w:rFonts w:ascii="宋体" w:hAnsi="宋体"/>
                <w:szCs w:val="21"/>
              </w:rPr>
              <w:t>MOXA</w:t>
            </w:r>
          </w:p>
        </w:tc>
        <w:tc>
          <w:tcPr>
            <w:tcW w:w="3119" w:type="dxa"/>
          </w:tcPr>
          <w:p w14:paraId="365766F0" w14:textId="77777777" w:rsidR="002F2524" w:rsidRPr="000F4D5A" w:rsidRDefault="002F2524" w:rsidP="005E37C4">
            <w:pPr>
              <w:tabs>
                <w:tab w:val="left" w:pos="1134"/>
              </w:tabs>
              <w:spacing w:line="276" w:lineRule="auto"/>
              <w:jc w:val="left"/>
              <w:rPr>
                <w:rFonts w:ascii="宋体" w:hAnsi="宋体"/>
                <w:szCs w:val="21"/>
              </w:rPr>
            </w:pPr>
            <w:r w:rsidRPr="000F4D5A">
              <w:rPr>
                <w:rFonts w:ascii="宋体" w:hAnsi="宋体" w:hint="eastAsia"/>
                <w:szCs w:val="21"/>
              </w:rPr>
              <w:t>备用端口不少于2个</w:t>
            </w:r>
          </w:p>
        </w:tc>
      </w:tr>
      <w:tr w:rsidR="002F2524" w:rsidRPr="0082375A" w14:paraId="5A4B012E" w14:textId="77777777" w:rsidTr="005E37C4">
        <w:tc>
          <w:tcPr>
            <w:tcW w:w="720" w:type="dxa"/>
            <w:vAlign w:val="center"/>
          </w:tcPr>
          <w:p w14:paraId="048F0ECC" w14:textId="77777777" w:rsidR="002F2524" w:rsidRDefault="002F2524" w:rsidP="005E37C4">
            <w:pPr>
              <w:tabs>
                <w:tab w:val="left" w:pos="1134"/>
              </w:tabs>
              <w:spacing w:line="276" w:lineRule="auto"/>
              <w:jc w:val="center"/>
              <w:rPr>
                <w:rFonts w:ascii="宋体" w:hAnsi="宋体"/>
                <w:szCs w:val="21"/>
              </w:rPr>
            </w:pPr>
            <w:r>
              <w:rPr>
                <w:rFonts w:ascii="宋体" w:hAnsi="宋体" w:hint="eastAsia"/>
                <w:szCs w:val="21"/>
              </w:rPr>
              <w:t>12</w:t>
            </w:r>
          </w:p>
        </w:tc>
        <w:tc>
          <w:tcPr>
            <w:tcW w:w="2340" w:type="dxa"/>
          </w:tcPr>
          <w:p w14:paraId="7F3765D9" w14:textId="77777777" w:rsidR="002F2524" w:rsidRDefault="002F2524" w:rsidP="005E37C4">
            <w:pPr>
              <w:tabs>
                <w:tab w:val="left" w:pos="1134"/>
              </w:tabs>
              <w:spacing w:line="276" w:lineRule="auto"/>
              <w:jc w:val="left"/>
              <w:rPr>
                <w:rFonts w:ascii="宋体" w:hAnsi="宋体"/>
                <w:szCs w:val="21"/>
              </w:rPr>
            </w:pPr>
            <w:r>
              <w:rPr>
                <w:rFonts w:ascii="宋体" w:hAnsi="宋体" w:hint="eastAsia"/>
                <w:szCs w:val="21"/>
              </w:rPr>
              <w:t xml:space="preserve">继电器 </w:t>
            </w:r>
          </w:p>
        </w:tc>
        <w:tc>
          <w:tcPr>
            <w:tcW w:w="2610" w:type="dxa"/>
          </w:tcPr>
          <w:p w14:paraId="0B4B2973" w14:textId="77777777" w:rsidR="002F2524" w:rsidRPr="000F4D5A" w:rsidRDefault="002F2524" w:rsidP="005E37C4">
            <w:pPr>
              <w:tabs>
                <w:tab w:val="left" w:pos="1134"/>
              </w:tabs>
              <w:spacing w:line="276" w:lineRule="auto"/>
              <w:jc w:val="left"/>
              <w:rPr>
                <w:rFonts w:ascii="宋体" w:hAnsi="宋体"/>
                <w:szCs w:val="21"/>
              </w:rPr>
            </w:pPr>
            <w:proofErr w:type="gramStart"/>
            <w:r>
              <w:rPr>
                <w:rFonts w:ascii="宋体" w:hAnsi="宋体" w:hint="eastAsia"/>
                <w:szCs w:val="21"/>
              </w:rPr>
              <w:t>和泉</w:t>
            </w:r>
            <w:proofErr w:type="gramEnd"/>
            <w:r>
              <w:rPr>
                <w:rFonts w:ascii="宋体" w:hAnsi="宋体" w:hint="eastAsia"/>
                <w:szCs w:val="21"/>
              </w:rPr>
              <w:t xml:space="preserve"> </w:t>
            </w:r>
            <w:r w:rsidRPr="006B75DB">
              <w:rPr>
                <w:rFonts w:ascii="宋体" w:hAnsi="宋体" w:hint="eastAsia"/>
                <w:color w:val="000000"/>
                <w:szCs w:val="21"/>
              </w:rPr>
              <w:t>、</w:t>
            </w:r>
            <w:r>
              <w:rPr>
                <w:rFonts w:ascii="宋体" w:hAnsi="宋体" w:hint="eastAsia"/>
                <w:szCs w:val="21"/>
              </w:rPr>
              <w:t>欧姆龙</w:t>
            </w:r>
            <w:r w:rsidRPr="006B75DB">
              <w:rPr>
                <w:rFonts w:ascii="宋体" w:hAnsi="宋体" w:hint="eastAsia"/>
                <w:color w:val="000000"/>
                <w:szCs w:val="21"/>
              </w:rPr>
              <w:t>、</w:t>
            </w:r>
            <w:r>
              <w:rPr>
                <w:rFonts w:ascii="宋体" w:hAnsi="宋体" w:hint="eastAsia"/>
                <w:color w:val="000000"/>
                <w:szCs w:val="21"/>
              </w:rPr>
              <w:t>A</w:t>
            </w:r>
            <w:r>
              <w:rPr>
                <w:rFonts w:ascii="宋体" w:hAnsi="宋体"/>
                <w:color w:val="000000"/>
                <w:szCs w:val="21"/>
              </w:rPr>
              <w:t>BB</w:t>
            </w:r>
          </w:p>
        </w:tc>
        <w:tc>
          <w:tcPr>
            <w:tcW w:w="3119" w:type="dxa"/>
          </w:tcPr>
          <w:p w14:paraId="5D81DEBE" w14:textId="77777777" w:rsidR="002F2524" w:rsidRPr="000F4D5A" w:rsidRDefault="002F2524" w:rsidP="005E37C4">
            <w:pPr>
              <w:tabs>
                <w:tab w:val="left" w:pos="1134"/>
              </w:tabs>
              <w:spacing w:line="276" w:lineRule="auto"/>
              <w:jc w:val="left"/>
              <w:rPr>
                <w:rFonts w:ascii="宋体" w:hAnsi="宋体"/>
                <w:szCs w:val="21"/>
              </w:rPr>
            </w:pPr>
          </w:p>
        </w:tc>
      </w:tr>
      <w:tr w:rsidR="002F2524" w:rsidRPr="0082375A" w14:paraId="2B13A838" w14:textId="77777777" w:rsidTr="005E37C4">
        <w:tc>
          <w:tcPr>
            <w:tcW w:w="720" w:type="dxa"/>
            <w:vAlign w:val="center"/>
          </w:tcPr>
          <w:p w14:paraId="0A79199B" w14:textId="77777777" w:rsidR="002F2524" w:rsidRDefault="002F2524" w:rsidP="005E37C4">
            <w:pPr>
              <w:tabs>
                <w:tab w:val="left" w:pos="1134"/>
              </w:tabs>
              <w:spacing w:line="276" w:lineRule="auto"/>
              <w:jc w:val="center"/>
              <w:rPr>
                <w:rFonts w:ascii="宋体" w:hAnsi="宋体"/>
                <w:szCs w:val="21"/>
              </w:rPr>
            </w:pPr>
            <w:r>
              <w:rPr>
                <w:rFonts w:ascii="宋体" w:hAnsi="宋体" w:hint="eastAsia"/>
                <w:szCs w:val="21"/>
              </w:rPr>
              <w:t>13</w:t>
            </w:r>
          </w:p>
        </w:tc>
        <w:tc>
          <w:tcPr>
            <w:tcW w:w="2340" w:type="dxa"/>
          </w:tcPr>
          <w:p w14:paraId="62D80541" w14:textId="77777777" w:rsidR="002F2524" w:rsidRDefault="002F2524" w:rsidP="005E37C4">
            <w:pPr>
              <w:tabs>
                <w:tab w:val="left" w:pos="1134"/>
              </w:tabs>
              <w:spacing w:line="276" w:lineRule="auto"/>
              <w:jc w:val="left"/>
              <w:rPr>
                <w:rFonts w:ascii="宋体" w:hAnsi="宋体"/>
                <w:szCs w:val="21"/>
              </w:rPr>
            </w:pPr>
            <w:r>
              <w:rPr>
                <w:rFonts w:ascii="宋体" w:hAnsi="宋体" w:hint="eastAsia"/>
                <w:szCs w:val="21"/>
              </w:rPr>
              <w:t>接触器</w:t>
            </w:r>
          </w:p>
        </w:tc>
        <w:tc>
          <w:tcPr>
            <w:tcW w:w="2610" w:type="dxa"/>
          </w:tcPr>
          <w:p w14:paraId="144E866D" w14:textId="77777777" w:rsidR="002F2524" w:rsidRDefault="002F2524" w:rsidP="005E37C4">
            <w:pPr>
              <w:tabs>
                <w:tab w:val="left" w:pos="1134"/>
              </w:tabs>
              <w:spacing w:line="276" w:lineRule="auto"/>
              <w:jc w:val="left"/>
              <w:rPr>
                <w:rFonts w:ascii="宋体" w:hAnsi="宋体"/>
                <w:szCs w:val="21"/>
              </w:rPr>
            </w:pPr>
            <w:r>
              <w:rPr>
                <w:rFonts w:ascii="宋体" w:hAnsi="宋体" w:hint="eastAsia"/>
                <w:szCs w:val="21"/>
              </w:rPr>
              <w:t>富士</w:t>
            </w:r>
            <w:r w:rsidRPr="006B75DB">
              <w:rPr>
                <w:rFonts w:ascii="宋体" w:hAnsi="宋体" w:hint="eastAsia"/>
                <w:color w:val="000000"/>
                <w:szCs w:val="21"/>
              </w:rPr>
              <w:t>、</w:t>
            </w:r>
            <w:r>
              <w:rPr>
                <w:rFonts w:ascii="宋体" w:hAnsi="宋体" w:hint="eastAsia"/>
                <w:color w:val="000000"/>
                <w:szCs w:val="21"/>
              </w:rPr>
              <w:t>三菱</w:t>
            </w:r>
            <w:r w:rsidRPr="006B75DB">
              <w:rPr>
                <w:rFonts w:ascii="宋体" w:hAnsi="宋体" w:hint="eastAsia"/>
                <w:color w:val="000000"/>
                <w:szCs w:val="21"/>
              </w:rPr>
              <w:t>、</w:t>
            </w:r>
            <w:r>
              <w:rPr>
                <w:rFonts w:ascii="宋体" w:hAnsi="宋体" w:hint="eastAsia"/>
                <w:color w:val="000000"/>
                <w:szCs w:val="21"/>
              </w:rPr>
              <w:t>西门子</w:t>
            </w:r>
          </w:p>
        </w:tc>
        <w:tc>
          <w:tcPr>
            <w:tcW w:w="3119" w:type="dxa"/>
          </w:tcPr>
          <w:p w14:paraId="2387C816" w14:textId="77777777" w:rsidR="002F2524" w:rsidRPr="000F4D5A" w:rsidRDefault="002F2524" w:rsidP="005E37C4">
            <w:pPr>
              <w:tabs>
                <w:tab w:val="left" w:pos="1134"/>
              </w:tabs>
              <w:spacing w:line="276" w:lineRule="auto"/>
              <w:jc w:val="left"/>
              <w:rPr>
                <w:rFonts w:ascii="宋体" w:hAnsi="宋体"/>
                <w:szCs w:val="21"/>
              </w:rPr>
            </w:pPr>
          </w:p>
        </w:tc>
      </w:tr>
      <w:tr w:rsidR="002F2524" w:rsidRPr="0082375A" w14:paraId="4D18BC2A" w14:textId="77777777" w:rsidTr="005E37C4">
        <w:tc>
          <w:tcPr>
            <w:tcW w:w="720" w:type="dxa"/>
            <w:vAlign w:val="center"/>
          </w:tcPr>
          <w:p w14:paraId="2C2936F9" w14:textId="77777777" w:rsidR="002F2524" w:rsidRDefault="002F2524" w:rsidP="005E37C4">
            <w:pPr>
              <w:tabs>
                <w:tab w:val="left" w:pos="1134"/>
              </w:tabs>
              <w:spacing w:line="276" w:lineRule="auto"/>
              <w:jc w:val="center"/>
              <w:rPr>
                <w:rFonts w:ascii="宋体" w:hAnsi="宋体"/>
                <w:szCs w:val="21"/>
              </w:rPr>
            </w:pPr>
            <w:r>
              <w:rPr>
                <w:rFonts w:ascii="宋体" w:hAnsi="宋体" w:hint="eastAsia"/>
                <w:szCs w:val="21"/>
              </w:rPr>
              <w:t>14</w:t>
            </w:r>
          </w:p>
        </w:tc>
        <w:tc>
          <w:tcPr>
            <w:tcW w:w="2340" w:type="dxa"/>
          </w:tcPr>
          <w:p w14:paraId="442EC500" w14:textId="77777777" w:rsidR="002F2524" w:rsidRDefault="002F2524" w:rsidP="005E37C4">
            <w:pPr>
              <w:tabs>
                <w:tab w:val="left" w:pos="1134"/>
              </w:tabs>
              <w:spacing w:line="276" w:lineRule="auto"/>
              <w:jc w:val="left"/>
              <w:rPr>
                <w:rFonts w:ascii="宋体" w:hAnsi="宋体"/>
                <w:szCs w:val="21"/>
              </w:rPr>
            </w:pPr>
            <w:r>
              <w:rPr>
                <w:rFonts w:ascii="宋体" w:hAnsi="宋体" w:hint="eastAsia"/>
                <w:szCs w:val="21"/>
              </w:rPr>
              <w:t>漏电开关</w:t>
            </w:r>
          </w:p>
        </w:tc>
        <w:tc>
          <w:tcPr>
            <w:tcW w:w="2610" w:type="dxa"/>
          </w:tcPr>
          <w:p w14:paraId="514862F9" w14:textId="77777777" w:rsidR="002F2524" w:rsidRPr="000F4D5A" w:rsidRDefault="002F2524" w:rsidP="005E37C4">
            <w:pPr>
              <w:tabs>
                <w:tab w:val="left" w:pos="1134"/>
              </w:tabs>
              <w:spacing w:line="276" w:lineRule="auto"/>
              <w:jc w:val="left"/>
              <w:rPr>
                <w:rFonts w:ascii="宋体" w:hAnsi="宋体"/>
                <w:szCs w:val="21"/>
              </w:rPr>
            </w:pPr>
            <w:r w:rsidRPr="000F4D5A">
              <w:rPr>
                <w:rFonts w:ascii="宋体" w:hAnsi="宋体" w:hint="eastAsia"/>
                <w:szCs w:val="21"/>
              </w:rPr>
              <w:t xml:space="preserve"> </w:t>
            </w:r>
            <w:r>
              <w:rPr>
                <w:rFonts w:ascii="宋体" w:hAnsi="宋体" w:hint="eastAsia"/>
                <w:szCs w:val="21"/>
              </w:rPr>
              <w:t>三菱</w:t>
            </w:r>
            <w:r w:rsidRPr="006B75DB">
              <w:rPr>
                <w:rFonts w:ascii="宋体" w:hAnsi="宋体" w:hint="eastAsia"/>
                <w:color w:val="000000"/>
                <w:szCs w:val="21"/>
              </w:rPr>
              <w:t>、</w:t>
            </w:r>
            <w:r>
              <w:rPr>
                <w:rFonts w:ascii="宋体" w:hAnsi="宋体" w:hint="eastAsia"/>
                <w:szCs w:val="21"/>
              </w:rPr>
              <w:t xml:space="preserve"> </w:t>
            </w:r>
            <w:r w:rsidRPr="000F4D5A">
              <w:rPr>
                <w:rFonts w:ascii="宋体" w:hAnsi="宋体" w:hint="eastAsia"/>
                <w:szCs w:val="21"/>
              </w:rPr>
              <w:t>施耐德</w:t>
            </w:r>
            <w:r w:rsidRPr="006B75DB">
              <w:rPr>
                <w:rFonts w:ascii="宋体" w:hAnsi="宋体" w:hint="eastAsia"/>
                <w:color w:val="000000"/>
                <w:szCs w:val="21"/>
              </w:rPr>
              <w:t>、</w:t>
            </w:r>
            <w:r w:rsidRPr="000F4D5A">
              <w:rPr>
                <w:rFonts w:ascii="宋体" w:hAnsi="宋体" w:hint="eastAsia"/>
                <w:szCs w:val="21"/>
              </w:rPr>
              <w:t xml:space="preserve"> 西门子</w:t>
            </w:r>
            <w:r w:rsidRPr="006B75DB">
              <w:rPr>
                <w:rFonts w:ascii="宋体" w:hAnsi="宋体" w:hint="eastAsia"/>
                <w:color w:val="000000"/>
                <w:szCs w:val="21"/>
              </w:rPr>
              <w:t>、</w:t>
            </w:r>
            <w:r>
              <w:rPr>
                <w:rFonts w:ascii="宋体" w:hAnsi="宋体" w:hint="eastAsia"/>
                <w:szCs w:val="21"/>
              </w:rPr>
              <w:t xml:space="preserve"> 正泰</w:t>
            </w:r>
            <w:r w:rsidRPr="000F4D5A">
              <w:rPr>
                <w:rFonts w:ascii="宋体" w:hAnsi="宋体" w:hint="eastAsia"/>
                <w:szCs w:val="21"/>
              </w:rPr>
              <w:t xml:space="preserve"> </w:t>
            </w:r>
          </w:p>
        </w:tc>
        <w:tc>
          <w:tcPr>
            <w:tcW w:w="3119" w:type="dxa"/>
          </w:tcPr>
          <w:p w14:paraId="6109B95B" w14:textId="77777777" w:rsidR="002F2524" w:rsidRPr="000F4D5A" w:rsidRDefault="002F2524" w:rsidP="005E37C4">
            <w:pPr>
              <w:tabs>
                <w:tab w:val="left" w:pos="1134"/>
              </w:tabs>
              <w:spacing w:line="276" w:lineRule="auto"/>
              <w:jc w:val="center"/>
              <w:rPr>
                <w:rFonts w:ascii="宋体" w:hAnsi="宋体"/>
                <w:szCs w:val="21"/>
              </w:rPr>
            </w:pPr>
          </w:p>
        </w:tc>
      </w:tr>
      <w:tr w:rsidR="002F2524" w:rsidRPr="0082375A" w14:paraId="6EEB5D1D" w14:textId="77777777" w:rsidTr="005E37C4">
        <w:tc>
          <w:tcPr>
            <w:tcW w:w="720" w:type="dxa"/>
            <w:vAlign w:val="center"/>
          </w:tcPr>
          <w:p w14:paraId="48F76482" w14:textId="77777777" w:rsidR="002F2524" w:rsidRDefault="002F2524" w:rsidP="005E37C4">
            <w:pPr>
              <w:tabs>
                <w:tab w:val="left" w:pos="1134"/>
              </w:tabs>
              <w:spacing w:line="276" w:lineRule="auto"/>
              <w:jc w:val="center"/>
              <w:rPr>
                <w:rFonts w:ascii="宋体" w:hAnsi="宋体"/>
                <w:szCs w:val="21"/>
              </w:rPr>
            </w:pPr>
            <w:r>
              <w:rPr>
                <w:rFonts w:ascii="宋体" w:hAnsi="宋体" w:hint="eastAsia"/>
                <w:szCs w:val="21"/>
              </w:rPr>
              <w:t>15</w:t>
            </w:r>
          </w:p>
        </w:tc>
        <w:tc>
          <w:tcPr>
            <w:tcW w:w="2340" w:type="dxa"/>
          </w:tcPr>
          <w:p w14:paraId="55D7B37B" w14:textId="77777777" w:rsidR="002F2524" w:rsidRDefault="002F2524" w:rsidP="005E37C4">
            <w:pPr>
              <w:tabs>
                <w:tab w:val="left" w:pos="1134"/>
              </w:tabs>
              <w:spacing w:line="276" w:lineRule="auto"/>
              <w:jc w:val="left"/>
              <w:rPr>
                <w:rFonts w:ascii="宋体" w:hAnsi="宋体"/>
                <w:szCs w:val="21"/>
              </w:rPr>
            </w:pPr>
            <w:r>
              <w:rPr>
                <w:rFonts w:ascii="宋体" w:hAnsi="宋体" w:hint="eastAsia"/>
                <w:szCs w:val="21"/>
              </w:rPr>
              <w:t>安全开关/安全继电器</w:t>
            </w:r>
          </w:p>
        </w:tc>
        <w:tc>
          <w:tcPr>
            <w:tcW w:w="2610" w:type="dxa"/>
          </w:tcPr>
          <w:p w14:paraId="4F0D50DF" w14:textId="77777777" w:rsidR="002F2524" w:rsidRPr="000F4D5A" w:rsidRDefault="002F2524" w:rsidP="005E37C4">
            <w:pPr>
              <w:tabs>
                <w:tab w:val="left" w:pos="1134"/>
              </w:tabs>
              <w:spacing w:line="276" w:lineRule="auto"/>
              <w:jc w:val="left"/>
              <w:rPr>
                <w:rFonts w:ascii="宋体" w:hAnsi="宋体"/>
                <w:szCs w:val="21"/>
              </w:rPr>
            </w:pPr>
            <w:r>
              <w:rPr>
                <w:rFonts w:ascii="宋体" w:hAnsi="宋体" w:hint="eastAsia"/>
                <w:szCs w:val="21"/>
              </w:rPr>
              <w:t>欧姆龙</w:t>
            </w:r>
            <w:r w:rsidRPr="006B75DB">
              <w:rPr>
                <w:rFonts w:ascii="宋体" w:hAnsi="宋体" w:hint="eastAsia"/>
                <w:color w:val="000000"/>
                <w:szCs w:val="21"/>
              </w:rPr>
              <w:t>、</w:t>
            </w:r>
            <w:r>
              <w:rPr>
                <w:rFonts w:ascii="宋体" w:hAnsi="宋体" w:hint="eastAsia"/>
                <w:szCs w:val="21"/>
              </w:rPr>
              <w:t xml:space="preserve"> 基恩士</w:t>
            </w:r>
            <w:r w:rsidRPr="006B75DB">
              <w:rPr>
                <w:rFonts w:ascii="宋体" w:hAnsi="宋体" w:hint="eastAsia"/>
                <w:color w:val="000000"/>
                <w:szCs w:val="21"/>
              </w:rPr>
              <w:t>、</w:t>
            </w:r>
            <w:r>
              <w:rPr>
                <w:rFonts w:ascii="宋体" w:hAnsi="宋体" w:hint="eastAsia"/>
                <w:szCs w:val="21"/>
              </w:rPr>
              <w:t xml:space="preserve"> </w:t>
            </w:r>
            <w:proofErr w:type="spellStart"/>
            <w:r w:rsidRPr="0075347A">
              <w:rPr>
                <w:rFonts w:ascii="宋体" w:hAnsi="宋体"/>
                <w:szCs w:val="21"/>
              </w:rPr>
              <w:t>Pilz</w:t>
            </w:r>
            <w:proofErr w:type="spellEnd"/>
          </w:p>
        </w:tc>
        <w:tc>
          <w:tcPr>
            <w:tcW w:w="3119" w:type="dxa"/>
          </w:tcPr>
          <w:p w14:paraId="4CE45706" w14:textId="77777777" w:rsidR="002F2524" w:rsidRPr="000F4D5A" w:rsidRDefault="002F2524" w:rsidP="005E37C4">
            <w:pPr>
              <w:tabs>
                <w:tab w:val="left" w:pos="1134"/>
              </w:tabs>
              <w:spacing w:line="276" w:lineRule="auto"/>
              <w:jc w:val="left"/>
              <w:rPr>
                <w:rFonts w:ascii="宋体" w:hAnsi="宋体"/>
                <w:szCs w:val="21"/>
              </w:rPr>
            </w:pPr>
            <w:r>
              <w:rPr>
                <w:rFonts w:ascii="宋体" w:hAnsi="宋体" w:hint="eastAsia"/>
                <w:szCs w:val="21"/>
              </w:rPr>
              <w:t>（安全开关具备自锁功能），</w:t>
            </w:r>
            <w:r>
              <w:rPr>
                <w:rFonts w:ascii="宋体" w:hAnsi="宋体" w:cs="宋体" w:hint="eastAsia"/>
                <w:color w:val="000000"/>
                <w:kern w:val="0"/>
                <w:szCs w:val="21"/>
              </w:rPr>
              <w:t>开关应可以用挂锁上锁，</w:t>
            </w:r>
            <w:r>
              <w:rPr>
                <w:rFonts w:hint="eastAsia"/>
              </w:rPr>
              <w:t>员工在按住开关按钮时机器人停止后安全门开关卡</w:t>
            </w:r>
            <w:proofErr w:type="gramStart"/>
            <w:r>
              <w:rPr>
                <w:rFonts w:hint="eastAsia"/>
              </w:rPr>
              <w:t>扣才能</w:t>
            </w:r>
            <w:proofErr w:type="gramEnd"/>
            <w:r>
              <w:rPr>
                <w:rFonts w:hint="eastAsia"/>
              </w:rPr>
              <w:t>拔出</w:t>
            </w:r>
          </w:p>
        </w:tc>
      </w:tr>
      <w:tr w:rsidR="002F2524" w:rsidRPr="0082375A" w14:paraId="7844D67E" w14:textId="77777777" w:rsidTr="005E37C4">
        <w:tc>
          <w:tcPr>
            <w:tcW w:w="720" w:type="dxa"/>
            <w:vAlign w:val="center"/>
          </w:tcPr>
          <w:p w14:paraId="56601CDE" w14:textId="77777777" w:rsidR="002F2524" w:rsidRDefault="002F2524" w:rsidP="005E37C4">
            <w:pPr>
              <w:tabs>
                <w:tab w:val="left" w:pos="1134"/>
              </w:tabs>
              <w:spacing w:line="276" w:lineRule="auto"/>
              <w:jc w:val="center"/>
              <w:rPr>
                <w:rFonts w:ascii="宋体" w:hAnsi="宋体"/>
                <w:szCs w:val="21"/>
              </w:rPr>
            </w:pPr>
            <w:r>
              <w:rPr>
                <w:rFonts w:ascii="宋体" w:hAnsi="宋体" w:hint="eastAsia"/>
                <w:szCs w:val="21"/>
              </w:rPr>
              <w:t>16</w:t>
            </w:r>
          </w:p>
        </w:tc>
        <w:tc>
          <w:tcPr>
            <w:tcW w:w="2340" w:type="dxa"/>
          </w:tcPr>
          <w:p w14:paraId="404049E3" w14:textId="77777777" w:rsidR="002F2524" w:rsidRDefault="002F2524" w:rsidP="005E37C4">
            <w:pPr>
              <w:tabs>
                <w:tab w:val="left" w:pos="1134"/>
              </w:tabs>
              <w:spacing w:line="276" w:lineRule="auto"/>
              <w:jc w:val="left"/>
              <w:rPr>
                <w:rFonts w:ascii="宋体" w:hAnsi="宋体"/>
                <w:szCs w:val="21"/>
              </w:rPr>
            </w:pPr>
            <w:r>
              <w:rPr>
                <w:rFonts w:ascii="宋体" w:hAnsi="宋体" w:hint="eastAsia"/>
                <w:szCs w:val="21"/>
              </w:rPr>
              <w:t>防护装置</w:t>
            </w:r>
          </w:p>
        </w:tc>
        <w:tc>
          <w:tcPr>
            <w:tcW w:w="2610" w:type="dxa"/>
          </w:tcPr>
          <w:p w14:paraId="7D5F701D" w14:textId="77777777" w:rsidR="002F2524" w:rsidRDefault="002F2524" w:rsidP="005E37C4">
            <w:pPr>
              <w:tabs>
                <w:tab w:val="left" w:pos="1134"/>
              </w:tabs>
              <w:spacing w:line="276" w:lineRule="auto"/>
              <w:jc w:val="left"/>
              <w:rPr>
                <w:rFonts w:ascii="宋体" w:hAnsi="宋体"/>
                <w:szCs w:val="21"/>
              </w:rPr>
            </w:pPr>
            <w:r>
              <w:rPr>
                <w:rFonts w:ascii="宋体" w:hAnsi="宋体" w:hint="eastAsia"/>
                <w:szCs w:val="21"/>
              </w:rPr>
              <w:t>安全防护网(模块化)</w:t>
            </w:r>
          </w:p>
        </w:tc>
        <w:tc>
          <w:tcPr>
            <w:tcW w:w="3119" w:type="dxa"/>
          </w:tcPr>
          <w:p w14:paraId="515D02E4" w14:textId="77777777" w:rsidR="002F2524" w:rsidRPr="000F4D5A" w:rsidRDefault="002F2524" w:rsidP="005E37C4">
            <w:pPr>
              <w:tabs>
                <w:tab w:val="left" w:pos="1134"/>
              </w:tabs>
              <w:spacing w:line="276" w:lineRule="auto"/>
              <w:jc w:val="left"/>
              <w:rPr>
                <w:rFonts w:ascii="宋体" w:hAnsi="宋体"/>
                <w:szCs w:val="21"/>
              </w:rPr>
            </w:pPr>
            <w:r w:rsidRPr="00C1219F">
              <w:rPr>
                <w:rFonts w:ascii="等线" w:hAnsi="等线" w:cs="Arial" w:hint="eastAsia"/>
                <w:kern w:val="0"/>
                <w:szCs w:val="21"/>
              </w:rPr>
              <w:t>安全门方钢框架：黄色</w:t>
            </w:r>
            <w:r w:rsidRPr="00C1219F">
              <w:rPr>
                <w:rFonts w:ascii="等线" w:hAnsi="等线" w:cs="Arial"/>
                <w:kern w:val="0"/>
                <w:szCs w:val="21"/>
              </w:rPr>
              <w:t>（色标：</w:t>
            </w:r>
            <w:r w:rsidRPr="00C1219F">
              <w:rPr>
                <w:rFonts w:ascii="等线" w:hAnsi="等线" w:cs="Arial"/>
                <w:kern w:val="0"/>
                <w:szCs w:val="21"/>
              </w:rPr>
              <w:t xml:space="preserve">RAL </w:t>
            </w:r>
            <w:r w:rsidRPr="00C1219F">
              <w:rPr>
                <w:rFonts w:ascii="等线" w:hAnsi="等线" w:cs="Arial" w:hint="eastAsia"/>
                <w:kern w:val="0"/>
                <w:szCs w:val="21"/>
              </w:rPr>
              <w:t>1023</w:t>
            </w:r>
            <w:r w:rsidRPr="00C1219F">
              <w:rPr>
                <w:rFonts w:ascii="等线" w:hAnsi="等线" w:cs="Arial"/>
                <w:kern w:val="0"/>
                <w:szCs w:val="21"/>
              </w:rPr>
              <w:t>）</w:t>
            </w:r>
            <w:r>
              <w:rPr>
                <w:rFonts w:ascii="等线" w:hAnsi="等线" w:cs="Arial" w:hint="eastAsia"/>
                <w:kern w:val="0"/>
                <w:szCs w:val="21"/>
              </w:rPr>
              <w:t>，</w:t>
            </w:r>
            <w:r w:rsidRPr="00C1219F">
              <w:rPr>
                <w:rFonts w:ascii="等线" w:hAnsi="等线" w:cs="Arial" w:hint="eastAsia"/>
                <w:kern w:val="0"/>
                <w:szCs w:val="21"/>
              </w:rPr>
              <w:t>防护网：黑色（</w:t>
            </w:r>
            <w:r w:rsidRPr="00C1219F">
              <w:rPr>
                <w:rFonts w:ascii="等线" w:hAnsi="等线" w:cs="Arial"/>
                <w:kern w:val="0"/>
                <w:szCs w:val="21"/>
              </w:rPr>
              <w:t>RAL9005</w:t>
            </w:r>
            <w:r w:rsidRPr="00C1219F">
              <w:rPr>
                <w:rFonts w:ascii="等线" w:hAnsi="等线" w:cs="Arial" w:hint="eastAsia"/>
                <w:kern w:val="0"/>
                <w:szCs w:val="21"/>
              </w:rPr>
              <w:t>）</w:t>
            </w:r>
            <w:r>
              <w:rPr>
                <w:rFonts w:ascii="等线" w:hAnsi="等线" w:cs="Arial" w:hint="eastAsia"/>
                <w:kern w:val="0"/>
                <w:szCs w:val="21"/>
              </w:rPr>
              <w:t>；</w:t>
            </w:r>
            <w:r>
              <w:rPr>
                <w:rFonts w:ascii="宋体" w:hAnsi="宋体" w:hint="eastAsia"/>
                <w:color w:val="000000"/>
                <w:szCs w:val="21"/>
              </w:rPr>
              <w:t>防护网网格不大于40*40</w:t>
            </w:r>
            <w:r>
              <w:rPr>
                <w:rFonts w:ascii="宋体" w:hAnsi="宋体"/>
                <w:color w:val="000000"/>
                <w:szCs w:val="21"/>
              </w:rPr>
              <w:t>mm</w:t>
            </w:r>
            <w:r>
              <w:rPr>
                <w:rFonts w:ascii="宋体" w:hAnsi="宋体" w:hint="eastAsia"/>
                <w:color w:val="000000"/>
                <w:szCs w:val="21"/>
              </w:rPr>
              <w:t>，线径不少于4</w:t>
            </w:r>
            <w:r>
              <w:rPr>
                <w:rFonts w:ascii="宋体" w:hAnsi="宋体"/>
                <w:color w:val="000000"/>
                <w:szCs w:val="21"/>
              </w:rPr>
              <w:t>mm</w:t>
            </w:r>
            <w:r>
              <w:rPr>
                <w:rFonts w:ascii="宋体" w:hAnsi="宋体" w:hint="eastAsia"/>
                <w:color w:val="000000"/>
                <w:szCs w:val="21"/>
              </w:rPr>
              <w:t>。方通规格大于或等于国标</w:t>
            </w:r>
            <w:r>
              <w:rPr>
                <w:rFonts w:ascii="宋体" w:hAnsi="宋体"/>
                <w:color w:val="000000"/>
                <w:szCs w:val="21"/>
              </w:rPr>
              <w:t>4</w:t>
            </w:r>
            <w:r>
              <w:rPr>
                <w:rFonts w:ascii="宋体" w:hAnsi="宋体" w:hint="eastAsia"/>
                <w:color w:val="000000"/>
                <w:szCs w:val="21"/>
              </w:rPr>
              <w:t>0*</w:t>
            </w:r>
            <w:r>
              <w:rPr>
                <w:rFonts w:ascii="宋体" w:hAnsi="宋体"/>
                <w:color w:val="000000"/>
                <w:szCs w:val="21"/>
              </w:rPr>
              <w:t>4</w:t>
            </w:r>
            <w:r>
              <w:rPr>
                <w:rFonts w:ascii="宋体" w:hAnsi="宋体" w:hint="eastAsia"/>
                <w:color w:val="000000"/>
                <w:szCs w:val="21"/>
              </w:rPr>
              <w:t>0</w:t>
            </w:r>
            <w:r>
              <w:rPr>
                <w:rFonts w:ascii="宋体" w:hAnsi="宋体"/>
                <w:color w:val="000000"/>
                <w:szCs w:val="21"/>
              </w:rPr>
              <w:t>mm</w:t>
            </w:r>
            <w:r w:rsidRPr="006478CC">
              <w:rPr>
                <w:szCs w:val="21"/>
              </w:rPr>
              <w:t>安全护栏必须采用安装支座固定，不能直接安装到地面</w:t>
            </w:r>
            <w:r w:rsidRPr="006478CC">
              <w:rPr>
                <w:rFonts w:hint="eastAsia"/>
                <w:szCs w:val="21"/>
              </w:rPr>
              <w:t>。</w:t>
            </w:r>
            <w:r w:rsidRPr="0052714B">
              <w:rPr>
                <w:rFonts w:ascii="等线" w:hAnsi="等线" w:cs="Arial" w:hint="eastAsia"/>
                <w:kern w:val="0"/>
                <w:szCs w:val="21"/>
              </w:rPr>
              <w:t>采用</w:t>
            </w:r>
            <w:r w:rsidRPr="0052714B">
              <w:rPr>
                <w:rFonts w:ascii="等线" w:hAnsi="等线" w:cs="Arial"/>
                <w:kern w:val="0"/>
                <w:szCs w:val="21"/>
              </w:rPr>
              <w:t>四个</w:t>
            </w:r>
            <w:r w:rsidRPr="0052714B">
              <w:rPr>
                <w:rFonts w:ascii="等线" w:hAnsi="等线" w:cs="Arial"/>
                <w:kern w:val="0"/>
                <w:szCs w:val="21"/>
              </w:rPr>
              <w:t>M1</w:t>
            </w:r>
            <w:r w:rsidRPr="0052714B">
              <w:rPr>
                <w:rFonts w:ascii="等线" w:hAnsi="等线" w:cs="Arial" w:hint="eastAsia"/>
                <w:kern w:val="0"/>
                <w:szCs w:val="21"/>
              </w:rPr>
              <w:t>0</w:t>
            </w:r>
            <w:r w:rsidRPr="0052714B">
              <w:rPr>
                <w:rFonts w:ascii="等线" w:hAnsi="等线" w:cs="Arial"/>
                <w:kern w:val="0"/>
                <w:szCs w:val="21"/>
              </w:rPr>
              <w:t>的膨胀螺栓与地面连接。</w:t>
            </w:r>
          </w:p>
        </w:tc>
      </w:tr>
      <w:tr w:rsidR="002F2524" w:rsidRPr="0082375A" w14:paraId="23472990" w14:textId="77777777" w:rsidTr="005E37C4">
        <w:tc>
          <w:tcPr>
            <w:tcW w:w="720" w:type="dxa"/>
            <w:vAlign w:val="center"/>
          </w:tcPr>
          <w:p w14:paraId="03E58EAC" w14:textId="77777777" w:rsidR="002F2524" w:rsidRDefault="002F2524" w:rsidP="005E37C4">
            <w:pPr>
              <w:tabs>
                <w:tab w:val="left" w:pos="1134"/>
              </w:tabs>
              <w:spacing w:line="276" w:lineRule="auto"/>
              <w:jc w:val="center"/>
              <w:rPr>
                <w:rFonts w:ascii="宋体" w:hAnsi="宋体"/>
                <w:szCs w:val="21"/>
              </w:rPr>
            </w:pPr>
            <w:r>
              <w:rPr>
                <w:rFonts w:ascii="宋体" w:hAnsi="宋体" w:hint="eastAsia"/>
                <w:szCs w:val="21"/>
              </w:rPr>
              <w:t>17</w:t>
            </w:r>
          </w:p>
        </w:tc>
        <w:tc>
          <w:tcPr>
            <w:tcW w:w="2340" w:type="dxa"/>
          </w:tcPr>
          <w:p w14:paraId="189F095F" w14:textId="77777777" w:rsidR="002F2524" w:rsidRDefault="002F2524" w:rsidP="005E37C4">
            <w:pPr>
              <w:tabs>
                <w:tab w:val="left" w:pos="1134"/>
              </w:tabs>
              <w:spacing w:line="276" w:lineRule="auto"/>
              <w:jc w:val="left"/>
              <w:rPr>
                <w:rFonts w:ascii="宋体" w:hAnsi="宋体"/>
                <w:szCs w:val="21"/>
              </w:rPr>
            </w:pPr>
            <w:r>
              <w:rPr>
                <w:rFonts w:ascii="宋体" w:hAnsi="宋体" w:hint="eastAsia"/>
                <w:szCs w:val="21"/>
              </w:rPr>
              <w:t>电动机</w:t>
            </w:r>
          </w:p>
        </w:tc>
        <w:tc>
          <w:tcPr>
            <w:tcW w:w="2610" w:type="dxa"/>
          </w:tcPr>
          <w:p w14:paraId="28372D6C" w14:textId="77777777" w:rsidR="002F2524" w:rsidRDefault="002F2524" w:rsidP="005E37C4">
            <w:pPr>
              <w:tabs>
                <w:tab w:val="left" w:pos="1134"/>
              </w:tabs>
              <w:spacing w:line="276" w:lineRule="auto"/>
              <w:jc w:val="left"/>
              <w:rPr>
                <w:rFonts w:ascii="宋体" w:hAnsi="宋体"/>
                <w:szCs w:val="21"/>
              </w:rPr>
            </w:pPr>
            <w:r>
              <w:rPr>
                <w:rFonts w:ascii="宋体" w:hAnsi="宋体" w:hint="eastAsia"/>
                <w:szCs w:val="21"/>
              </w:rPr>
              <w:t>S</w:t>
            </w:r>
            <w:r>
              <w:rPr>
                <w:rFonts w:ascii="宋体" w:hAnsi="宋体"/>
                <w:szCs w:val="21"/>
              </w:rPr>
              <w:t>EW/CPG/JSCC/</w:t>
            </w:r>
            <w:r>
              <w:rPr>
                <w:rFonts w:ascii="宋体" w:hAnsi="宋体" w:hint="eastAsia"/>
                <w:szCs w:val="21"/>
              </w:rPr>
              <w:t>住友</w:t>
            </w:r>
          </w:p>
        </w:tc>
        <w:tc>
          <w:tcPr>
            <w:tcW w:w="3119" w:type="dxa"/>
          </w:tcPr>
          <w:p w14:paraId="67D64CA4" w14:textId="77777777" w:rsidR="002F2524" w:rsidRDefault="002F2524" w:rsidP="005E37C4">
            <w:pPr>
              <w:tabs>
                <w:tab w:val="left" w:pos="1134"/>
              </w:tabs>
              <w:spacing w:line="276" w:lineRule="auto"/>
              <w:jc w:val="left"/>
              <w:rPr>
                <w:rFonts w:ascii="宋体" w:hAnsi="宋体"/>
                <w:szCs w:val="21"/>
              </w:rPr>
            </w:pPr>
            <w:r w:rsidRPr="001333F3">
              <w:rPr>
                <w:rFonts w:ascii="宋体" w:hAnsi="宋体" w:hint="eastAsia"/>
                <w:color w:val="000000"/>
                <w:szCs w:val="21"/>
              </w:rPr>
              <w:t>选用符合国家二级能效标准并取得国家能效认证的品牌、规格的电动机。（提供“国家能效认证”相应证明资料）</w:t>
            </w:r>
          </w:p>
        </w:tc>
      </w:tr>
    </w:tbl>
    <w:p w14:paraId="7C12480F" w14:textId="77777777" w:rsidR="002F2524" w:rsidRPr="00807102" w:rsidRDefault="002F2524" w:rsidP="002F2524">
      <w:pPr>
        <w:tabs>
          <w:tab w:val="left" w:pos="1134"/>
        </w:tabs>
        <w:spacing w:line="276" w:lineRule="auto"/>
        <w:ind w:leftChars="400" w:left="1260" w:hangingChars="200" w:hanging="420"/>
        <w:rPr>
          <w:rFonts w:ascii="宋体" w:hAnsi="宋体"/>
          <w:szCs w:val="21"/>
        </w:rPr>
      </w:pPr>
      <w:r w:rsidRPr="00C70B92">
        <w:rPr>
          <w:rFonts w:ascii="宋体" w:hAnsi="宋体" w:hint="eastAsia"/>
          <w:szCs w:val="21"/>
        </w:rPr>
        <w:t>注：以上品牌为我司推荐品牌，如设备制造过程中无法按要求提供指定品牌的产品，必须明确提供产品价差且双方书面签字确认后方可选用其他品牌产品，无推荐品牌备件需用行业内知名</w:t>
      </w:r>
      <w:r w:rsidRPr="00C70B92">
        <w:rPr>
          <w:rFonts w:ascii="宋体" w:hAnsi="宋体" w:hint="eastAsia"/>
          <w:szCs w:val="21"/>
        </w:rPr>
        <w:lastRenderedPageBreak/>
        <w:t>品牌。</w:t>
      </w:r>
    </w:p>
    <w:p w14:paraId="646363FA" w14:textId="77777777" w:rsidR="002F2524" w:rsidRPr="005063ED" w:rsidRDefault="002F2524" w:rsidP="002F2524">
      <w:pPr>
        <w:pStyle w:val="a8"/>
        <w:numPr>
          <w:ilvl w:val="0"/>
          <w:numId w:val="4"/>
        </w:numPr>
        <w:tabs>
          <w:tab w:val="left" w:pos="1134"/>
        </w:tabs>
        <w:spacing w:line="276" w:lineRule="auto"/>
        <w:ind w:firstLineChars="0"/>
        <w:rPr>
          <w:b/>
          <w:sz w:val="24"/>
        </w:rPr>
      </w:pPr>
      <w:r w:rsidRPr="005063ED">
        <w:rPr>
          <w:rFonts w:hint="eastAsia"/>
          <w:b/>
          <w:sz w:val="24"/>
        </w:rPr>
        <w:t>设备设计要求：</w:t>
      </w:r>
    </w:p>
    <w:tbl>
      <w:tblPr>
        <w:tblW w:w="8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851"/>
        <w:gridCol w:w="6747"/>
      </w:tblGrid>
      <w:tr w:rsidR="002F2524" w:rsidRPr="0076535A" w14:paraId="465F865D" w14:textId="77777777" w:rsidTr="005E37C4">
        <w:trPr>
          <w:trHeight w:val="404"/>
          <w:tblHeader/>
          <w:jc w:val="center"/>
        </w:trPr>
        <w:tc>
          <w:tcPr>
            <w:tcW w:w="704" w:type="dxa"/>
            <w:shd w:val="clear" w:color="auto" w:fill="auto"/>
            <w:vAlign w:val="center"/>
          </w:tcPr>
          <w:p w14:paraId="53FF69D3" w14:textId="77777777" w:rsidR="002F2524" w:rsidRPr="008774DF" w:rsidRDefault="002F2524" w:rsidP="005E37C4">
            <w:pPr>
              <w:widowControl/>
              <w:jc w:val="left"/>
              <w:rPr>
                <w:rFonts w:ascii="宋体" w:hAnsi="宋体"/>
                <w:sz w:val="24"/>
              </w:rPr>
            </w:pPr>
            <w:r w:rsidRPr="008774DF">
              <w:rPr>
                <w:rFonts w:ascii="宋体" w:hAnsi="宋体"/>
                <w:kern w:val="0"/>
                <w:sz w:val="24"/>
              </w:rPr>
              <w:t>分类</w:t>
            </w:r>
          </w:p>
        </w:tc>
        <w:tc>
          <w:tcPr>
            <w:tcW w:w="851" w:type="dxa"/>
            <w:shd w:val="clear" w:color="auto" w:fill="auto"/>
            <w:vAlign w:val="center"/>
          </w:tcPr>
          <w:p w14:paraId="088BB519" w14:textId="77777777" w:rsidR="002F2524" w:rsidRPr="008774DF" w:rsidRDefault="002F2524" w:rsidP="005E37C4">
            <w:pPr>
              <w:widowControl/>
              <w:jc w:val="left"/>
              <w:rPr>
                <w:rFonts w:ascii="宋体" w:hAnsi="宋体"/>
                <w:sz w:val="24"/>
              </w:rPr>
            </w:pPr>
            <w:r w:rsidRPr="008774DF">
              <w:rPr>
                <w:rFonts w:ascii="宋体" w:hAnsi="宋体"/>
                <w:kern w:val="0"/>
                <w:sz w:val="24"/>
              </w:rPr>
              <w:t>项目</w:t>
            </w:r>
          </w:p>
        </w:tc>
        <w:tc>
          <w:tcPr>
            <w:tcW w:w="6747" w:type="dxa"/>
            <w:shd w:val="clear" w:color="auto" w:fill="auto"/>
            <w:vAlign w:val="center"/>
          </w:tcPr>
          <w:p w14:paraId="72AF33B4" w14:textId="77777777" w:rsidR="002F2524" w:rsidRPr="0076535A" w:rsidRDefault="002F2524" w:rsidP="005E37C4">
            <w:pPr>
              <w:pStyle w:val="ctrl0"/>
              <w:ind w:firstLine="480"/>
            </w:pPr>
            <w:r w:rsidRPr="0076535A">
              <w:t>内容</w:t>
            </w:r>
          </w:p>
        </w:tc>
      </w:tr>
      <w:tr w:rsidR="002F2524" w:rsidRPr="0076535A" w14:paraId="1E6A3A35" w14:textId="77777777" w:rsidTr="005E37C4">
        <w:trPr>
          <w:trHeight w:val="552"/>
          <w:jc w:val="center"/>
        </w:trPr>
        <w:tc>
          <w:tcPr>
            <w:tcW w:w="704" w:type="dxa"/>
            <w:vMerge w:val="restart"/>
            <w:shd w:val="clear" w:color="auto" w:fill="auto"/>
            <w:vAlign w:val="center"/>
          </w:tcPr>
          <w:p w14:paraId="59B26EEE" w14:textId="77777777" w:rsidR="002F2524" w:rsidRPr="008774DF" w:rsidRDefault="002F2524" w:rsidP="005E37C4">
            <w:pPr>
              <w:jc w:val="left"/>
              <w:rPr>
                <w:rFonts w:ascii="宋体" w:hAnsi="宋体"/>
                <w:sz w:val="24"/>
              </w:rPr>
            </w:pPr>
            <w:r w:rsidRPr="008774DF">
              <w:rPr>
                <w:rFonts w:ascii="宋体" w:hAnsi="宋体" w:hint="eastAsia"/>
                <w:sz w:val="24"/>
              </w:rPr>
              <w:t>电气安全</w:t>
            </w:r>
          </w:p>
        </w:tc>
        <w:tc>
          <w:tcPr>
            <w:tcW w:w="851" w:type="dxa"/>
            <w:shd w:val="clear" w:color="auto" w:fill="auto"/>
            <w:vAlign w:val="center"/>
          </w:tcPr>
          <w:p w14:paraId="2D5695CD" w14:textId="77777777" w:rsidR="002F2524" w:rsidRPr="008774DF" w:rsidRDefault="002F2524" w:rsidP="005E37C4">
            <w:pPr>
              <w:widowControl/>
              <w:jc w:val="left"/>
              <w:rPr>
                <w:rFonts w:ascii="宋体" w:hAnsi="宋体"/>
                <w:szCs w:val="21"/>
              </w:rPr>
            </w:pPr>
            <w:r w:rsidRPr="008774DF">
              <w:rPr>
                <w:rFonts w:ascii="宋体" w:hAnsi="宋体"/>
                <w:szCs w:val="21"/>
              </w:rPr>
              <w:t>主电源</w:t>
            </w:r>
          </w:p>
        </w:tc>
        <w:tc>
          <w:tcPr>
            <w:tcW w:w="6747" w:type="dxa"/>
            <w:shd w:val="clear" w:color="auto" w:fill="auto"/>
            <w:vAlign w:val="center"/>
          </w:tcPr>
          <w:p w14:paraId="6DBD9E2E"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1. 设备具有漏电、短路、过载等保护功能，设备总控制柜外部安装有控制总电源开关的手柄。</w:t>
            </w:r>
          </w:p>
        </w:tc>
      </w:tr>
      <w:tr w:rsidR="002F2524" w:rsidRPr="0076535A" w14:paraId="3569C231" w14:textId="77777777" w:rsidTr="005E37C4">
        <w:trPr>
          <w:trHeight w:val="547"/>
          <w:jc w:val="center"/>
        </w:trPr>
        <w:tc>
          <w:tcPr>
            <w:tcW w:w="704" w:type="dxa"/>
            <w:vMerge/>
            <w:shd w:val="clear" w:color="auto" w:fill="auto"/>
            <w:vAlign w:val="center"/>
          </w:tcPr>
          <w:p w14:paraId="6C47C184" w14:textId="77777777" w:rsidR="002F2524" w:rsidRPr="008774DF" w:rsidRDefault="002F2524" w:rsidP="005E37C4">
            <w:pPr>
              <w:jc w:val="left"/>
              <w:rPr>
                <w:rFonts w:ascii="宋体" w:hAnsi="宋体"/>
                <w:sz w:val="24"/>
              </w:rPr>
            </w:pPr>
          </w:p>
        </w:tc>
        <w:tc>
          <w:tcPr>
            <w:tcW w:w="851" w:type="dxa"/>
            <w:shd w:val="clear" w:color="auto" w:fill="auto"/>
            <w:vAlign w:val="center"/>
          </w:tcPr>
          <w:p w14:paraId="17D7E2FC" w14:textId="77777777" w:rsidR="002F2524" w:rsidRPr="008774DF" w:rsidRDefault="002F2524" w:rsidP="005E37C4">
            <w:pPr>
              <w:widowControl/>
              <w:jc w:val="left"/>
              <w:rPr>
                <w:rFonts w:ascii="宋体" w:hAnsi="宋体"/>
                <w:sz w:val="24"/>
              </w:rPr>
            </w:pPr>
            <w:r w:rsidRPr="008774DF">
              <w:rPr>
                <w:rFonts w:ascii="宋体" w:hAnsi="宋体"/>
                <w:kern w:val="0"/>
                <w:sz w:val="24"/>
              </w:rPr>
              <w:t>强电回路</w:t>
            </w:r>
          </w:p>
        </w:tc>
        <w:tc>
          <w:tcPr>
            <w:tcW w:w="6747" w:type="dxa"/>
            <w:shd w:val="clear" w:color="auto" w:fill="auto"/>
            <w:vAlign w:val="center"/>
          </w:tcPr>
          <w:p w14:paraId="502BA51A"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须安装短路保护装置</w:t>
            </w:r>
            <w:r w:rsidRPr="008774DF">
              <w:rPr>
                <w:rFonts w:ascii="宋体" w:hAnsi="宋体" w:hint="eastAsia"/>
                <w:bCs w:val="0"/>
                <w:sz w:val="21"/>
                <w:szCs w:val="21"/>
              </w:rPr>
              <w:t>。</w:t>
            </w:r>
          </w:p>
        </w:tc>
      </w:tr>
      <w:tr w:rsidR="002F2524" w:rsidRPr="0076535A" w14:paraId="5FC03B39" w14:textId="77777777" w:rsidTr="005E37C4">
        <w:trPr>
          <w:trHeight w:val="547"/>
          <w:jc w:val="center"/>
        </w:trPr>
        <w:tc>
          <w:tcPr>
            <w:tcW w:w="704" w:type="dxa"/>
            <w:vMerge/>
            <w:shd w:val="clear" w:color="auto" w:fill="auto"/>
            <w:vAlign w:val="center"/>
          </w:tcPr>
          <w:p w14:paraId="354BB349" w14:textId="77777777" w:rsidR="002F2524" w:rsidRPr="008774DF" w:rsidRDefault="002F2524" w:rsidP="005E37C4">
            <w:pPr>
              <w:jc w:val="left"/>
              <w:rPr>
                <w:rFonts w:ascii="宋体" w:hAnsi="宋体"/>
                <w:sz w:val="24"/>
              </w:rPr>
            </w:pPr>
          </w:p>
        </w:tc>
        <w:tc>
          <w:tcPr>
            <w:tcW w:w="851" w:type="dxa"/>
            <w:shd w:val="clear" w:color="auto" w:fill="auto"/>
            <w:vAlign w:val="center"/>
          </w:tcPr>
          <w:p w14:paraId="3429B70F" w14:textId="77777777" w:rsidR="002F2524" w:rsidRPr="008774DF" w:rsidRDefault="002F2524" w:rsidP="005E37C4">
            <w:pPr>
              <w:widowControl/>
              <w:jc w:val="left"/>
              <w:rPr>
                <w:rFonts w:ascii="宋体" w:hAnsi="宋体"/>
                <w:kern w:val="0"/>
                <w:sz w:val="24"/>
                <w:highlight w:val="yellow"/>
              </w:rPr>
            </w:pPr>
            <w:r w:rsidRPr="008774DF">
              <w:rPr>
                <w:rFonts w:ascii="宋体" w:hAnsi="宋体" w:cs="宋体" w:hint="eastAsia"/>
                <w:color w:val="000000"/>
                <w:kern w:val="0"/>
                <w:szCs w:val="21"/>
                <w:highlight w:val="yellow"/>
              </w:rPr>
              <w:t>能源控制与动力上锁</w:t>
            </w:r>
          </w:p>
        </w:tc>
        <w:tc>
          <w:tcPr>
            <w:tcW w:w="6747" w:type="dxa"/>
            <w:shd w:val="clear" w:color="auto" w:fill="auto"/>
            <w:vAlign w:val="center"/>
          </w:tcPr>
          <w:p w14:paraId="3F60957D" w14:textId="77777777" w:rsidR="002F2524" w:rsidRPr="008774DF" w:rsidRDefault="002F2524" w:rsidP="005E37C4">
            <w:pPr>
              <w:pStyle w:val="a"/>
              <w:numPr>
                <w:ilvl w:val="0"/>
                <w:numId w:val="0"/>
              </w:numPr>
              <w:jc w:val="left"/>
              <w:rPr>
                <w:rFonts w:ascii="宋体" w:hAnsi="宋体"/>
                <w:bCs w:val="0"/>
                <w:sz w:val="21"/>
                <w:szCs w:val="21"/>
                <w:highlight w:val="yellow"/>
              </w:rPr>
            </w:pPr>
            <w:r w:rsidRPr="008774DF">
              <w:rPr>
                <w:rFonts w:ascii="宋体" w:hAnsi="宋体" w:hint="eastAsia"/>
                <w:bCs w:val="0"/>
                <w:sz w:val="21"/>
                <w:szCs w:val="21"/>
                <w:highlight w:val="yellow"/>
              </w:rPr>
              <w:t>所有能源控制点、安全门必须能够上锁（可借助上锁器材）</w:t>
            </w:r>
          </w:p>
          <w:p w14:paraId="7753AA7B" w14:textId="77777777" w:rsidR="002F2524" w:rsidRPr="008774DF" w:rsidRDefault="002F2524" w:rsidP="005E37C4">
            <w:pPr>
              <w:pStyle w:val="a"/>
              <w:numPr>
                <w:ilvl w:val="0"/>
                <w:numId w:val="0"/>
              </w:numPr>
              <w:jc w:val="left"/>
              <w:rPr>
                <w:rFonts w:ascii="宋体" w:hAnsi="宋体"/>
                <w:bCs w:val="0"/>
                <w:sz w:val="21"/>
                <w:szCs w:val="21"/>
                <w:highlight w:val="yellow"/>
              </w:rPr>
            </w:pPr>
            <w:r w:rsidRPr="008774DF">
              <w:rPr>
                <w:rFonts w:ascii="宋体" w:hAnsi="宋体" w:hint="eastAsia"/>
                <w:bCs w:val="0"/>
                <w:sz w:val="21"/>
                <w:szCs w:val="21"/>
                <w:highlight w:val="yellow"/>
              </w:rPr>
              <w:t>除非是单一能源，且隔离锁定后，无法</w:t>
            </w:r>
            <w:proofErr w:type="gramStart"/>
            <w:r w:rsidRPr="008774DF">
              <w:rPr>
                <w:rFonts w:ascii="宋体" w:hAnsi="宋体" w:hint="eastAsia"/>
                <w:bCs w:val="0"/>
                <w:sz w:val="21"/>
                <w:szCs w:val="21"/>
                <w:highlight w:val="yellow"/>
              </w:rPr>
              <w:t>重新带能</w:t>
            </w:r>
            <w:proofErr w:type="gramEnd"/>
            <w:r w:rsidRPr="008774DF">
              <w:rPr>
                <w:rFonts w:ascii="宋体" w:hAnsi="宋体" w:hint="eastAsia"/>
                <w:bCs w:val="0"/>
                <w:sz w:val="21"/>
                <w:szCs w:val="21"/>
                <w:highlight w:val="yellow"/>
              </w:rPr>
              <w:t>、无残余能源，否则都需要制定ECPL标牌，标牌张贴于主要控制柜（E1）及安全门入口</w:t>
            </w:r>
          </w:p>
        </w:tc>
      </w:tr>
      <w:tr w:rsidR="002F2524" w:rsidRPr="0093382E" w14:paraId="18DAD661" w14:textId="77777777" w:rsidTr="005E37C4">
        <w:trPr>
          <w:trHeight w:val="2605"/>
          <w:jc w:val="center"/>
        </w:trPr>
        <w:tc>
          <w:tcPr>
            <w:tcW w:w="704" w:type="dxa"/>
            <w:vMerge/>
            <w:shd w:val="clear" w:color="auto" w:fill="auto"/>
            <w:vAlign w:val="center"/>
          </w:tcPr>
          <w:p w14:paraId="6CACF45D" w14:textId="77777777" w:rsidR="002F2524" w:rsidRPr="008774DF" w:rsidRDefault="002F2524" w:rsidP="005E37C4">
            <w:pPr>
              <w:jc w:val="left"/>
              <w:rPr>
                <w:rFonts w:ascii="宋体" w:hAnsi="宋体"/>
                <w:sz w:val="24"/>
              </w:rPr>
            </w:pPr>
          </w:p>
        </w:tc>
        <w:tc>
          <w:tcPr>
            <w:tcW w:w="851" w:type="dxa"/>
            <w:shd w:val="clear" w:color="auto" w:fill="auto"/>
            <w:vAlign w:val="center"/>
          </w:tcPr>
          <w:p w14:paraId="42277AE3" w14:textId="77777777" w:rsidR="002F2524" w:rsidRPr="008774DF" w:rsidRDefault="002F2524" w:rsidP="005E37C4">
            <w:pPr>
              <w:widowControl/>
              <w:jc w:val="left"/>
              <w:rPr>
                <w:rFonts w:ascii="宋体" w:hAnsi="宋体"/>
                <w:kern w:val="0"/>
                <w:sz w:val="24"/>
              </w:rPr>
            </w:pPr>
            <w:r w:rsidRPr="008774DF">
              <w:rPr>
                <w:rFonts w:ascii="宋体" w:hAnsi="宋体"/>
                <w:kern w:val="0"/>
                <w:sz w:val="24"/>
              </w:rPr>
              <w:t>控制回路</w:t>
            </w:r>
          </w:p>
        </w:tc>
        <w:tc>
          <w:tcPr>
            <w:tcW w:w="6747" w:type="dxa"/>
            <w:shd w:val="clear" w:color="auto" w:fill="auto"/>
            <w:vAlign w:val="center"/>
          </w:tcPr>
          <w:p w14:paraId="7FA22DE7"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1.</w:t>
            </w:r>
            <w:r w:rsidRPr="008774DF">
              <w:rPr>
                <w:rFonts w:ascii="宋体" w:hAnsi="宋体"/>
                <w:bCs w:val="0"/>
                <w:sz w:val="21"/>
                <w:szCs w:val="21"/>
              </w:rPr>
              <w:t>电源DC24V或以上，PLC输出须通过继电器或接触器等间接控制负载。程序中必须输出设备I/O状态显示，便于快速查找确认故障状态，且PLC的控制点必须保留</w:t>
            </w:r>
            <w:r w:rsidRPr="008774DF">
              <w:rPr>
                <w:rFonts w:ascii="宋体" w:hAnsi="宋体" w:hint="eastAsia"/>
                <w:bCs w:val="0"/>
                <w:sz w:val="21"/>
                <w:szCs w:val="21"/>
              </w:rPr>
              <w:t>15%</w:t>
            </w:r>
            <w:r w:rsidRPr="008774DF">
              <w:rPr>
                <w:rFonts w:ascii="宋体" w:hAnsi="宋体"/>
                <w:bCs w:val="0"/>
                <w:sz w:val="21"/>
                <w:szCs w:val="21"/>
              </w:rPr>
              <w:t>的备用点；</w:t>
            </w:r>
            <w:r w:rsidRPr="008774DF">
              <w:rPr>
                <w:rFonts w:ascii="宋体" w:hAnsi="宋体" w:hint="eastAsia"/>
                <w:bCs w:val="0"/>
                <w:sz w:val="21"/>
                <w:szCs w:val="21"/>
              </w:rPr>
              <w:t>（输入输出至少预留7个）。</w:t>
            </w:r>
          </w:p>
          <w:p w14:paraId="0BC7F626"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2.</w:t>
            </w:r>
            <w:r w:rsidRPr="008774DF">
              <w:rPr>
                <w:rFonts w:ascii="宋体" w:hAnsi="宋体" w:hint="eastAsia"/>
                <w:bCs w:val="0"/>
                <w:sz w:val="21"/>
                <w:szCs w:val="21"/>
              </w:rPr>
              <w:t>伺服驱动器控制回路加滤波器；</w:t>
            </w:r>
          </w:p>
          <w:p w14:paraId="113AD3C5"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3.</w:t>
            </w:r>
            <w:r w:rsidRPr="008774DF">
              <w:rPr>
                <w:rFonts w:ascii="宋体" w:hAnsi="宋体" w:hint="eastAsia"/>
                <w:bCs w:val="0"/>
                <w:sz w:val="21"/>
                <w:szCs w:val="21"/>
              </w:rPr>
              <w:t>对于抗干扰能力弱的电气元件，需要做必要的防干扰设计，并且要经过买方项目经理确认、同意。</w:t>
            </w:r>
          </w:p>
        </w:tc>
      </w:tr>
      <w:tr w:rsidR="002F2524" w:rsidRPr="0076535A" w14:paraId="32FD1E14" w14:textId="77777777" w:rsidTr="005E37C4">
        <w:trPr>
          <w:trHeight w:val="547"/>
          <w:jc w:val="center"/>
        </w:trPr>
        <w:tc>
          <w:tcPr>
            <w:tcW w:w="704" w:type="dxa"/>
            <w:vMerge/>
            <w:shd w:val="clear" w:color="auto" w:fill="auto"/>
            <w:vAlign w:val="center"/>
          </w:tcPr>
          <w:p w14:paraId="1E5F085A" w14:textId="77777777" w:rsidR="002F2524" w:rsidRPr="008774DF" w:rsidRDefault="002F2524" w:rsidP="005E37C4">
            <w:pPr>
              <w:jc w:val="left"/>
              <w:rPr>
                <w:rFonts w:ascii="宋体" w:hAnsi="宋体"/>
                <w:sz w:val="24"/>
              </w:rPr>
            </w:pPr>
          </w:p>
        </w:tc>
        <w:tc>
          <w:tcPr>
            <w:tcW w:w="851" w:type="dxa"/>
            <w:shd w:val="clear" w:color="auto" w:fill="auto"/>
            <w:vAlign w:val="center"/>
          </w:tcPr>
          <w:p w14:paraId="3ED0389E"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执行元件</w:t>
            </w:r>
          </w:p>
        </w:tc>
        <w:tc>
          <w:tcPr>
            <w:tcW w:w="6747" w:type="dxa"/>
            <w:shd w:val="clear" w:color="auto" w:fill="auto"/>
            <w:vAlign w:val="center"/>
          </w:tcPr>
          <w:p w14:paraId="5518C9A8"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电机、发热管等过流过载时会发生损坏失效的执行元件，须安装过流、过载保护装置，强电回路必须安装短路保护开关</w:t>
            </w:r>
            <w:r w:rsidRPr="008774DF">
              <w:rPr>
                <w:rFonts w:ascii="宋体" w:hAnsi="宋体" w:hint="eastAsia"/>
                <w:bCs w:val="0"/>
                <w:sz w:val="21"/>
                <w:szCs w:val="21"/>
              </w:rPr>
              <w:t>。气动、液压系统应有超压&amp;欠压保护装置</w:t>
            </w:r>
          </w:p>
        </w:tc>
      </w:tr>
      <w:tr w:rsidR="002F2524" w:rsidRPr="0076535A" w14:paraId="05BD1C04" w14:textId="77777777" w:rsidTr="005E37C4">
        <w:trPr>
          <w:trHeight w:val="547"/>
          <w:jc w:val="center"/>
        </w:trPr>
        <w:tc>
          <w:tcPr>
            <w:tcW w:w="704" w:type="dxa"/>
            <w:vMerge/>
            <w:shd w:val="clear" w:color="auto" w:fill="auto"/>
            <w:vAlign w:val="center"/>
          </w:tcPr>
          <w:p w14:paraId="3377BC42" w14:textId="77777777" w:rsidR="002F2524" w:rsidRPr="008774DF" w:rsidRDefault="002F2524" w:rsidP="005E37C4">
            <w:pPr>
              <w:jc w:val="left"/>
              <w:rPr>
                <w:rFonts w:ascii="宋体" w:hAnsi="宋体"/>
                <w:sz w:val="24"/>
              </w:rPr>
            </w:pPr>
          </w:p>
        </w:tc>
        <w:tc>
          <w:tcPr>
            <w:tcW w:w="851" w:type="dxa"/>
            <w:shd w:val="clear" w:color="auto" w:fill="auto"/>
            <w:vAlign w:val="center"/>
          </w:tcPr>
          <w:p w14:paraId="137E0566"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安全保护互锁</w:t>
            </w:r>
          </w:p>
        </w:tc>
        <w:tc>
          <w:tcPr>
            <w:tcW w:w="6747" w:type="dxa"/>
            <w:shd w:val="clear" w:color="auto" w:fill="auto"/>
            <w:vAlign w:val="center"/>
          </w:tcPr>
          <w:p w14:paraId="64A1D03A"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1</w:t>
            </w:r>
            <w:r w:rsidRPr="008774DF">
              <w:rPr>
                <w:rFonts w:ascii="宋体" w:hAnsi="宋体"/>
                <w:bCs w:val="0"/>
                <w:sz w:val="21"/>
                <w:szCs w:val="21"/>
              </w:rPr>
              <w:t>.每一个危险动作进行自动安全确认，超越时自动停机报警</w:t>
            </w:r>
            <w:r w:rsidRPr="008774DF">
              <w:rPr>
                <w:rFonts w:ascii="宋体" w:hAnsi="宋体" w:hint="eastAsia"/>
                <w:bCs w:val="0"/>
                <w:sz w:val="21"/>
                <w:szCs w:val="21"/>
              </w:rPr>
              <w:t>；</w:t>
            </w:r>
          </w:p>
          <w:p w14:paraId="2EBE276C"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2</w:t>
            </w:r>
            <w:r w:rsidRPr="008774DF">
              <w:rPr>
                <w:rFonts w:ascii="宋体" w:hAnsi="宋体"/>
                <w:bCs w:val="0"/>
                <w:sz w:val="21"/>
                <w:szCs w:val="21"/>
              </w:rPr>
              <w:t>.各机械原点未完全复归时，不能超越执行下一个动作</w:t>
            </w:r>
            <w:r w:rsidRPr="008774DF">
              <w:rPr>
                <w:rFonts w:ascii="宋体" w:hAnsi="宋体" w:hint="eastAsia"/>
                <w:bCs w:val="0"/>
                <w:sz w:val="21"/>
                <w:szCs w:val="21"/>
              </w:rPr>
              <w:t>；</w:t>
            </w:r>
          </w:p>
          <w:p w14:paraId="4FFB38B8"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u w:color="FF0000"/>
              </w:rPr>
              <w:t>3</w:t>
            </w:r>
            <w:r w:rsidRPr="008774DF">
              <w:rPr>
                <w:rFonts w:ascii="宋体" w:hAnsi="宋体"/>
                <w:bCs w:val="0"/>
                <w:sz w:val="21"/>
                <w:szCs w:val="21"/>
                <w:u w:color="FF0000"/>
              </w:rPr>
              <w:t>.</w:t>
            </w:r>
            <w:r w:rsidRPr="008774DF">
              <w:rPr>
                <w:rFonts w:ascii="宋体" w:hAnsi="宋体" w:hint="eastAsia"/>
                <w:bCs w:val="0"/>
                <w:sz w:val="21"/>
                <w:szCs w:val="21"/>
                <w:u w:val="wave" w:color="FF0000"/>
              </w:rPr>
              <w:t>若设备防护门内为运动部件等涉及人身安全的结构：所有开关安全门必须安装带电磁锁定安全门开关（带双回路保护）。当设备处于自动运行状态，安全门被电磁锁定，触摸屏界面显示“安全门已锁定”，安全门无法开启；当设备打到手动状态并点击触摸屏界面“安全门解除”，电磁互锁装置解锁，安全门可手工开启</w:t>
            </w:r>
            <w:r w:rsidRPr="008774DF">
              <w:rPr>
                <w:rFonts w:ascii="宋体" w:hAnsi="宋体" w:hint="eastAsia"/>
                <w:bCs w:val="0"/>
                <w:sz w:val="21"/>
                <w:szCs w:val="21"/>
                <w:u w:val="wave"/>
              </w:rPr>
              <w:t>。</w:t>
            </w:r>
          </w:p>
          <w:p w14:paraId="73BBC68E"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4</w:t>
            </w:r>
            <w:r w:rsidRPr="008774DF">
              <w:rPr>
                <w:rFonts w:ascii="宋体" w:hAnsi="宋体"/>
                <w:bCs w:val="0"/>
                <w:sz w:val="21"/>
                <w:szCs w:val="21"/>
              </w:rPr>
              <w:t>.</w:t>
            </w:r>
            <w:r w:rsidRPr="008774DF">
              <w:rPr>
                <w:rFonts w:ascii="宋体" w:hAnsi="宋体" w:hint="eastAsia"/>
                <w:bCs w:val="0"/>
                <w:sz w:val="21"/>
                <w:szCs w:val="21"/>
              </w:rPr>
              <w:t>若设备防护门内为未涉及人身安全的结构：开关安全门应具备门开启检测开关，且门开启后报警提示。</w:t>
            </w:r>
          </w:p>
        </w:tc>
      </w:tr>
      <w:tr w:rsidR="002F2524" w:rsidRPr="0076535A" w14:paraId="19DC67F5" w14:textId="77777777" w:rsidTr="005E37C4">
        <w:trPr>
          <w:jc w:val="center"/>
        </w:trPr>
        <w:tc>
          <w:tcPr>
            <w:tcW w:w="704" w:type="dxa"/>
            <w:vMerge/>
            <w:shd w:val="clear" w:color="auto" w:fill="auto"/>
            <w:vAlign w:val="center"/>
          </w:tcPr>
          <w:p w14:paraId="42E8849E" w14:textId="77777777" w:rsidR="002F2524" w:rsidRPr="008774DF" w:rsidRDefault="002F2524" w:rsidP="005E37C4">
            <w:pPr>
              <w:jc w:val="left"/>
              <w:rPr>
                <w:rFonts w:ascii="宋体" w:hAnsi="宋体"/>
                <w:sz w:val="24"/>
              </w:rPr>
            </w:pPr>
          </w:p>
        </w:tc>
        <w:tc>
          <w:tcPr>
            <w:tcW w:w="851" w:type="dxa"/>
            <w:shd w:val="clear" w:color="auto" w:fill="auto"/>
            <w:vAlign w:val="center"/>
          </w:tcPr>
          <w:p w14:paraId="6D347FF5"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安全防护装置</w:t>
            </w:r>
          </w:p>
        </w:tc>
        <w:tc>
          <w:tcPr>
            <w:tcW w:w="6747" w:type="dxa"/>
            <w:shd w:val="clear" w:color="auto" w:fill="auto"/>
            <w:vAlign w:val="center"/>
          </w:tcPr>
          <w:p w14:paraId="121DBCB0" w14:textId="77777777" w:rsidR="002F2524" w:rsidRPr="008774DF" w:rsidRDefault="002F2524" w:rsidP="005E37C4">
            <w:pPr>
              <w:pStyle w:val="a"/>
              <w:numPr>
                <w:ilvl w:val="0"/>
                <w:numId w:val="0"/>
              </w:numPr>
              <w:jc w:val="left"/>
              <w:rPr>
                <w:rFonts w:ascii="宋体" w:hAnsi="宋体"/>
                <w:bCs w:val="0"/>
                <w:sz w:val="21"/>
                <w:szCs w:val="21"/>
                <w:u w:val="single" w:color="FF0000"/>
              </w:rPr>
            </w:pPr>
            <w:r w:rsidRPr="008774DF">
              <w:rPr>
                <w:rFonts w:ascii="宋体" w:hAnsi="宋体"/>
                <w:bCs w:val="0"/>
                <w:sz w:val="21"/>
                <w:szCs w:val="21"/>
              </w:rPr>
              <w:t>危险部位须安装安全光栅、安全门、防护罩、防护栏等防护装置，同时安装急停按钮。</w:t>
            </w:r>
          </w:p>
        </w:tc>
      </w:tr>
      <w:tr w:rsidR="002F2524" w:rsidRPr="0076535A" w14:paraId="2607ED79" w14:textId="77777777" w:rsidTr="005E37C4">
        <w:trPr>
          <w:trHeight w:val="2070"/>
          <w:jc w:val="center"/>
        </w:trPr>
        <w:tc>
          <w:tcPr>
            <w:tcW w:w="704" w:type="dxa"/>
            <w:vMerge/>
            <w:shd w:val="clear" w:color="auto" w:fill="auto"/>
            <w:vAlign w:val="center"/>
          </w:tcPr>
          <w:p w14:paraId="378CE870"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33BDE0A3"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接地要求</w:t>
            </w:r>
          </w:p>
        </w:tc>
        <w:tc>
          <w:tcPr>
            <w:tcW w:w="6747" w:type="dxa"/>
            <w:shd w:val="clear" w:color="auto" w:fill="auto"/>
            <w:vAlign w:val="center"/>
          </w:tcPr>
          <w:p w14:paraId="165F9FCA"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1</w:t>
            </w:r>
            <w:r w:rsidRPr="008774DF">
              <w:rPr>
                <w:rFonts w:ascii="宋体" w:hAnsi="宋体"/>
                <w:bCs w:val="0"/>
                <w:sz w:val="21"/>
                <w:szCs w:val="21"/>
              </w:rPr>
              <w:t>.接地良好，电箱内设有接地母排，每支路单独</w:t>
            </w:r>
            <w:proofErr w:type="gramStart"/>
            <w:r w:rsidRPr="008774DF">
              <w:rPr>
                <w:rFonts w:ascii="宋体" w:hAnsi="宋体"/>
                <w:bCs w:val="0"/>
                <w:sz w:val="21"/>
                <w:szCs w:val="21"/>
              </w:rPr>
              <w:t>与母排连接</w:t>
            </w:r>
            <w:proofErr w:type="gramEnd"/>
            <w:r w:rsidRPr="008774DF">
              <w:rPr>
                <w:rFonts w:ascii="宋体" w:hAnsi="宋体"/>
                <w:bCs w:val="0"/>
                <w:sz w:val="21"/>
                <w:szCs w:val="21"/>
              </w:rPr>
              <w:t>（禁止2条以上支路共用</w:t>
            </w:r>
            <w:proofErr w:type="gramStart"/>
            <w:r w:rsidRPr="008774DF">
              <w:rPr>
                <w:rFonts w:ascii="宋体" w:hAnsi="宋体"/>
                <w:bCs w:val="0"/>
                <w:sz w:val="21"/>
                <w:szCs w:val="21"/>
              </w:rPr>
              <w:t>1个母排接线端子</w:t>
            </w:r>
            <w:proofErr w:type="gramEnd"/>
            <w:r w:rsidRPr="008774DF">
              <w:rPr>
                <w:rFonts w:ascii="宋体" w:hAnsi="宋体"/>
                <w:bCs w:val="0"/>
                <w:sz w:val="21"/>
                <w:szCs w:val="21"/>
              </w:rPr>
              <w:t>），电箱门与箱体间有地线连接。</w:t>
            </w:r>
          </w:p>
          <w:p w14:paraId="6D81C24D"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2</w:t>
            </w:r>
            <w:r w:rsidRPr="008774DF">
              <w:rPr>
                <w:rFonts w:ascii="宋体" w:hAnsi="宋体"/>
                <w:bCs w:val="0"/>
                <w:sz w:val="21"/>
                <w:szCs w:val="21"/>
              </w:rPr>
              <w:t>.</w:t>
            </w:r>
            <w:r w:rsidRPr="008774DF">
              <w:rPr>
                <w:rFonts w:ascii="宋体" w:hAnsi="宋体" w:hint="eastAsia"/>
                <w:bCs w:val="0"/>
                <w:sz w:val="21"/>
                <w:szCs w:val="21"/>
              </w:rPr>
              <w:t>接地线满足机械防护要求，接地</w:t>
            </w:r>
            <w:proofErr w:type="gramStart"/>
            <w:r w:rsidRPr="008774DF">
              <w:rPr>
                <w:rFonts w:ascii="宋体" w:hAnsi="宋体" w:hint="eastAsia"/>
                <w:bCs w:val="0"/>
                <w:sz w:val="21"/>
                <w:szCs w:val="21"/>
              </w:rPr>
              <w:t>体满足</w:t>
            </w:r>
            <w:proofErr w:type="gramEnd"/>
            <w:r w:rsidRPr="008774DF">
              <w:rPr>
                <w:rFonts w:ascii="宋体" w:hAnsi="宋体" w:hint="eastAsia"/>
                <w:bCs w:val="0"/>
                <w:sz w:val="21"/>
                <w:szCs w:val="21"/>
              </w:rPr>
              <w:t>防腐蚀要求，确保可靠接地。</w:t>
            </w:r>
          </w:p>
        </w:tc>
      </w:tr>
      <w:tr w:rsidR="002F2524" w:rsidRPr="0076535A" w14:paraId="624EE9A1" w14:textId="77777777" w:rsidTr="005E37C4">
        <w:trPr>
          <w:trHeight w:val="2070"/>
          <w:jc w:val="center"/>
        </w:trPr>
        <w:tc>
          <w:tcPr>
            <w:tcW w:w="704" w:type="dxa"/>
            <w:vMerge/>
            <w:shd w:val="clear" w:color="auto" w:fill="auto"/>
            <w:vAlign w:val="center"/>
          </w:tcPr>
          <w:p w14:paraId="192E0B35"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1670B856"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继电器</w:t>
            </w:r>
          </w:p>
        </w:tc>
        <w:tc>
          <w:tcPr>
            <w:tcW w:w="6747" w:type="dxa"/>
            <w:shd w:val="clear" w:color="auto" w:fill="auto"/>
            <w:vAlign w:val="center"/>
          </w:tcPr>
          <w:p w14:paraId="7D5C8B0A"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外部电磁阀等控制元件均要采用中间继电器隔离，继电器触点电流≥5</w:t>
            </w:r>
            <w:r w:rsidRPr="008774DF">
              <w:rPr>
                <w:rFonts w:ascii="宋体" w:hAnsi="宋体"/>
                <w:bCs w:val="0"/>
                <w:sz w:val="21"/>
                <w:szCs w:val="21"/>
              </w:rPr>
              <w:t>A.</w:t>
            </w:r>
            <w:r w:rsidRPr="008774DF">
              <w:rPr>
                <w:rFonts w:ascii="宋体" w:hAnsi="宋体" w:hint="eastAsia"/>
                <w:bCs w:val="0"/>
                <w:sz w:val="21"/>
                <w:szCs w:val="21"/>
              </w:rPr>
              <w:t>继电器使用独立带座类型。</w:t>
            </w:r>
          </w:p>
        </w:tc>
      </w:tr>
      <w:tr w:rsidR="002F2524" w:rsidRPr="0076535A" w14:paraId="51D55F6F" w14:textId="77777777" w:rsidTr="005E37C4">
        <w:trPr>
          <w:trHeight w:val="1329"/>
          <w:jc w:val="center"/>
        </w:trPr>
        <w:tc>
          <w:tcPr>
            <w:tcW w:w="704" w:type="dxa"/>
            <w:vMerge/>
            <w:shd w:val="clear" w:color="auto" w:fill="auto"/>
            <w:vAlign w:val="center"/>
          </w:tcPr>
          <w:p w14:paraId="0865AE04"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3FD191D7"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操作按钮颜色</w:t>
            </w:r>
          </w:p>
        </w:tc>
        <w:tc>
          <w:tcPr>
            <w:tcW w:w="6747" w:type="dxa"/>
            <w:shd w:val="clear" w:color="auto" w:fill="auto"/>
            <w:vAlign w:val="center"/>
          </w:tcPr>
          <w:p w14:paraId="65D4BC65"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红色</w:t>
            </w:r>
            <w:r w:rsidRPr="008774DF">
              <w:rPr>
                <w:rFonts w:ascii="宋体" w:hAnsi="宋体" w:hint="eastAsia"/>
                <w:bCs w:val="0"/>
                <w:sz w:val="21"/>
                <w:szCs w:val="21"/>
              </w:rPr>
              <w:t>按钮：用于</w:t>
            </w:r>
            <w:r w:rsidRPr="008774DF">
              <w:rPr>
                <w:rFonts w:ascii="宋体" w:hAnsi="宋体"/>
                <w:bCs w:val="0"/>
                <w:sz w:val="21"/>
                <w:szCs w:val="21"/>
              </w:rPr>
              <w:t>停止</w:t>
            </w:r>
            <w:r w:rsidRPr="008774DF">
              <w:rPr>
                <w:rFonts w:ascii="宋体" w:hAnsi="宋体" w:hint="eastAsia"/>
                <w:bCs w:val="0"/>
                <w:sz w:val="21"/>
                <w:szCs w:val="21"/>
              </w:rPr>
              <w:t>与</w:t>
            </w:r>
            <w:r w:rsidRPr="008774DF">
              <w:rPr>
                <w:rFonts w:ascii="宋体" w:hAnsi="宋体"/>
                <w:bCs w:val="0"/>
                <w:sz w:val="21"/>
                <w:szCs w:val="21"/>
              </w:rPr>
              <w:t>关闭</w:t>
            </w:r>
            <w:r w:rsidRPr="008774DF">
              <w:rPr>
                <w:rFonts w:ascii="宋体" w:hAnsi="宋体" w:hint="eastAsia"/>
                <w:bCs w:val="0"/>
                <w:sz w:val="21"/>
                <w:szCs w:val="21"/>
              </w:rPr>
              <w:t>设备。</w:t>
            </w:r>
          </w:p>
          <w:p w14:paraId="2D4C5FFC"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黄色</w:t>
            </w:r>
            <w:r w:rsidRPr="008774DF">
              <w:rPr>
                <w:rFonts w:ascii="宋体" w:hAnsi="宋体" w:hint="eastAsia"/>
                <w:bCs w:val="0"/>
                <w:sz w:val="21"/>
                <w:szCs w:val="21"/>
              </w:rPr>
              <w:t>按钮</w:t>
            </w:r>
            <w:r w:rsidRPr="008774DF">
              <w:rPr>
                <w:rFonts w:ascii="宋体" w:hAnsi="宋体"/>
                <w:bCs w:val="0"/>
                <w:sz w:val="21"/>
                <w:szCs w:val="21"/>
              </w:rPr>
              <w:t>：</w:t>
            </w:r>
            <w:r w:rsidRPr="008774DF">
              <w:rPr>
                <w:rFonts w:ascii="宋体" w:hAnsi="宋体" w:hint="eastAsia"/>
                <w:bCs w:val="0"/>
                <w:sz w:val="21"/>
                <w:szCs w:val="21"/>
              </w:rPr>
              <w:t>用于复位设备报警。</w:t>
            </w:r>
          </w:p>
          <w:p w14:paraId="660B1299"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绿色</w:t>
            </w:r>
            <w:r w:rsidRPr="008774DF">
              <w:rPr>
                <w:rFonts w:ascii="宋体" w:hAnsi="宋体" w:hint="eastAsia"/>
                <w:bCs w:val="0"/>
                <w:sz w:val="21"/>
                <w:szCs w:val="21"/>
              </w:rPr>
              <w:t>按钮</w:t>
            </w:r>
            <w:r w:rsidRPr="008774DF">
              <w:rPr>
                <w:rFonts w:ascii="宋体" w:hAnsi="宋体"/>
                <w:bCs w:val="0"/>
                <w:sz w:val="21"/>
                <w:szCs w:val="21"/>
              </w:rPr>
              <w:t>：</w:t>
            </w:r>
            <w:r w:rsidRPr="008774DF">
              <w:rPr>
                <w:rFonts w:ascii="宋体" w:hAnsi="宋体" w:hint="eastAsia"/>
                <w:bCs w:val="0"/>
                <w:sz w:val="21"/>
                <w:szCs w:val="21"/>
              </w:rPr>
              <w:t>用于</w:t>
            </w:r>
            <w:r w:rsidRPr="008774DF">
              <w:rPr>
                <w:rFonts w:ascii="宋体" w:hAnsi="宋体"/>
                <w:bCs w:val="0"/>
                <w:sz w:val="21"/>
                <w:szCs w:val="21"/>
              </w:rPr>
              <w:t>起动</w:t>
            </w:r>
            <w:r w:rsidRPr="008774DF">
              <w:rPr>
                <w:rFonts w:ascii="宋体" w:hAnsi="宋体" w:hint="eastAsia"/>
                <w:bCs w:val="0"/>
                <w:sz w:val="21"/>
                <w:szCs w:val="21"/>
              </w:rPr>
              <w:t>或运行设备</w:t>
            </w:r>
            <w:r w:rsidRPr="008774DF">
              <w:rPr>
                <w:rFonts w:ascii="宋体" w:hAnsi="宋体"/>
                <w:bCs w:val="0"/>
                <w:sz w:val="21"/>
                <w:szCs w:val="21"/>
              </w:rPr>
              <w:t>。</w:t>
            </w:r>
          </w:p>
        </w:tc>
      </w:tr>
      <w:tr w:rsidR="002F2524" w:rsidRPr="0076535A" w14:paraId="7F85151B" w14:textId="77777777" w:rsidTr="005E37C4">
        <w:trPr>
          <w:trHeight w:val="1275"/>
          <w:jc w:val="center"/>
        </w:trPr>
        <w:tc>
          <w:tcPr>
            <w:tcW w:w="704" w:type="dxa"/>
            <w:vMerge/>
            <w:shd w:val="clear" w:color="auto" w:fill="auto"/>
            <w:vAlign w:val="center"/>
          </w:tcPr>
          <w:p w14:paraId="01BAF5BA"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7C719039"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hint="eastAsia"/>
                <w:kern w:val="0"/>
                <w:sz w:val="24"/>
              </w:rPr>
              <w:t>三色</w:t>
            </w:r>
            <w:r w:rsidRPr="008774DF">
              <w:rPr>
                <w:rFonts w:ascii="宋体" w:hAnsi="宋体"/>
                <w:kern w:val="0"/>
                <w:sz w:val="24"/>
              </w:rPr>
              <w:t>灯颜色</w:t>
            </w:r>
          </w:p>
        </w:tc>
        <w:tc>
          <w:tcPr>
            <w:tcW w:w="6747" w:type="dxa"/>
            <w:shd w:val="clear" w:color="auto" w:fill="auto"/>
            <w:vAlign w:val="center"/>
          </w:tcPr>
          <w:p w14:paraId="2BB6C8A1"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红灯（上）：设备异常或故障；</w:t>
            </w:r>
          </w:p>
          <w:p w14:paraId="1E3BA4E1"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黄灯（中）：设备</w:t>
            </w:r>
            <w:r w:rsidRPr="008774DF">
              <w:rPr>
                <w:rFonts w:ascii="宋体" w:hAnsi="宋体" w:hint="eastAsia"/>
                <w:bCs w:val="0"/>
                <w:sz w:val="21"/>
                <w:szCs w:val="21"/>
              </w:rPr>
              <w:t>停机</w:t>
            </w:r>
            <w:r w:rsidRPr="008774DF">
              <w:rPr>
                <w:rFonts w:ascii="宋体" w:hAnsi="宋体"/>
                <w:bCs w:val="0"/>
                <w:sz w:val="21"/>
                <w:szCs w:val="21"/>
              </w:rPr>
              <w:t>或其它；</w:t>
            </w:r>
          </w:p>
          <w:p w14:paraId="7130FDCA"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绿灯（下）：设备正常运转中</w:t>
            </w:r>
            <w:r w:rsidRPr="008774DF">
              <w:rPr>
                <w:rFonts w:ascii="宋体" w:hAnsi="宋体" w:hint="eastAsia"/>
                <w:bCs w:val="0"/>
                <w:sz w:val="21"/>
                <w:szCs w:val="21"/>
              </w:rPr>
              <w:t>。</w:t>
            </w:r>
          </w:p>
        </w:tc>
      </w:tr>
      <w:tr w:rsidR="002F2524" w:rsidRPr="0076535A" w14:paraId="238261CC" w14:textId="77777777" w:rsidTr="005E37C4">
        <w:trPr>
          <w:trHeight w:val="1329"/>
          <w:jc w:val="center"/>
        </w:trPr>
        <w:tc>
          <w:tcPr>
            <w:tcW w:w="704" w:type="dxa"/>
            <w:vMerge/>
            <w:shd w:val="clear" w:color="auto" w:fill="auto"/>
            <w:vAlign w:val="center"/>
          </w:tcPr>
          <w:p w14:paraId="2F87AE36"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03331BC5"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监控和故障诊断</w:t>
            </w:r>
          </w:p>
        </w:tc>
        <w:tc>
          <w:tcPr>
            <w:tcW w:w="6747" w:type="dxa"/>
            <w:shd w:val="clear" w:color="auto" w:fill="auto"/>
            <w:vAlign w:val="center"/>
          </w:tcPr>
          <w:p w14:paraId="5ABD1959"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设备需具备故障自诊断功能，将报警内容（</w:t>
            </w:r>
            <w:proofErr w:type="gramStart"/>
            <w:r w:rsidRPr="008774DF">
              <w:rPr>
                <w:rFonts w:ascii="宋体" w:hAnsi="宋体"/>
                <w:bCs w:val="0"/>
                <w:sz w:val="21"/>
                <w:szCs w:val="21"/>
              </w:rPr>
              <w:t>如空压异常</w:t>
            </w:r>
            <w:proofErr w:type="gramEnd"/>
            <w:r w:rsidRPr="008774DF">
              <w:rPr>
                <w:rFonts w:ascii="宋体" w:hAnsi="宋体"/>
                <w:bCs w:val="0"/>
                <w:sz w:val="21"/>
                <w:szCs w:val="21"/>
              </w:rPr>
              <w:t>、急停等）显示在触摸屏上（无触摸屏情况，则设定相对应报警灯）。</w:t>
            </w:r>
          </w:p>
        </w:tc>
      </w:tr>
      <w:tr w:rsidR="002F2524" w:rsidRPr="0076535A" w14:paraId="13274B28" w14:textId="77777777" w:rsidTr="005E37C4">
        <w:trPr>
          <w:trHeight w:val="703"/>
          <w:jc w:val="center"/>
        </w:trPr>
        <w:tc>
          <w:tcPr>
            <w:tcW w:w="704" w:type="dxa"/>
            <w:vMerge w:val="restart"/>
            <w:shd w:val="clear" w:color="auto" w:fill="auto"/>
            <w:vAlign w:val="center"/>
          </w:tcPr>
          <w:p w14:paraId="5BEEA041" w14:textId="77777777" w:rsidR="002F2524" w:rsidRPr="008774DF" w:rsidRDefault="002F2524" w:rsidP="005E37C4">
            <w:pPr>
              <w:widowControl/>
              <w:jc w:val="left"/>
              <w:rPr>
                <w:rFonts w:ascii="宋体" w:hAnsi="宋体"/>
                <w:sz w:val="24"/>
              </w:rPr>
            </w:pPr>
            <w:r w:rsidRPr="008774DF">
              <w:rPr>
                <w:rFonts w:ascii="宋体" w:hAnsi="宋体"/>
                <w:kern w:val="0"/>
                <w:sz w:val="24"/>
              </w:rPr>
              <w:t>控制柜</w:t>
            </w:r>
          </w:p>
          <w:p w14:paraId="6C86D2F3" w14:textId="77777777" w:rsidR="002F2524" w:rsidRPr="008774DF" w:rsidRDefault="002F2524" w:rsidP="005E37C4">
            <w:pPr>
              <w:pStyle w:val="ctrl0"/>
              <w:ind w:firstLine="480"/>
              <w:jc w:val="left"/>
              <w:rPr>
                <w:rFonts w:ascii="宋体" w:hAnsi="宋体"/>
                <w:szCs w:val="24"/>
              </w:rPr>
            </w:pPr>
          </w:p>
        </w:tc>
        <w:tc>
          <w:tcPr>
            <w:tcW w:w="851" w:type="dxa"/>
            <w:shd w:val="clear" w:color="auto" w:fill="auto"/>
            <w:vAlign w:val="center"/>
          </w:tcPr>
          <w:p w14:paraId="0B579F5A"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密封</w:t>
            </w:r>
          </w:p>
        </w:tc>
        <w:tc>
          <w:tcPr>
            <w:tcW w:w="6747" w:type="dxa"/>
            <w:shd w:val="clear" w:color="auto" w:fill="auto"/>
            <w:vAlign w:val="center"/>
          </w:tcPr>
          <w:p w14:paraId="3B8908E7"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密封良好，</w:t>
            </w:r>
            <w:r w:rsidRPr="008774DF">
              <w:rPr>
                <w:rFonts w:ascii="宋体" w:hAnsi="宋体" w:hint="eastAsia"/>
                <w:bCs w:val="0"/>
                <w:sz w:val="21"/>
                <w:szCs w:val="21"/>
              </w:rPr>
              <w:t>防水，防尘，防油</w:t>
            </w:r>
            <w:r w:rsidRPr="008774DF">
              <w:rPr>
                <w:rFonts w:ascii="宋体" w:hAnsi="宋体"/>
                <w:bCs w:val="0"/>
                <w:sz w:val="21"/>
                <w:szCs w:val="21"/>
              </w:rPr>
              <w:t>。</w:t>
            </w:r>
          </w:p>
        </w:tc>
      </w:tr>
      <w:tr w:rsidR="002F2524" w:rsidRPr="0076535A" w14:paraId="05792F9C" w14:textId="77777777" w:rsidTr="005E37C4">
        <w:trPr>
          <w:trHeight w:val="1329"/>
          <w:jc w:val="center"/>
        </w:trPr>
        <w:tc>
          <w:tcPr>
            <w:tcW w:w="704" w:type="dxa"/>
            <w:vMerge/>
            <w:shd w:val="clear" w:color="auto" w:fill="auto"/>
            <w:vAlign w:val="center"/>
          </w:tcPr>
          <w:p w14:paraId="657AEAB6"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378B3643"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布局</w:t>
            </w:r>
          </w:p>
        </w:tc>
        <w:tc>
          <w:tcPr>
            <w:tcW w:w="6747" w:type="dxa"/>
            <w:shd w:val="clear" w:color="auto" w:fill="auto"/>
            <w:vAlign w:val="center"/>
          </w:tcPr>
          <w:p w14:paraId="72AD82A0"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电气控制元件全部集中安装在主控制柜内（特殊时须经买方项目经理确认、同意），高压和低压区域明显界分，安装布局整齐、美观，高压部分须有醒目安全标识及安全防护（如防护板）。</w:t>
            </w:r>
          </w:p>
        </w:tc>
      </w:tr>
      <w:tr w:rsidR="002F2524" w:rsidRPr="0076535A" w14:paraId="592BD624" w14:textId="77777777" w:rsidTr="005E37C4">
        <w:trPr>
          <w:trHeight w:val="786"/>
          <w:jc w:val="center"/>
        </w:trPr>
        <w:tc>
          <w:tcPr>
            <w:tcW w:w="704" w:type="dxa"/>
            <w:vMerge/>
            <w:shd w:val="clear" w:color="auto" w:fill="auto"/>
            <w:vAlign w:val="center"/>
          </w:tcPr>
          <w:p w14:paraId="15243457"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28F897B8"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电缆颜色</w:t>
            </w:r>
          </w:p>
        </w:tc>
        <w:tc>
          <w:tcPr>
            <w:tcW w:w="6747" w:type="dxa"/>
            <w:shd w:val="clear" w:color="auto" w:fill="auto"/>
            <w:vAlign w:val="center"/>
          </w:tcPr>
          <w:p w14:paraId="63E12477"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交流电路：A相为黄色，B相为绿色、C相为红色，蓝色或淡蓝色为中性线。</w:t>
            </w:r>
          </w:p>
          <w:p w14:paraId="4F40D307"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直流电路：棕色为正极，蓝色为负极。</w:t>
            </w:r>
          </w:p>
          <w:p w14:paraId="04EC9FAB"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接地线：黄绿色。</w:t>
            </w:r>
          </w:p>
          <w:p w14:paraId="04B61AB9"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市电火线：红色。</w:t>
            </w:r>
          </w:p>
        </w:tc>
      </w:tr>
      <w:tr w:rsidR="002F2524" w:rsidRPr="0076535A" w14:paraId="357DB382" w14:textId="77777777" w:rsidTr="005E37C4">
        <w:trPr>
          <w:trHeight w:val="1518"/>
          <w:jc w:val="center"/>
        </w:trPr>
        <w:tc>
          <w:tcPr>
            <w:tcW w:w="704" w:type="dxa"/>
            <w:vMerge/>
            <w:shd w:val="clear" w:color="auto" w:fill="auto"/>
            <w:vAlign w:val="center"/>
          </w:tcPr>
          <w:p w14:paraId="01C2FFFE"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30E36FBE"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预留</w:t>
            </w:r>
          </w:p>
        </w:tc>
        <w:tc>
          <w:tcPr>
            <w:tcW w:w="6747" w:type="dxa"/>
            <w:shd w:val="clear" w:color="auto" w:fill="auto"/>
            <w:vAlign w:val="center"/>
          </w:tcPr>
          <w:p w14:paraId="204295E8"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主控制柜内，电缆适当预留一定长度，以防后续裁剪接驳时长度不够。如有地下埋线</w:t>
            </w:r>
            <w:r w:rsidRPr="008774DF">
              <w:rPr>
                <w:rFonts w:ascii="宋体" w:hAnsi="宋体" w:hint="eastAsia"/>
                <w:bCs w:val="0"/>
                <w:sz w:val="21"/>
                <w:szCs w:val="21"/>
              </w:rPr>
              <w:t>或架空敷设</w:t>
            </w:r>
            <w:r w:rsidRPr="008774DF">
              <w:rPr>
                <w:rFonts w:ascii="宋体" w:hAnsi="宋体"/>
                <w:bCs w:val="0"/>
                <w:sz w:val="21"/>
                <w:szCs w:val="21"/>
              </w:rPr>
              <w:t>情况，需预留1组备用电缆。</w:t>
            </w:r>
          </w:p>
        </w:tc>
      </w:tr>
      <w:tr w:rsidR="002F2524" w:rsidRPr="0076535A" w14:paraId="3BE069D0" w14:textId="77777777" w:rsidTr="005E37C4">
        <w:trPr>
          <w:trHeight w:val="295"/>
          <w:jc w:val="center"/>
        </w:trPr>
        <w:tc>
          <w:tcPr>
            <w:tcW w:w="704" w:type="dxa"/>
            <w:vMerge/>
            <w:shd w:val="clear" w:color="auto" w:fill="auto"/>
            <w:vAlign w:val="center"/>
          </w:tcPr>
          <w:p w14:paraId="325C4DFB"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1A28622A"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照明</w:t>
            </w:r>
            <w:r w:rsidRPr="008774DF">
              <w:rPr>
                <w:rFonts w:ascii="宋体" w:hAnsi="宋体" w:hint="eastAsia"/>
                <w:kern w:val="0"/>
                <w:sz w:val="24"/>
              </w:rPr>
              <w:t>电压</w:t>
            </w:r>
          </w:p>
        </w:tc>
        <w:tc>
          <w:tcPr>
            <w:tcW w:w="6747" w:type="dxa"/>
            <w:shd w:val="clear" w:color="auto" w:fill="auto"/>
            <w:vAlign w:val="center"/>
          </w:tcPr>
          <w:p w14:paraId="1A4A9FC8"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电源DC24V或以下。</w:t>
            </w:r>
          </w:p>
        </w:tc>
      </w:tr>
      <w:tr w:rsidR="002F2524" w:rsidRPr="0076535A" w14:paraId="1DE9FC42" w14:textId="77777777" w:rsidTr="005E37C4">
        <w:trPr>
          <w:trHeight w:val="518"/>
          <w:jc w:val="center"/>
        </w:trPr>
        <w:tc>
          <w:tcPr>
            <w:tcW w:w="704" w:type="dxa"/>
            <w:vMerge/>
            <w:shd w:val="clear" w:color="auto" w:fill="auto"/>
            <w:vAlign w:val="center"/>
          </w:tcPr>
          <w:p w14:paraId="2B482635"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09EE8A56"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操作部位</w:t>
            </w:r>
          </w:p>
        </w:tc>
        <w:tc>
          <w:tcPr>
            <w:tcW w:w="6747" w:type="dxa"/>
            <w:shd w:val="clear" w:color="auto" w:fill="auto"/>
            <w:vAlign w:val="center"/>
          </w:tcPr>
          <w:p w14:paraId="1F3DB8DF"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开关、按/旋钮、阀门等操作部位，须标识出其具体功能名称</w:t>
            </w:r>
            <w:r w:rsidRPr="008774DF">
              <w:rPr>
                <w:rFonts w:ascii="宋体" w:hAnsi="宋体" w:hint="eastAsia"/>
                <w:bCs w:val="0"/>
                <w:sz w:val="21"/>
                <w:szCs w:val="21"/>
              </w:rPr>
              <w:t>，</w:t>
            </w:r>
            <w:r w:rsidRPr="008774DF">
              <w:rPr>
                <w:rFonts w:ascii="宋体" w:hAnsi="宋体"/>
                <w:bCs w:val="0"/>
                <w:sz w:val="21"/>
                <w:szCs w:val="21"/>
              </w:rPr>
              <w:t>其中管道阀门，应</w:t>
            </w:r>
            <w:r w:rsidRPr="008774DF">
              <w:rPr>
                <w:rFonts w:ascii="宋体" w:hAnsi="宋体" w:hint="eastAsia"/>
                <w:bCs w:val="0"/>
                <w:sz w:val="21"/>
                <w:szCs w:val="21"/>
              </w:rPr>
              <w:t>清楚地标识其正常工作时的状态</w:t>
            </w:r>
            <w:r w:rsidRPr="008774DF">
              <w:rPr>
                <w:rFonts w:ascii="宋体" w:hAnsi="宋体"/>
                <w:bCs w:val="0"/>
                <w:sz w:val="21"/>
                <w:szCs w:val="21"/>
              </w:rPr>
              <w:t>。</w:t>
            </w:r>
          </w:p>
        </w:tc>
      </w:tr>
      <w:tr w:rsidR="002F2524" w:rsidRPr="0076535A" w14:paraId="73039D29" w14:textId="77777777" w:rsidTr="005E37C4">
        <w:trPr>
          <w:trHeight w:val="518"/>
          <w:jc w:val="center"/>
        </w:trPr>
        <w:tc>
          <w:tcPr>
            <w:tcW w:w="704" w:type="dxa"/>
            <w:vMerge w:val="restart"/>
            <w:shd w:val="clear" w:color="auto" w:fill="auto"/>
            <w:vAlign w:val="center"/>
          </w:tcPr>
          <w:p w14:paraId="347F4120" w14:textId="77777777" w:rsidR="002F2524" w:rsidRPr="008774DF" w:rsidRDefault="002F2524" w:rsidP="005E37C4">
            <w:pPr>
              <w:widowControl/>
              <w:jc w:val="left"/>
              <w:rPr>
                <w:rFonts w:ascii="宋体" w:hAnsi="宋体"/>
                <w:bCs/>
                <w:kern w:val="0"/>
              </w:rPr>
            </w:pPr>
            <w:r w:rsidRPr="008774DF">
              <w:rPr>
                <w:rFonts w:ascii="宋体" w:hAnsi="宋体"/>
                <w:kern w:val="0"/>
                <w:sz w:val="24"/>
              </w:rPr>
              <w:t>标识</w:t>
            </w:r>
          </w:p>
        </w:tc>
        <w:tc>
          <w:tcPr>
            <w:tcW w:w="851" w:type="dxa"/>
            <w:shd w:val="clear" w:color="auto" w:fill="auto"/>
            <w:vAlign w:val="center"/>
          </w:tcPr>
          <w:p w14:paraId="10F2379A"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参数/信号显示装置</w:t>
            </w:r>
          </w:p>
        </w:tc>
        <w:tc>
          <w:tcPr>
            <w:tcW w:w="6747" w:type="dxa"/>
            <w:shd w:val="clear" w:color="auto" w:fill="auto"/>
            <w:vAlign w:val="center"/>
          </w:tcPr>
          <w:p w14:paraId="374BD3A8"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温度表、压力表、液位表、流量表、电流表、电压表、指示灯等参数/信号反馈显示的装置，须标识</w:t>
            </w:r>
            <w:r w:rsidRPr="008774DF">
              <w:rPr>
                <w:rFonts w:ascii="宋体" w:hAnsi="宋体" w:hint="eastAsia"/>
                <w:bCs w:val="0"/>
                <w:sz w:val="21"/>
                <w:szCs w:val="21"/>
              </w:rPr>
              <w:t>出</w:t>
            </w:r>
            <w:r w:rsidRPr="008774DF">
              <w:rPr>
                <w:rFonts w:ascii="宋体" w:hAnsi="宋体"/>
                <w:bCs w:val="0"/>
                <w:sz w:val="21"/>
                <w:szCs w:val="21"/>
              </w:rPr>
              <w:t>其具体功能名称、正常工作值范围。</w:t>
            </w:r>
          </w:p>
        </w:tc>
      </w:tr>
      <w:tr w:rsidR="002F2524" w:rsidRPr="0076535A" w14:paraId="3CD7A93B" w14:textId="77777777" w:rsidTr="005E37C4">
        <w:trPr>
          <w:trHeight w:val="518"/>
          <w:jc w:val="center"/>
        </w:trPr>
        <w:tc>
          <w:tcPr>
            <w:tcW w:w="704" w:type="dxa"/>
            <w:vMerge/>
            <w:shd w:val="clear" w:color="auto" w:fill="auto"/>
            <w:vAlign w:val="center"/>
          </w:tcPr>
          <w:p w14:paraId="6CB11285"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6020766B"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传感器</w:t>
            </w:r>
          </w:p>
        </w:tc>
        <w:tc>
          <w:tcPr>
            <w:tcW w:w="6747" w:type="dxa"/>
            <w:shd w:val="clear" w:color="auto" w:fill="auto"/>
            <w:vAlign w:val="center"/>
          </w:tcPr>
          <w:p w14:paraId="586BDBAF"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光电感应器、接近开关、行程开关、测温计、计数器等信号采集输入装置，须标识</w:t>
            </w:r>
            <w:r w:rsidRPr="008774DF">
              <w:rPr>
                <w:rFonts w:ascii="宋体" w:hAnsi="宋体" w:hint="eastAsia"/>
                <w:bCs w:val="0"/>
                <w:sz w:val="21"/>
                <w:szCs w:val="21"/>
              </w:rPr>
              <w:t>出</w:t>
            </w:r>
            <w:r w:rsidRPr="008774DF">
              <w:rPr>
                <w:rFonts w:ascii="宋体" w:hAnsi="宋体"/>
                <w:bCs w:val="0"/>
                <w:sz w:val="21"/>
                <w:szCs w:val="21"/>
              </w:rPr>
              <w:t>其功能名称、编号（与设备电气说明书上一致）。</w:t>
            </w:r>
          </w:p>
        </w:tc>
      </w:tr>
      <w:tr w:rsidR="002F2524" w:rsidRPr="0076535A" w14:paraId="5C251BD0" w14:textId="77777777" w:rsidTr="005E37C4">
        <w:trPr>
          <w:trHeight w:val="518"/>
          <w:jc w:val="center"/>
        </w:trPr>
        <w:tc>
          <w:tcPr>
            <w:tcW w:w="704" w:type="dxa"/>
            <w:vMerge/>
            <w:shd w:val="clear" w:color="auto" w:fill="auto"/>
            <w:vAlign w:val="center"/>
          </w:tcPr>
          <w:p w14:paraId="38842269"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4028F827"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执行机构</w:t>
            </w:r>
          </w:p>
        </w:tc>
        <w:tc>
          <w:tcPr>
            <w:tcW w:w="6747" w:type="dxa"/>
            <w:shd w:val="clear" w:color="auto" w:fill="auto"/>
            <w:vAlign w:val="center"/>
          </w:tcPr>
          <w:p w14:paraId="7EC4BA1E"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气缸、电磁阀、电机等执行机构/装置，须标识出其功能名称、编号（与设备电气说明书上一致）。</w:t>
            </w:r>
          </w:p>
        </w:tc>
      </w:tr>
      <w:tr w:rsidR="002F2524" w:rsidRPr="0076535A" w14:paraId="1F29A919" w14:textId="77777777" w:rsidTr="005E37C4">
        <w:trPr>
          <w:trHeight w:val="518"/>
          <w:jc w:val="center"/>
        </w:trPr>
        <w:tc>
          <w:tcPr>
            <w:tcW w:w="704" w:type="dxa"/>
            <w:vMerge/>
            <w:shd w:val="clear" w:color="auto" w:fill="auto"/>
            <w:vAlign w:val="center"/>
          </w:tcPr>
          <w:p w14:paraId="16A8F1C7"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6A501264"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危险部位</w:t>
            </w:r>
          </w:p>
        </w:tc>
        <w:tc>
          <w:tcPr>
            <w:tcW w:w="6747" w:type="dxa"/>
            <w:shd w:val="clear" w:color="auto" w:fill="auto"/>
            <w:vAlign w:val="center"/>
          </w:tcPr>
          <w:p w14:paraId="1CDE81E3" w14:textId="77777777" w:rsidR="002F2524" w:rsidRPr="008774DF" w:rsidRDefault="002F2524" w:rsidP="005E37C4">
            <w:pPr>
              <w:pStyle w:val="a"/>
              <w:numPr>
                <w:ilvl w:val="0"/>
                <w:numId w:val="0"/>
              </w:numPr>
              <w:jc w:val="left"/>
              <w:rPr>
                <w:rFonts w:ascii="宋体" w:hAnsi="宋体"/>
                <w:bCs w:val="0"/>
                <w:sz w:val="21"/>
                <w:szCs w:val="21"/>
                <w:u w:val="dotDotDash"/>
              </w:rPr>
            </w:pPr>
            <w:r w:rsidRPr="008774DF">
              <w:rPr>
                <w:rFonts w:ascii="宋体" w:hAnsi="宋体"/>
                <w:bCs w:val="0"/>
                <w:sz w:val="21"/>
                <w:szCs w:val="21"/>
                <w:u w:val="dotDotDash" w:color="FF0000"/>
              </w:rPr>
              <w:t>容易发生挤压、扯拽、烫伤、跌落、碰撞等危险部位，</w:t>
            </w:r>
            <w:proofErr w:type="gramStart"/>
            <w:r w:rsidRPr="008774DF">
              <w:rPr>
                <w:rFonts w:ascii="宋体" w:hAnsi="宋体"/>
                <w:bCs w:val="0"/>
                <w:sz w:val="21"/>
                <w:szCs w:val="21"/>
                <w:u w:val="dotDotDash" w:color="FF0000"/>
              </w:rPr>
              <w:t>须设置</w:t>
            </w:r>
            <w:proofErr w:type="gramEnd"/>
            <w:r w:rsidRPr="008774DF">
              <w:rPr>
                <w:rFonts w:ascii="宋体" w:hAnsi="宋体"/>
                <w:bCs w:val="0"/>
                <w:sz w:val="21"/>
                <w:szCs w:val="21"/>
                <w:u w:val="dotDotDash" w:color="FF0000"/>
              </w:rPr>
              <w:t>安全防护装置且在其</w:t>
            </w:r>
            <w:r w:rsidRPr="008774DF">
              <w:rPr>
                <w:rFonts w:ascii="宋体" w:hAnsi="宋体" w:hint="eastAsia"/>
                <w:bCs w:val="0"/>
                <w:sz w:val="21"/>
                <w:szCs w:val="21"/>
                <w:u w:val="dotDotDash" w:color="FF0000"/>
              </w:rPr>
              <w:t>醒</w:t>
            </w:r>
            <w:r w:rsidRPr="008774DF">
              <w:rPr>
                <w:rFonts w:ascii="宋体" w:hAnsi="宋体"/>
                <w:bCs w:val="0"/>
                <w:sz w:val="21"/>
                <w:szCs w:val="21"/>
                <w:u w:val="dotDotDash" w:color="FF0000"/>
              </w:rPr>
              <w:t>目处标识出警示标志（安全图形符号按国标）</w:t>
            </w:r>
            <w:r w:rsidRPr="008774DF">
              <w:rPr>
                <w:rFonts w:ascii="宋体" w:hAnsi="宋体"/>
                <w:bCs w:val="0"/>
                <w:sz w:val="21"/>
                <w:szCs w:val="21"/>
                <w:u w:val="dotDotDash"/>
              </w:rPr>
              <w:t>。</w:t>
            </w:r>
          </w:p>
        </w:tc>
      </w:tr>
      <w:tr w:rsidR="002F2524" w:rsidRPr="0076535A" w14:paraId="71D62CB5" w14:textId="77777777" w:rsidTr="005E37C4">
        <w:trPr>
          <w:trHeight w:val="518"/>
          <w:jc w:val="center"/>
        </w:trPr>
        <w:tc>
          <w:tcPr>
            <w:tcW w:w="704" w:type="dxa"/>
            <w:vMerge/>
            <w:shd w:val="clear" w:color="auto" w:fill="auto"/>
            <w:vAlign w:val="center"/>
          </w:tcPr>
          <w:p w14:paraId="1C48F070"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353CAFB0"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转动方向</w:t>
            </w:r>
          </w:p>
        </w:tc>
        <w:tc>
          <w:tcPr>
            <w:tcW w:w="6747" w:type="dxa"/>
            <w:shd w:val="clear" w:color="auto" w:fill="auto"/>
            <w:vAlign w:val="center"/>
          </w:tcPr>
          <w:p w14:paraId="742CB2D9"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电机、链条、转盘等转动部位须标识出其转向箭头。</w:t>
            </w:r>
          </w:p>
        </w:tc>
      </w:tr>
      <w:tr w:rsidR="002F2524" w:rsidRPr="0076535A" w14:paraId="1B89A980" w14:textId="77777777" w:rsidTr="005E37C4">
        <w:trPr>
          <w:trHeight w:val="518"/>
          <w:jc w:val="center"/>
        </w:trPr>
        <w:tc>
          <w:tcPr>
            <w:tcW w:w="704" w:type="dxa"/>
            <w:vMerge/>
            <w:shd w:val="clear" w:color="auto" w:fill="auto"/>
            <w:vAlign w:val="center"/>
          </w:tcPr>
          <w:p w14:paraId="407E21F3"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41E94D68"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管道</w:t>
            </w:r>
          </w:p>
        </w:tc>
        <w:tc>
          <w:tcPr>
            <w:tcW w:w="6747" w:type="dxa"/>
            <w:shd w:val="clear" w:color="auto" w:fill="auto"/>
            <w:vAlign w:val="center"/>
          </w:tcPr>
          <w:p w14:paraId="2E4B585D"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标识出管道内部流体名称及流向箭头，</w:t>
            </w:r>
            <w:proofErr w:type="gramStart"/>
            <w:r w:rsidRPr="008774DF">
              <w:rPr>
                <w:rFonts w:ascii="宋体" w:hAnsi="宋体"/>
                <w:bCs w:val="0"/>
                <w:sz w:val="21"/>
                <w:szCs w:val="21"/>
              </w:rPr>
              <w:t>热处理炉还需</w:t>
            </w:r>
            <w:proofErr w:type="gramEnd"/>
            <w:r w:rsidRPr="008774DF">
              <w:rPr>
                <w:rFonts w:ascii="宋体" w:hAnsi="宋体"/>
                <w:bCs w:val="0"/>
                <w:sz w:val="21"/>
                <w:szCs w:val="21"/>
              </w:rPr>
              <w:t>对管道涂刷颜色加以区分（颜色按国标）。</w:t>
            </w:r>
          </w:p>
        </w:tc>
      </w:tr>
      <w:tr w:rsidR="002F2524" w:rsidRPr="0076535A" w14:paraId="3663DD82" w14:textId="77777777" w:rsidTr="005E37C4">
        <w:trPr>
          <w:trHeight w:val="518"/>
          <w:jc w:val="center"/>
        </w:trPr>
        <w:tc>
          <w:tcPr>
            <w:tcW w:w="704" w:type="dxa"/>
            <w:vMerge/>
            <w:shd w:val="clear" w:color="auto" w:fill="auto"/>
            <w:vAlign w:val="center"/>
          </w:tcPr>
          <w:p w14:paraId="0B385271"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0ABF82B5"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电缆</w:t>
            </w:r>
          </w:p>
        </w:tc>
        <w:tc>
          <w:tcPr>
            <w:tcW w:w="6747" w:type="dxa"/>
            <w:shd w:val="clear" w:color="auto" w:fill="auto"/>
            <w:vAlign w:val="center"/>
          </w:tcPr>
          <w:p w14:paraId="7006226F"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电缆接线端须标有线</w:t>
            </w:r>
            <w:proofErr w:type="gramStart"/>
            <w:r w:rsidRPr="008774DF">
              <w:rPr>
                <w:rFonts w:ascii="宋体" w:hAnsi="宋体"/>
                <w:bCs w:val="0"/>
                <w:sz w:val="21"/>
                <w:szCs w:val="21"/>
              </w:rPr>
              <w:t>码标志</w:t>
            </w:r>
            <w:proofErr w:type="gramEnd"/>
            <w:r w:rsidRPr="008774DF">
              <w:rPr>
                <w:rFonts w:ascii="宋体" w:hAnsi="宋体"/>
                <w:bCs w:val="0"/>
                <w:sz w:val="21"/>
                <w:szCs w:val="21"/>
              </w:rPr>
              <w:t>(白</w:t>
            </w:r>
            <w:r w:rsidRPr="008774DF">
              <w:rPr>
                <w:rFonts w:ascii="宋体" w:hAnsi="宋体" w:hint="eastAsia"/>
                <w:bCs w:val="0"/>
                <w:sz w:val="21"/>
                <w:szCs w:val="21"/>
              </w:rPr>
              <w:t>底黑字</w:t>
            </w:r>
            <w:r w:rsidRPr="008774DF">
              <w:rPr>
                <w:rFonts w:ascii="宋体" w:hAnsi="宋体"/>
                <w:bCs w:val="0"/>
                <w:sz w:val="21"/>
                <w:szCs w:val="21"/>
              </w:rPr>
              <w:t>，字体黑色打印)。</w:t>
            </w:r>
          </w:p>
        </w:tc>
      </w:tr>
      <w:tr w:rsidR="002F2524" w:rsidRPr="0076535A" w14:paraId="0A1FCF5B" w14:textId="77777777" w:rsidTr="005E37C4">
        <w:trPr>
          <w:trHeight w:val="518"/>
          <w:jc w:val="center"/>
        </w:trPr>
        <w:tc>
          <w:tcPr>
            <w:tcW w:w="704" w:type="dxa"/>
            <w:vMerge/>
            <w:shd w:val="clear" w:color="auto" w:fill="auto"/>
            <w:vAlign w:val="center"/>
          </w:tcPr>
          <w:p w14:paraId="30358E55"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11A21F02"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控制柜内</w:t>
            </w:r>
          </w:p>
        </w:tc>
        <w:tc>
          <w:tcPr>
            <w:tcW w:w="6747" w:type="dxa"/>
            <w:shd w:val="clear" w:color="auto" w:fill="auto"/>
            <w:vAlign w:val="center"/>
          </w:tcPr>
          <w:p w14:paraId="138C582F"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各独立的电器元器件/组件须标有编号（与设备电气说明书上一致），贴在上方线槽盖相应位置。</w:t>
            </w:r>
          </w:p>
        </w:tc>
      </w:tr>
      <w:tr w:rsidR="002F2524" w:rsidRPr="0076535A" w14:paraId="08C1956B" w14:textId="77777777" w:rsidTr="005E37C4">
        <w:trPr>
          <w:trHeight w:val="518"/>
          <w:jc w:val="center"/>
        </w:trPr>
        <w:tc>
          <w:tcPr>
            <w:tcW w:w="704" w:type="dxa"/>
            <w:vMerge/>
            <w:shd w:val="clear" w:color="auto" w:fill="auto"/>
            <w:vAlign w:val="center"/>
          </w:tcPr>
          <w:p w14:paraId="01628617"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3BBEE464" w14:textId="77777777" w:rsidR="002F2524" w:rsidRPr="008774DF" w:rsidRDefault="002F2524" w:rsidP="005E37C4">
            <w:pPr>
              <w:widowControl/>
              <w:spacing w:line="288" w:lineRule="auto"/>
              <w:jc w:val="left"/>
              <w:rPr>
                <w:rFonts w:ascii="宋体" w:hAnsi="宋体"/>
                <w:kern w:val="0"/>
                <w:sz w:val="24"/>
              </w:rPr>
            </w:pPr>
            <w:r w:rsidRPr="008774DF">
              <w:rPr>
                <w:rFonts w:ascii="宋体" w:hAnsi="宋体"/>
                <w:kern w:val="0"/>
                <w:sz w:val="24"/>
              </w:rPr>
              <w:t>文字</w:t>
            </w:r>
          </w:p>
        </w:tc>
        <w:tc>
          <w:tcPr>
            <w:tcW w:w="6747" w:type="dxa"/>
            <w:shd w:val="clear" w:color="auto" w:fill="auto"/>
            <w:vAlign w:val="center"/>
          </w:tcPr>
          <w:p w14:paraId="254CA779"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设备所有标识均采用中文、宋体。</w:t>
            </w:r>
          </w:p>
        </w:tc>
      </w:tr>
      <w:tr w:rsidR="002F2524" w:rsidRPr="0076535A" w14:paraId="0E4661A4" w14:textId="77777777" w:rsidTr="005E37C4">
        <w:trPr>
          <w:trHeight w:val="518"/>
          <w:jc w:val="center"/>
        </w:trPr>
        <w:tc>
          <w:tcPr>
            <w:tcW w:w="704" w:type="dxa"/>
            <w:vMerge w:val="restart"/>
            <w:shd w:val="clear" w:color="auto" w:fill="auto"/>
            <w:vAlign w:val="center"/>
          </w:tcPr>
          <w:p w14:paraId="058DCFCA" w14:textId="77777777" w:rsidR="002F2524" w:rsidRPr="008774DF" w:rsidRDefault="002F2524" w:rsidP="005E37C4">
            <w:pPr>
              <w:widowControl/>
              <w:jc w:val="left"/>
              <w:rPr>
                <w:rFonts w:ascii="宋体" w:hAnsi="宋体"/>
                <w:sz w:val="24"/>
              </w:rPr>
            </w:pPr>
            <w:r w:rsidRPr="008774DF">
              <w:rPr>
                <w:rFonts w:ascii="宋体" w:hAnsi="宋体"/>
                <w:kern w:val="0"/>
                <w:sz w:val="24"/>
              </w:rPr>
              <w:t>外观</w:t>
            </w:r>
          </w:p>
        </w:tc>
        <w:tc>
          <w:tcPr>
            <w:tcW w:w="851" w:type="dxa"/>
            <w:shd w:val="clear" w:color="auto" w:fill="auto"/>
            <w:vAlign w:val="center"/>
          </w:tcPr>
          <w:p w14:paraId="2C69286A" w14:textId="77777777" w:rsidR="002F2524" w:rsidRPr="008774DF" w:rsidRDefault="002F2524" w:rsidP="005E37C4">
            <w:pPr>
              <w:widowControl/>
              <w:spacing w:line="288" w:lineRule="auto"/>
              <w:jc w:val="left"/>
              <w:rPr>
                <w:rFonts w:ascii="宋体" w:hAnsi="宋体" w:cs="宋体"/>
                <w:color w:val="000000"/>
                <w:kern w:val="0"/>
                <w:sz w:val="24"/>
              </w:rPr>
            </w:pPr>
            <w:r w:rsidRPr="008774DF">
              <w:rPr>
                <w:rFonts w:ascii="宋体" w:hAnsi="宋体"/>
                <w:kern w:val="0"/>
                <w:sz w:val="24"/>
              </w:rPr>
              <w:t>本体完好</w:t>
            </w:r>
          </w:p>
        </w:tc>
        <w:tc>
          <w:tcPr>
            <w:tcW w:w="6747" w:type="dxa"/>
            <w:shd w:val="clear" w:color="auto" w:fill="auto"/>
            <w:vAlign w:val="center"/>
          </w:tcPr>
          <w:p w14:paraId="59402E8B"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各部位目视均无刮伤、残缺、破损、变形、错位等不良，边角部位打磨平滑过渡（避免伤害人体）。</w:t>
            </w:r>
          </w:p>
        </w:tc>
      </w:tr>
      <w:tr w:rsidR="002F2524" w:rsidRPr="0076535A" w14:paraId="714C899F" w14:textId="77777777" w:rsidTr="005E37C4">
        <w:trPr>
          <w:trHeight w:val="518"/>
          <w:jc w:val="center"/>
        </w:trPr>
        <w:tc>
          <w:tcPr>
            <w:tcW w:w="704" w:type="dxa"/>
            <w:vMerge/>
            <w:shd w:val="clear" w:color="auto" w:fill="auto"/>
            <w:vAlign w:val="center"/>
          </w:tcPr>
          <w:p w14:paraId="3D1C8D92"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0B6FEE56" w14:textId="77777777" w:rsidR="002F2524" w:rsidRPr="008774DF" w:rsidRDefault="002F2524" w:rsidP="005E37C4">
            <w:pPr>
              <w:widowControl/>
              <w:spacing w:line="288" w:lineRule="auto"/>
              <w:jc w:val="left"/>
              <w:rPr>
                <w:rFonts w:ascii="宋体" w:hAnsi="宋体" w:cs="宋体"/>
                <w:color w:val="000000"/>
                <w:kern w:val="0"/>
                <w:sz w:val="24"/>
              </w:rPr>
            </w:pPr>
            <w:r w:rsidRPr="008774DF">
              <w:rPr>
                <w:rFonts w:ascii="宋体" w:hAnsi="宋体"/>
                <w:kern w:val="0"/>
                <w:sz w:val="24"/>
              </w:rPr>
              <w:t>油漆</w:t>
            </w:r>
          </w:p>
        </w:tc>
        <w:tc>
          <w:tcPr>
            <w:tcW w:w="6747" w:type="dxa"/>
            <w:shd w:val="clear" w:color="auto" w:fill="auto"/>
            <w:vAlign w:val="center"/>
          </w:tcPr>
          <w:p w14:paraId="601719FB"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劳尔色卡号：RAL6019。</w:t>
            </w:r>
          </w:p>
        </w:tc>
      </w:tr>
      <w:tr w:rsidR="002F2524" w:rsidRPr="0076535A" w14:paraId="17F6AAFB" w14:textId="77777777" w:rsidTr="005E37C4">
        <w:trPr>
          <w:trHeight w:val="518"/>
          <w:jc w:val="center"/>
        </w:trPr>
        <w:tc>
          <w:tcPr>
            <w:tcW w:w="704" w:type="dxa"/>
            <w:vMerge/>
            <w:shd w:val="clear" w:color="auto" w:fill="auto"/>
            <w:vAlign w:val="center"/>
          </w:tcPr>
          <w:p w14:paraId="204897FE" w14:textId="77777777" w:rsidR="002F2524" w:rsidRPr="008774DF" w:rsidRDefault="002F2524" w:rsidP="005E37C4">
            <w:pPr>
              <w:widowControl/>
              <w:jc w:val="left"/>
              <w:rPr>
                <w:rFonts w:ascii="宋体" w:hAnsi="宋体"/>
                <w:sz w:val="24"/>
              </w:rPr>
            </w:pPr>
          </w:p>
        </w:tc>
        <w:tc>
          <w:tcPr>
            <w:tcW w:w="851" w:type="dxa"/>
            <w:shd w:val="clear" w:color="auto" w:fill="auto"/>
            <w:vAlign w:val="center"/>
          </w:tcPr>
          <w:p w14:paraId="1BFBAF3C" w14:textId="77777777" w:rsidR="002F2524" w:rsidRPr="008774DF" w:rsidRDefault="002F2524" w:rsidP="005E37C4">
            <w:pPr>
              <w:widowControl/>
              <w:spacing w:line="288" w:lineRule="auto"/>
              <w:jc w:val="left"/>
              <w:rPr>
                <w:rFonts w:ascii="宋体" w:hAnsi="宋体" w:cs="宋体"/>
                <w:color w:val="000000"/>
                <w:kern w:val="0"/>
                <w:sz w:val="24"/>
              </w:rPr>
            </w:pPr>
            <w:r w:rsidRPr="008774DF">
              <w:rPr>
                <w:rFonts w:ascii="宋体" w:hAnsi="宋体"/>
                <w:kern w:val="0"/>
                <w:sz w:val="24"/>
              </w:rPr>
              <w:t>管线布置</w:t>
            </w:r>
          </w:p>
        </w:tc>
        <w:tc>
          <w:tcPr>
            <w:tcW w:w="6747" w:type="dxa"/>
            <w:shd w:val="clear" w:color="auto" w:fill="auto"/>
            <w:vAlign w:val="center"/>
          </w:tcPr>
          <w:p w14:paraId="217E60F9"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1</w:t>
            </w:r>
            <w:r w:rsidRPr="008774DF">
              <w:rPr>
                <w:rFonts w:ascii="宋体" w:hAnsi="宋体"/>
                <w:bCs w:val="0"/>
                <w:sz w:val="21"/>
                <w:szCs w:val="21"/>
              </w:rPr>
              <w:t>.涉及电缆、管道，走向横</w:t>
            </w:r>
            <w:r w:rsidRPr="008774DF">
              <w:rPr>
                <w:rFonts w:ascii="宋体" w:hAnsi="宋体" w:hint="eastAsia"/>
                <w:bCs w:val="0"/>
                <w:sz w:val="21"/>
                <w:szCs w:val="21"/>
              </w:rPr>
              <w:t>平</w:t>
            </w:r>
            <w:r w:rsidRPr="008774DF">
              <w:rPr>
                <w:rFonts w:ascii="宋体" w:hAnsi="宋体"/>
                <w:bCs w:val="0"/>
                <w:sz w:val="21"/>
                <w:szCs w:val="21"/>
              </w:rPr>
              <w:t>竖直，整齐美观，</w:t>
            </w:r>
            <w:proofErr w:type="gramStart"/>
            <w:r w:rsidRPr="008774DF">
              <w:rPr>
                <w:rFonts w:ascii="宋体" w:hAnsi="宋体"/>
                <w:bCs w:val="0"/>
                <w:sz w:val="21"/>
                <w:szCs w:val="21"/>
              </w:rPr>
              <w:t>不</w:t>
            </w:r>
            <w:proofErr w:type="gramEnd"/>
            <w:r w:rsidRPr="008774DF">
              <w:rPr>
                <w:rFonts w:ascii="宋体" w:hAnsi="宋体"/>
                <w:bCs w:val="0"/>
                <w:sz w:val="21"/>
                <w:szCs w:val="21"/>
              </w:rPr>
              <w:t>贴紧地面布线（离地</w:t>
            </w:r>
            <w:r w:rsidRPr="008774DF">
              <w:rPr>
                <w:rFonts w:ascii="宋体" w:hAnsi="宋体" w:hint="eastAsia"/>
                <w:bCs w:val="0"/>
                <w:sz w:val="21"/>
                <w:szCs w:val="21"/>
              </w:rPr>
              <w:t>距离不小于</w:t>
            </w:r>
            <w:r w:rsidRPr="008774DF">
              <w:rPr>
                <w:rFonts w:ascii="宋体" w:hAnsi="宋体"/>
                <w:bCs w:val="0"/>
                <w:sz w:val="21"/>
                <w:szCs w:val="21"/>
              </w:rPr>
              <w:t>7cm—10cm）。</w:t>
            </w:r>
          </w:p>
          <w:p w14:paraId="085AF193"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2</w:t>
            </w:r>
            <w:r w:rsidRPr="008774DF">
              <w:rPr>
                <w:rFonts w:ascii="宋体" w:hAnsi="宋体"/>
                <w:bCs w:val="0"/>
                <w:sz w:val="21"/>
                <w:szCs w:val="21"/>
              </w:rPr>
              <w:t>.电缆、软质气管除末端需引出连接的少许部分外，其余部分均应装入线槽中。引出部分较长时，中间位需固定；控制柜之外的引出电缆需用</w:t>
            </w:r>
            <w:r w:rsidRPr="008774DF">
              <w:rPr>
                <w:rFonts w:ascii="宋体" w:hAnsi="宋体"/>
                <w:bCs w:val="0"/>
                <w:sz w:val="21"/>
                <w:szCs w:val="21"/>
              </w:rPr>
              <w:lastRenderedPageBreak/>
              <w:t>波纹管做防护。</w:t>
            </w:r>
            <w:r w:rsidRPr="008774DF">
              <w:rPr>
                <w:rFonts w:ascii="宋体" w:hAnsi="宋体" w:hint="eastAsia"/>
                <w:bCs w:val="0"/>
                <w:sz w:val="21"/>
                <w:szCs w:val="21"/>
              </w:rPr>
              <w:t>线槽、</w:t>
            </w:r>
            <w:proofErr w:type="gramStart"/>
            <w:r w:rsidRPr="008774DF">
              <w:rPr>
                <w:rFonts w:ascii="宋体" w:hAnsi="宋体" w:hint="eastAsia"/>
                <w:bCs w:val="0"/>
                <w:sz w:val="21"/>
                <w:szCs w:val="21"/>
              </w:rPr>
              <w:t>托链和</w:t>
            </w:r>
            <w:proofErr w:type="gramEnd"/>
            <w:r w:rsidRPr="008774DF">
              <w:rPr>
                <w:rFonts w:ascii="宋体" w:hAnsi="宋体" w:hint="eastAsia"/>
                <w:bCs w:val="0"/>
                <w:sz w:val="21"/>
                <w:szCs w:val="21"/>
              </w:rPr>
              <w:t>波纹管必须按照其设计容量合理布线，缆线截面之和占线槽截面不大于40%。</w:t>
            </w:r>
          </w:p>
          <w:p w14:paraId="23F241F6"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3</w:t>
            </w:r>
            <w:r w:rsidRPr="008774DF">
              <w:rPr>
                <w:rFonts w:ascii="宋体" w:hAnsi="宋体"/>
                <w:bCs w:val="0"/>
                <w:sz w:val="21"/>
                <w:szCs w:val="21"/>
              </w:rPr>
              <w:t>.</w:t>
            </w:r>
            <w:r w:rsidRPr="008774DF">
              <w:rPr>
                <w:rFonts w:ascii="宋体" w:hAnsi="宋体" w:hint="eastAsia"/>
                <w:bCs w:val="0"/>
                <w:sz w:val="21"/>
                <w:szCs w:val="21"/>
                <w:u w:val="single" w:color="FF0000"/>
              </w:rPr>
              <w:t>对于需要经常运动的部分，需采用柔性运动电缆</w:t>
            </w:r>
            <w:r w:rsidRPr="008774DF">
              <w:rPr>
                <w:rFonts w:ascii="宋体" w:hAnsi="宋体" w:hint="eastAsia"/>
                <w:bCs w:val="0"/>
                <w:sz w:val="21"/>
                <w:szCs w:val="21"/>
              </w:rPr>
              <w:t>；对于使用环境恶劣的电气元件及电缆（如长期泡水、日晒、冲击等），其选型和相应的保护设计需经买方项目经理确认、同意。</w:t>
            </w:r>
          </w:p>
          <w:p w14:paraId="1FD93EA1"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4</w:t>
            </w:r>
            <w:r w:rsidRPr="008774DF">
              <w:rPr>
                <w:rFonts w:ascii="宋体" w:hAnsi="宋体"/>
                <w:bCs w:val="0"/>
                <w:sz w:val="21"/>
                <w:szCs w:val="21"/>
              </w:rPr>
              <w:t>.</w:t>
            </w:r>
            <w:r w:rsidRPr="008774DF">
              <w:rPr>
                <w:rFonts w:ascii="宋体" w:hAnsi="宋体" w:hint="eastAsia"/>
                <w:bCs w:val="0"/>
                <w:sz w:val="21"/>
                <w:szCs w:val="21"/>
              </w:rPr>
              <w:t>除备用管线以外，不允许有其他多余线路，因安装调试或其他原因产生的多余线路需及时拆除。</w:t>
            </w:r>
          </w:p>
          <w:p w14:paraId="6C446C2B"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5</w:t>
            </w:r>
            <w:r w:rsidRPr="008774DF">
              <w:rPr>
                <w:rFonts w:ascii="宋体" w:hAnsi="宋体"/>
                <w:bCs w:val="0"/>
                <w:sz w:val="21"/>
                <w:szCs w:val="21"/>
              </w:rPr>
              <w:t>.强电线路与控制线路(弱电线路)须分开布置。严禁电缆中间接驳，所有连接点均应在主电箱或中继箱内接线柱上连接。</w:t>
            </w:r>
          </w:p>
        </w:tc>
      </w:tr>
      <w:tr w:rsidR="002F2524" w:rsidRPr="0076535A" w14:paraId="63F47523" w14:textId="77777777" w:rsidTr="005E37C4">
        <w:trPr>
          <w:trHeight w:val="518"/>
          <w:jc w:val="center"/>
        </w:trPr>
        <w:tc>
          <w:tcPr>
            <w:tcW w:w="704" w:type="dxa"/>
            <w:vMerge/>
            <w:shd w:val="clear" w:color="auto" w:fill="auto"/>
            <w:vAlign w:val="center"/>
          </w:tcPr>
          <w:p w14:paraId="6D0A0E50" w14:textId="77777777" w:rsidR="002F2524" w:rsidRPr="008774DF" w:rsidRDefault="002F2524" w:rsidP="005E37C4">
            <w:pPr>
              <w:widowControl/>
              <w:rPr>
                <w:rFonts w:ascii="宋体" w:hAnsi="宋体"/>
                <w:sz w:val="24"/>
              </w:rPr>
            </w:pPr>
          </w:p>
        </w:tc>
        <w:tc>
          <w:tcPr>
            <w:tcW w:w="851" w:type="dxa"/>
            <w:shd w:val="clear" w:color="auto" w:fill="auto"/>
            <w:vAlign w:val="center"/>
          </w:tcPr>
          <w:p w14:paraId="35D3F691" w14:textId="77777777" w:rsidR="002F2524" w:rsidRPr="008774DF" w:rsidRDefault="002F2524" w:rsidP="005E37C4">
            <w:pPr>
              <w:jc w:val="center"/>
              <w:rPr>
                <w:rFonts w:ascii="宋体" w:hAnsi="宋体"/>
                <w:sz w:val="24"/>
              </w:rPr>
            </w:pPr>
            <w:r w:rsidRPr="008774DF">
              <w:rPr>
                <w:rFonts w:ascii="宋体" w:hAnsi="宋体"/>
                <w:kern w:val="0"/>
                <w:sz w:val="24"/>
              </w:rPr>
              <w:t>5S</w:t>
            </w:r>
          </w:p>
        </w:tc>
        <w:tc>
          <w:tcPr>
            <w:tcW w:w="6747" w:type="dxa"/>
            <w:shd w:val="clear" w:color="auto" w:fill="auto"/>
          </w:tcPr>
          <w:p w14:paraId="1FA6FAE9"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设备内部、外部（含顶部、底部、地面）清洁、干爽，无漏水、漏油、漏气等现象。内部特殊情况，如清洗、磨削、抛光、焊接等存在污染源的设备，需对其污染源增加防范装置，将污染控制在局部小范围内，减少污染扩大。</w:t>
            </w:r>
          </w:p>
        </w:tc>
      </w:tr>
      <w:tr w:rsidR="002F2524" w:rsidRPr="0076535A" w14:paraId="6FD40895" w14:textId="77777777" w:rsidTr="005E37C4">
        <w:trPr>
          <w:trHeight w:val="518"/>
          <w:jc w:val="center"/>
        </w:trPr>
        <w:tc>
          <w:tcPr>
            <w:tcW w:w="704" w:type="dxa"/>
            <w:vMerge w:val="restart"/>
            <w:shd w:val="clear" w:color="auto" w:fill="auto"/>
            <w:vAlign w:val="center"/>
          </w:tcPr>
          <w:p w14:paraId="343EBE45" w14:textId="77777777" w:rsidR="002F2524" w:rsidRPr="008774DF" w:rsidRDefault="002F2524" w:rsidP="005E37C4">
            <w:pPr>
              <w:widowControl/>
              <w:rPr>
                <w:rFonts w:ascii="宋体" w:hAnsi="宋体"/>
                <w:sz w:val="24"/>
              </w:rPr>
            </w:pPr>
            <w:r w:rsidRPr="008774DF">
              <w:rPr>
                <w:rFonts w:ascii="宋体" w:hAnsi="宋体" w:hint="eastAsia"/>
                <w:sz w:val="24"/>
              </w:rPr>
              <w:t>其它</w:t>
            </w:r>
          </w:p>
          <w:p w14:paraId="66162EE3" w14:textId="77777777" w:rsidR="002F2524" w:rsidRPr="008774DF" w:rsidRDefault="002F2524" w:rsidP="005E37C4">
            <w:pPr>
              <w:pStyle w:val="ctrl0"/>
              <w:ind w:firstLine="480"/>
              <w:rPr>
                <w:rFonts w:ascii="宋体" w:hAnsi="宋体"/>
                <w:szCs w:val="24"/>
              </w:rPr>
            </w:pPr>
          </w:p>
        </w:tc>
        <w:tc>
          <w:tcPr>
            <w:tcW w:w="851" w:type="dxa"/>
            <w:shd w:val="clear" w:color="auto" w:fill="auto"/>
            <w:vAlign w:val="center"/>
          </w:tcPr>
          <w:p w14:paraId="7C11A1CA" w14:textId="77777777" w:rsidR="002F2524" w:rsidRPr="008774DF" w:rsidRDefault="002F2524" w:rsidP="005E37C4">
            <w:pPr>
              <w:jc w:val="center"/>
              <w:rPr>
                <w:rFonts w:ascii="宋体" w:hAnsi="宋体"/>
                <w:sz w:val="24"/>
              </w:rPr>
            </w:pPr>
            <w:r w:rsidRPr="008774DF">
              <w:rPr>
                <w:rFonts w:ascii="宋体" w:hAnsi="宋体"/>
                <w:kern w:val="0"/>
                <w:sz w:val="24"/>
              </w:rPr>
              <w:t>放置方式</w:t>
            </w:r>
          </w:p>
        </w:tc>
        <w:tc>
          <w:tcPr>
            <w:tcW w:w="6747" w:type="dxa"/>
            <w:shd w:val="clear" w:color="auto" w:fill="auto"/>
            <w:vAlign w:val="center"/>
          </w:tcPr>
          <w:p w14:paraId="4B78AEBB"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室内放置型，设备摆放位置按买方提供的设备布置方案图。重量3吨以下的设备，</w:t>
            </w:r>
            <w:r w:rsidRPr="008774DF">
              <w:rPr>
                <w:rFonts w:ascii="宋体" w:hAnsi="宋体" w:hint="eastAsia"/>
                <w:bCs w:val="0"/>
                <w:sz w:val="21"/>
                <w:szCs w:val="21"/>
              </w:rPr>
              <w:t>建议</w:t>
            </w:r>
            <w:r w:rsidRPr="008774DF">
              <w:rPr>
                <w:rFonts w:ascii="宋体" w:hAnsi="宋体"/>
                <w:bCs w:val="0"/>
                <w:sz w:val="21"/>
                <w:szCs w:val="21"/>
              </w:rPr>
              <w:t>底部安装轮子，松开固定地脚时能通过轮子移动位置。</w:t>
            </w:r>
          </w:p>
        </w:tc>
      </w:tr>
      <w:tr w:rsidR="002F2524" w:rsidRPr="0076535A" w14:paraId="3AF5822F" w14:textId="77777777" w:rsidTr="005E37C4">
        <w:trPr>
          <w:trHeight w:val="518"/>
          <w:jc w:val="center"/>
        </w:trPr>
        <w:tc>
          <w:tcPr>
            <w:tcW w:w="704" w:type="dxa"/>
            <w:vMerge/>
            <w:shd w:val="clear" w:color="auto" w:fill="auto"/>
            <w:vAlign w:val="center"/>
          </w:tcPr>
          <w:p w14:paraId="345A355D" w14:textId="77777777" w:rsidR="002F2524" w:rsidRPr="008774DF" w:rsidRDefault="002F2524" w:rsidP="005E37C4">
            <w:pPr>
              <w:pStyle w:val="ctrl0"/>
              <w:ind w:firstLine="480"/>
              <w:rPr>
                <w:rFonts w:ascii="宋体" w:hAnsi="宋体"/>
                <w:szCs w:val="24"/>
              </w:rPr>
            </w:pPr>
          </w:p>
        </w:tc>
        <w:tc>
          <w:tcPr>
            <w:tcW w:w="851" w:type="dxa"/>
            <w:shd w:val="clear" w:color="auto" w:fill="auto"/>
            <w:vAlign w:val="center"/>
          </w:tcPr>
          <w:p w14:paraId="03BE06BB" w14:textId="77777777" w:rsidR="002F2524" w:rsidRPr="008774DF" w:rsidRDefault="002F2524" w:rsidP="005E37C4">
            <w:pPr>
              <w:jc w:val="center"/>
              <w:rPr>
                <w:rFonts w:ascii="宋体" w:hAnsi="宋体"/>
                <w:sz w:val="24"/>
              </w:rPr>
            </w:pPr>
            <w:r w:rsidRPr="008774DF">
              <w:rPr>
                <w:rFonts w:ascii="宋体" w:hAnsi="宋体"/>
                <w:color w:val="000000"/>
                <w:kern w:val="0"/>
                <w:sz w:val="24"/>
              </w:rPr>
              <w:t>电柜要求</w:t>
            </w:r>
          </w:p>
        </w:tc>
        <w:tc>
          <w:tcPr>
            <w:tcW w:w="6747" w:type="dxa"/>
            <w:shd w:val="clear" w:color="auto" w:fill="auto"/>
            <w:vAlign w:val="center"/>
          </w:tcPr>
          <w:p w14:paraId="2C14F486"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对于工作时，密闭的电气柜元件发热导致柜内温度超过35度的，必须加装电气柜空调或隔离式热交换器</w:t>
            </w:r>
            <w:r w:rsidRPr="008774DF">
              <w:rPr>
                <w:rFonts w:ascii="宋体" w:hAnsi="宋体" w:hint="eastAsia"/>
                <w:bCs w:val="0"/>
                <w:sz w:val="21"/>
                <w:szCs w:val="21"/>
              </w:rPr>
              <w:t>。</w:t>
            </w:r>
          </w:p>
        </w:tc>
      </w:tr>
      <w:tr w:rsidR="002F2524" w:rsidRPr="0076535A" w14:paraId="76EFE9C8" w14:textId="77777777" w:rsidTr="005E37C4">
        <w:trPr>
          <w:trHeight w:val="518"/>
          <w:jc w:val="center"/>
        </w:trPr>
        <w:tc>
          <w:tcPr>
            <w:tcW w:w="704" w:type="dxa"/>
            <w:vMerge/>
            <w:shd w:val="clear" w:color="auto" w:fill="auto"/>
            <w:vAlign w:val="center"/>
          </w:tcPr>
          <w:p w14:paraId="7790262E" w14:textId="77777777" w:rsidR="002F2524" w:rsidRPr="008774DF" w:rsidRDefault="002F2524" w:rsidP="005E37C4">
            <w:pPr>
              <w:pStyle w:val="ctrl0"/>
              <w:ind w:firstLine="480"/>
              <w:rPr>
                <w:rFonts w:ascii="宋体" w:hAnsi="宋体"/>
                <w:szCs w:val="24"/>
              </w:rPr>
            </w:pPr>
          </w:p>
        </w:tc>
        <w:tc>
          <w:tcPr>
            <w:tcW w:w="851" w:type="dxa"/>
            <w:shd w:val="clear" w:color="auto" w:fill="auto"/>
            <w:vAlign w:val="center"/>
          </w:tcPr>
          <w:p w14:paraId="70159C22" w14:textId="77777777" w:rsidR="002F2524" w:rsidRPr="008774DF" w:rsidRDefault="002F2524" w:rsidP="005E37C4">
            <w:pPr>
              <w:jc w:val="center"/>
              <w:rPr>
                <w:rFonts w:ascii="宋体" w:hAnsi="宋体"/>
                <w:sz w:val="24"/>
              </w:rPr>
            </w:pPr>
            <w:r w:rsidRPr="008774DF">
              <w:rPr>
                <w:rFonts w:ascii="宋体" w:hAnsi="宋体"/>
                <w:color w:val="000000"/>
                <w:kern w:val="0"/>
                <w:sz w:val="24"/>
              </w:rPr>
              <w:t>计数要求</w:t>
            </w:r>
          </w:p>
        </w:tc>
        <w:tc>
          <w:tcPr>
            <w:tcW w:w="6747" w:type="dxa"/>
            <w:shd w:val="clear" w:color="auto" w:fill="auto"/>
            <w:vAlign w:val="center"/>
          </w:tcPr>
          <w:p w14:paraId="0813B413"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程序中能够实现生产中自动计数、清零、累计计数的功能，并且在界面上显示</w:t>
            </w:r>
            <w:r w:rsidRPr="008774DF">
              <w:rPr>
                <w:rFonts w:ascii="宋体" w:hAnsi="宋体" w:hint="eastAsia"/>
                <w:bCs w:val="0"/>
                <w:sz w:val="21"/>
                <w:szCs w:val="21"/>
              </w:rPr>
              <w:t>。</w:t>
            </w:r>
          </w:p>
        </w:tc>
      </w:tr>
      <w:tr w:rsidR="002F2524" w:rsidRPr="0076535A" w14:paraId="2DD44012" w14:textId="77777777" w:rsidTr="005E37C4">
        <w:trPr>
          <w:trHeight w:val="2573"/>
          <w:jc w:val="center"/>
        </w:trPr>
        <w:tc>
          <w:tcPr>
            <w:tcW w:w="704" w:type="dxa"/>
            <w:vMerge/>
            <w:shd w:val="clear" w:color="auto" w:fill="auto"/>
            <w:vAlign w:val="center"/>
          </w:tcPr>
          <w:p w14:paraId="6CE8964A" w14:textId="77777777" w:rsidR="002F2524" w:rsidRPr="008774DF" w:rsidRDefault="002F2524" w:rsidP="005E37C4">
            <w:pPr>
              <w:pStyle w:val="ctrl0"/>
              <w:ind w:firstLine="480"/>
              <w:rPr>
                <w:rFonts w:ascii="宋体" w:hAnsi="宋体"/>
                <w:szCs w:val="24"/>
              </w:rPr>
            </w:pPr>
          </w:p>
        </w:tc>
        <w:tc>
          <w:tcPr>
            <w:tcW w:w="851" w:type="dxa"/>
            <w:shd w:val="clear" w:color="auto" w:fill="auto"/>
            <w:vAlign w:val="center"/>
          </w:tcPr>
          <w:p w14:paraId="31DA7FCF" w14:textId="77777777" w:rsidR="002F2524" w:rsidRPr="008774DF" w:rsidRDefault="002F2524" w:rsidP="005E37C4">
            <w:pPr>
              <w:jc w:val="center"/>
              <w:rPr>
                <w:rFonts w:ascii="宋体" w:hAnsi="宋体"/>
                <w:sz w:val="24"/>
              </w:rPr>
            </w:pPr>
            <w:proofErr w:type="gramStart"/>
            <w:r w:rsidRPr="008774DF">
              <w:rPr>
                <w:rFonts w:ascii="宋体" w:hAnsi="宋体"/>
                <w:color w:val="000000"/>
                <w:kern w:val="0"/>
                <w:sz w:val="24"/>
              </w:rPr>
              <w:t>三联</w:t>
            </w:r>
            <w:r w:rsidRPr="008774DF">
              <w:rPr>
                <w:rFonts w:ascii="宋体" w:hAnsi="宋体" w:hint="eastAsia"/>
                <w:color w:val="000000"/>
                <w:kern w:val="0"/>
                <w:sz w:val="24"/>
              </w:rPr>
              <w:t>件</w:t>
            </w:r>
            <w:r w:rsidRPr="008774DF">
              <w:rPr>
                <w:rFonts w:ascii="宋体" w:hAnsi="宋体"/>
                <w:color w:val="000000"/>
                <w:kern w:val="0"/>
                <w:sz w:val="24"/>
              </w:rPr>
              <w:t>安装</w:t>
            </w:r>
            <w:proofErr w:type="gramEnd"/>
            <w:r w:rsidRPr="008774DF">
              <w:rPr>
                <w:rFonts w:ascii="宋体" w:hAnsi="宋体"/>
                <w:color w:val="000000"/>
                <w:kern w:val="0"/>
                <w:sz w:val="24"/>
              </w:rPr>
              <w:t>要求</w:t>
            </w:r>
          </w:p>
        </w:tc>
        <w:tc>
          <w:tcPr>
            <w:tcW w:w="6747" w:type="dxa"/>
            <w:shd w:val="clear" w:color="auto" w:fill="auto"/>
            <w:vAlign w:val="center"/>
          </w:tcPr>
          <w:p w14:paraId="2665E378"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为了便于观察点检，设备进气的接口（三联</w:t>
            </w:r>
            <w:r w:rsidRPr="008774DF">
              <w:rPr>
                <w:rFonts w:ascii="宋体" w:hAnsi="宋体" w:hint="eastAsia"/>
                <w:bCs w:val="0"/>
                <w:sz w:val="21"/>
                <w:szCs w:val="21"/>
              </w:rPr>
              <w:t>件</w:t>
            </w:r>
            <w:r w:rsidRPr="008774DF">
              <w:rPr>
                <w:rFonts w:ascii="宋体" w:hAnsi="宋体"/>
                <w:bCs w:val="0"/>
                <w:sz w:val="21"/>
                <w:szCs w:val="21"/>
              </w:rPr>
              <w:t>）装置在距离地面0.5米以上的高度，位置的选择不能影响正常操作，</w:t>
            </w:r>
            <w:proofErr w:type="gramStart"/>
            <w:r w:rsidRPr="008774DF">
              <w:rPr>
                <w:rFonts w:ascii="宋体" w:hAnsi="宋体"/>
                <w:bCs w:val="0"/>
                <w:sz w:val="21"/>
                <w:szCs w:val="21"/>
              </w:rPr>
              <w:t>三联</w:t>
            </w:r>
            <w:r w:rsidRPr="008774DF">
              <w:rPr>
                <w:rFonts w:ascii="宋体" w:hAnsi="宋体" w:hint="eastAsia"/>
                <w:bCs w:val="0"/>
                <w:sz w:val="21"/>
                <w:szCs w:val="21"/>
              </w:rPr>
              <w:t>件</w:t>
            </w:r>
            <w:r w:rsidRPr="008774DF">
              <w:rPr>
                <w:rFonts w:ascii="宋体" w:hAnsi="宋体"/>
                <w:bCs w:val="0"/>
                <w:sz w:val="21"/>
                <w:szCs w:val="21"/>
              </w:rPr>
              <w:t>的</w:t>
            </w:r>
            <w:proofErr w:type="gramEnd"/>
            <w:r w:rsidRPr="008774DF">
              <w:rPr>
                <w:rFonts w:ascii="宋体" w:hAnsi="宋体"/>
                <w:bCs w:val="0"/>
                <w:sz w:val="21"/>
                <w:szCs w:val="21"/>
              </w:rPr>
              <w:t>进、出口气管必须有</w:t>
            </w:r>
            <w:r w:rsidRPr="008774DF">
              <w:rPr>
                <w:rFonts w:ascii="宋体" w:hAnsi="宋体" w:hint="eastAsia"/>
                <w:bCs w:val="0"/>
                <w:sz w:val="21"/>
                <w:szCs w:val="21"/>
              </w:rPr>
              <w:t>适当长度</w:t>
            </w:r>
            <w:r w:rsidRPr="008774DF">
              <w:rPr>
                <w:rFonts w:ascii="宋体" w:hAnsi="宋体"/>
                <w:bCs w:val="0"/>
                <w:sz w:val="21"/>
                <w:szCs w:val="21"/>
              </w:rPr>
              <w:t>的直线段，并且</w:t>
            </w:r>
            <w:r w:rsidRPr="008774DF">
              <w:rPr>
                <w:rFonts w:ascii="宋体" w:hAnsi="宋体" w:hint="eastAsia"/>
                <w:bCs w:val="0"/>
                <w:sz w:val="21"/>
                <w:szCs w:val="21"/>
              </w:rPr>
              <w:t>固定</w:t>
            </w:r>
            <w:r w:rsidRPr="008774DF">
              <w:rPr>
                <w:rFonts w:ascii="宋体" w:hAnsi="宋体"/>
                <w:bCs w:val="0"/>
                <w:sz w:val="21"/>
                <w:szCs w:val="21"/>
              </w:rPr>
              <w:t>气管，防止因气管重力及牵扯，造成接口处漏气。如选择的位置比较突兀，可加装防护板，但不能影响</w:t>
            </w:r>
            <w:proofErr w:type="gramStart"/>
            <w:r w:rsidRPr="008774DF">
              <w:rPr>
                <w:rFonts w:ascii="宋体" w:hAnsi="宋体"/>
                <w:bCs w:val="0"/>
                <w:sz w:val="21"/>
                <w:szCs w:val="21"/>
              </w:rPr>
              <w:t>三联</w:t>
            </w:r>
            <w:r w:rsidRPr="008774DF">
              <w:rPr>
                <w:rFonts w:ascii="宋体" w:hAnsi="宋体" w:hint="eastAsia"/>
                <w:bCs w:val="0"/>
                <w:sz w:val="21"/>
                <w:szCs w:val="21"/>
              </w:rPr>
              <w:t>件</w:t>
            </w:r>
            <w:r w:rsidRPr="008774DF">
              <w:rPr>
                <w:rFonts w:ascii="宋体" w:hAnsi="宋体"/>
                <w:bCs w:val="0"/>
                <w:sz w:val="21"/>
                <w:szCs w:val="21"/>
              </w:rPr>
              <w:t>的</w:t>
            </w:r>
            <w:proofErr w:type="gramEnd"/>
            <w:r w:rsidRPr="008774DF">
              <w:rPr>
                <w:rFonts w:ascii="宋体" w:hAnsi="宋体"/>
                <w:bCs w:val="0"/>
                <w:sz w:val="21"/>
                <w:szCs w:val="21"/>
              </w:rPr>
              <w:t>拆装、检修（位置在外形图上需要提前确认）</w:t>
            </w:r>
            <w:r w:rsidRPr="008774DF">
              <w:rPr>
                <w:rFonts w:ascii="宋体" w:hAnsi="宋体" w:hint="eastAsia"/>
                <w:bCs w:val="0"/>
                <w:sz w:val="21"/>
                <w:szCs w:val="21"/>
              </w:rPr>
              <w:t>。</w:t>
            </w:r>
          </w:p>
        </w:tc>
      </w:tr>
      <w:tr w:rsidR="002F2524" w:rsidRPr="0076535A" w14:paraId="5D1C8E6F" w14:textId="77777777" w:rsidTr="005E37C4">
        <w:trPr>
          <w:trHeight w:val="518"/>
          <w:jc w:val="center"/>
        </w:trPr>
        <w:tc>
          <w:tcPr>
            <w:tcW w:w="704" w:type="dxa"/>
            <w:vMerge/>
            <w:shd w:val="clear" w:color="auto" w:fill="auto"/>
            <w:vAlign w:val="center"/>
          </w:tcPr>
          <w:p w14:paraId="42AAC556" w14:textId="77777777" w:rsidR="002F2524" w:rsidRPr="008774DF" w:rsidRDefault="002F2524" w:rsidP="005E37C4">
            <w:pPr>
              <w:pStyle w:val="ctrl0"/>
              <w:ind w:firstLine="480"/>
              <w:rPr>
                <w:rFonts w:ascii="宋体" w:hAnsi="宋体"/>
                <w:szCs w:val="24"/>
              </w:rPr>
            </w:pPr>
          </w:p>
        </w:tc>
        <w:tc>
          <w:tcPr>
            <w:tcW w:w="851" w:type="dxa"/>
            <w:shd w:val="clear" w:color="auto" w:fill="auto"/>
            <w:vAlign w:val="center"/>
          </w:tcPr>
          <w:p w14:paraId="2C614311" w14:textId="77777777" w:rsidR="002F2524" w:rsidRPr="008774DF" w:rsidRDefault="002F2524" w:rsidP="005E37C4">
            <w:pPr>
              <w:jc w:val="center"/>
              <w:rPr>
                <w:rFonts w:ascii="宋体" w:hAnsi="宋体"/>
                <w:sz w:val="24"/>
              </w:rPr>
            </w:pPr>
            <w:r w:rsidRPr="008774DF">
              <w:rPr>
                <w:rFonts w:ascii="宋体" w:hAnsi="宋体"/>
                <w:color w:val="000000"/>
                <w:kern w:val="0"/>
                <w:sz w:val="24"/>
              </w:rPr>
              <w:t>主体结构</w:t>
            </w:r>
          </w:p>
        </w:tc>
        <w:tc>
          <w:tcPr>
            <w:tcW w:w="6747" w:type="dxa"/>
            <w:shd w:val="clear" w:color="auto" w:fill="auto"/>
            <w:vAlign w:val="center"/>
          </w:tcPr>
          <w:p w14:paraId="2A56C050"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设备的主体结构设计寿命应在10年以上。设备自重必须在设备本体上标识。</w:t>
            </w:r>
          </w:p>
        </w:tc>
      </w:tr>
      <w:tr w:rsidR="002F2524" w:rsidRPr="0076535A" w14:paraId="30C361AB" w14:textId="77777777" w:rsidTr="005E37C4">
        <w:trPr>
          <w:trHeight w:val="903"/>
          <w:jc w:val="center"/>
        </w:trPr>
        <w:tc>
          <w:tcPr>
            <w:tcW w:w="704" w:type="dxa"/>
            <w:vMerge/>
            <w:shd w:val="clear" w:color="auto" w:fill="auto"/>
            <w:vAlign w:val="center"/>
          </w:tcPr>
          <w:p w14:paraId="2B911C35" w14:textId="77777777" w:rsidR="002F2524" w:rsidRPr="008774DF" w:rsidRDefault="002F2524" w:rsidP="005E37C4">
            <w:pPr>
              <w:pStyle w:val="ctrl0"/>
              <w:ind w:firstLine="480"/>
              <w:rPr>
                <w:rFonts w:ascii="宋体" w:hAnsi="宋体"/>
                <w:szCs w:val="24"/>
              </w:rPr>
            </w:pPr>
          </w:p>
        </w:tc>
        <w:tc>
          <w:tcPr>
            <w:tcW w:w="851" w:type="dxa"/>
            <w:shd w:val="clear" w:color="auto" w:fill="auto"/>
            <w:vAlign w:val="center"/>
          </w:tcPr>
          <w:p w14:paraId="78F3D599" w14:textId="77777777" w:rsidR="002F2524" w:rsidRPr="008774DF" w:rsidRDefault="002F2524" w:rsidP="005E37C4">
            <w:pPr>
              <w:jc w:val="center"/>
              <w:rPr>
                <w:rFonts w:ascii="宋体" w:hAnsi="宋体"/>
                <w:sz w:val="24"/>
              </w:rPr>
            </w:pPr>
            <w:r w:rsidRPr="008774DF">
              <w:rPr>
                <w:rFonts w:ascii="宋体" w:hAnsi="宋体"/>
                <w:kern w:val="0"/>
                <w:sz w:val="24"/>
              </w:rPr>
              <w:t>刚度要求</w:t>
            </w:r>
          </w:p>
        </w:tc>
        <w:tc>
          <w:tcPr>
            <w:tcW w:w="6747" w:type="dxa"/>
            <w:shd w:val="clear" w:color="auto" w:fill="auto"/>
            <w:vAlign w:val="center"/>
          </w:tcPr>
          <w:p w14:paraId="3D563F33" w14:textId="77777777" w:rsidR="002F2524" w:rsidRPr="008774DF" w:rsidRDefault="002F2524" w:rsidP="005E37C4">
            <w:pPr>
              <w:pStyle w:val="a"/>
              <w:numPr>
                <w:ilvl w:val="0"/>
                <w:numId w:val="0"/>
              </w:numPr>
              <w:jc w:val="left"/>
              <w:rPr>
                <w:rFonts w:ascii="宋体" w:hAnsi="宋体"/>
                <w:bCs w:val="0"/>
                <w:sz w:val="21"/>
                <w:szCs w:val="21"/>
                <w:u w:val="single" w:color="FF0000"/>
              </w:rPr>
            </w:pPr>
            <w:r w:rsidRPr="008774DF">
              <w:rPr>
                <w:rFonts w:ascii="宋体" w:hAnsi="宋体"/>
                <w:bCs w:val="0"/>
                <w:sz w:val="21"/>
                <w:szCs w:val="21"/>
                <w:u w:val="single" w:color="FF0000"/>
              </w:rPr>
              <w:t>主体、地脚、支架等选材厚度合理，保证设备运行中不发生异常摇晃、变形。</w:t>
            </w:r>
          </w:p>
        </w:tc>
      </w:tr>
      <w:tr w:rsidR="002F2524" w:rsidRPr="0076535A" w14:paraId="5146FBEA" w14:textId="77777777" w:rsidTr="005E37C4">
        <w:trPr>
          <w:trHeight w:val="1130"/>
          <w:jc w:val="center"/>
        </w:trPr>
        <w:tc>
          <w:tcPr>
            <w:tcW w:w="704" w:type="dxa"/>
            <w:vMerge/>
            <w:shd w:val="clear" w:color="auto" w:fill="auto"/>
            <w:vAlign w:val="center"/>
          </w:tcPr>
          <w:p w14:paraId="5286A44D" w14:textId="77777777" w:rsidR="002F2524" w:rsidRPr="008774DF" w:rsidRDefault="002F2524" w:rsidP="005E37C4">
            <w:pPr>
              <w:pStyle w:val="ctrl0"/>
              <w:ind w:firstLine="480"/>
              <w:rPr>
                <w:rFonts w:ascii="宋体" w:hAnsi="宋体"/>
                <w:szCs w:val="24"/>
              </w:rPr>
            </w:pPr>
          </w:p>
        </w:tc>
        <w:tc>
          <w:tcPr>
            <w:tcW w:w="851" w:type="dxa"/>
            <w:shd w:val="clear" w:color="auto" w:fill="auto"/>
            <w:vAlign w:val="center"/>
          </w:tcPr>
          <w:p w14:paraId="125A0D3F" w14:textId="77777777" w:rsidR="002F2524" w:rsidRPr="008774DF" w:rsidRDefault="002F2524" w:rsidP="005E37C4">
            <w:pPr>
              <w:jc w:val="center"/>
              <w:rPr>
                <w:rFonts w:ascii="宋体" w:hAnsi="宋体"/>
                <w:sz w:val="24"/>
              </w:rPr>
            </w:pPr>
            <w:r w:rsidRPr="008774DF">
              <w:rPr>
                <w:rFonts w:ascii="宋体" w:hAnsi="宋体"/>
                <w:kern w:val="0"/>
                <w:sz w:val="24"/>
              </w:rPr>
              <w:t>门窗/盖板</w:t>
            </w:r>
          </w:p>
        </w:tc>
        <w:tc>
          <w:tcPr>
            <w:tcW w:w="6747" w:type="dxa"/>
            <w:shd w:val="clear" w:color="auto" w:fill="auto"/>
            <w:vAlign w:val="center"/>
          </w:tcPr>
          <w:p w14:paraId="23BAD340"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优先考虑透明化、目视化设计，以便观察内部运行工况。需拆卸操作的部位，应设有手柄等抓手，且考虑快速及便捷拆装。</w:t>
            </w:r>
          </w:p>
        </w:tc>
      </w:tr>
      <w:tr w:rsidR="002F2524" w:rsidRPr="0076535A" w14:paraId="1033E7BC" w14:textId="77777777" w:rsidTr="005E37C4">
        <w:trPr>
          <w:trHeight w:val="518"/>
          <w:jc w:val="center"/>
        </w:trPr>
        <w:tc>
          <w:tcPr>
            <w:tcW w:w="704" w:type="dxa"/>
            <w:vMerge/>
            <w:shd w:val="clear" w:color="auto" w:fill="auto"/>
            <w:vAlign w:val="center"/>
          </w:tcPr>
          <w:p w14:paraId="2B3B2CA8" w14:textId="77777777" w:rsidR="002F2524" w:rsidRPr="008774DF" w:rsidRDefault="002F2524" w:rsidP="005E37C4">
            <w:pPr>
              <w:pStyle w:val="ctrl0"/>
              <w:ind w:firstLine="480"/>
              <w:rPr>
                <w:rFonts w:ascii="宋体" w:hAnsi="宋体"/>
                <w:szCs w:val="24"/>
              </w:rPr>
            </w:pPr>
          </w:p>
        </w:tc>
        <w:tc>
          <w:tcPr>
            <w:tcW w:w="851" w:type="dxa"/>
            <w:shd w:val="clear" w:color="auto" w:fill="auto"/>
            <w:vAlign w:val="center"/>
          </w:tcPr>
          <w:p w14:paraId="182CEB0C" w14:textId="77777777" w:rsidR="002F2524" w:rsidRPr="008774DF" w:rsidRDefault="002F2524" w:rsidP="005E37C4">
            <w:pPr>
              <w:jc w:val="center"/>
              <w:rPr>
                <w:rFonts w:ascii="宋体" w:hAnsi="宋体"/>
                <w:sz w:val="24"/>
              </w:rPr>
            </w:pPr>
            <w:r w:rsidRPr="008774DF">
              <w:rPr>
                <w:rFonts w:ascii="宋体" w:hAnsi="宋体"/>
                <w:kern w:val="0"/>
                <w:sz w:val="24"/>
              </w:rPr>
              <w:t>动作/运转</w:t>
            </w:r>
          </w:p>
        </w:tc>
        <w:tc>
          <w:tcPr>
            <w:tcW w:w="6747" w:type="dxa"/>
            <w:shd w:val="clear" w:color="auto" w:fill="auto"/>
            <w:vAlign w:val="center"/>
          </w:tcPr>
          <w:p w14:paraId="0E41DFD0"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动作平稳顺畅，无异振、异音、异热、异味等不良，无松动、干涉，润</w:t>
            </w:r>
            <w:r w:rsidRPr="008774DF">
              <w:rPr>
                <w:rFonts w:ascii="宋体" w:hAnsi="宋体"/>
                <w:bCs w:val="0"/>
                <w:sz w:val="21"/>
                <w:szCs w:val="21"/>
              </w:rPr>
              <w:lastRenderedPageBreak/>
              <w:t>滑良好。</w:t>
            </w:r>
          </w:p>
        </w:tc>
      </w:tr>
      <w:tr w:rsidR="002F2524" w:rsidRPr="0076535A" w14:paraId="68A1CEE7" w14:textId="77777777" w:rsidTr="005E37C4">
        <w:trPr>
          <w:trHeight w:val="518"/>
          <w:jc w:val="center"/>
        </w:trPr>
        <w:tc>
          <w:tcPr>
            <w:tcW w:w="704" w:type="dxa"/>
            <w:vMerge/>
            <w:shd w:val="clear" w:color="auto" w:fill="auto"/>
            <w:vAlign w:val="center"/>
          </w:tcPr>
          <w:p w14:paraId="324DE17A" w14:textId="77777777" w:rsidR="002F2524" w:rsidRPr="008774DF" w:rsidRDefault="002F2524" w:rsidP="005E37C4">
            <w:pPr>
              <w:widowControl/>
              <w:rPr>
                <w:rFonts w:ascii="宋体" w:hAnsi="宋体"/>
                <w:sz w:val="24"/>
              </w:rPr>
            </w:pPr>
          </w:p>
        </w:tc>
        <w:tc>
          <w:tcPr>
            <w:tcW w:w="851" w:type="dxa"/>
            <w:shd w:val="clear" w:color="auto" w:fill="auto"/>
            <w:vAlign w:val="center"/>
          </w:tcPr>
          <w:p w14:paraId="70CFD86A" w14:textId="77777777" w:rsidR="002F2524" w:rsidRPr="008774DF" w:rsidRDefault="002F2524" w:rsidP="005E37C4">
            <w:pPr>
              <w:jc w:val="center"/>
              <w:rPr>
                <w:rFonts w:ascii="宋体" w:hAnsi="宋体"/>
                <w:sz w:val="24"/>
              </w:rPr>
            </w:pPr>
            <w:r w:rsidRPr="008774DF">
              <w:rPr>
                <w:rFonts w:ascii="宋体" w:hAnsi="宋体"/>
                <w:kern w:val="0"/>
                <w:sz w:val="24"/>
              </w:rPr>
              <w:t>拆装便捷性</w:t>
            </w:r>
          </w:p>
        </w:tc>
        <w:tc>
          <w:tcPr>
            <w:tcW w:w="6747" w:type="dxa"/>
            <w:shd w:val="clear" w:color="auto" w:fill="auto"/>
            <w:vAlign w:val="center"/>
          </w:tcPr>
          <w:p w14:paraId="70AE4534"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考虑维修拆装及换型拆装的便捷性，在满足功能设计要求的前提下，尽量考虑选取快速连接/紧固的安装方式。</w:t>
            </w:r>
          </w:p>
        </w:tc>
      </w:tr>
      <w:tr w:rsidR="002F2524" w:rsidRPr="0076535A" w14:paraId="6FBEE58C" w14:textId="77777777" w:rsidTr="005E37C4">
        <w:trPr>
          <w:trHeight w:val="518"/>
          <w:jc w:val="center"/>
        </w:trPr>
        <w:tc>
          <w:tcPr>
            <w:tcW w:w="704" w:type="dxa"/>
            <w:vMerge/>
            <w:shd w:val="clear" w:color="auto" w:fill="auto"/>
            <w:vAlign w:val="center"/>
          </w:tcPr>
          <w:p w14:paraId="228B6D3B" w14:textId="77777777" w:rsidR="002F2524" w:rsidRPr="008774DF" w:rsidRDefault="002F2524" w:rsidP="005E37C4">
            <w:pPr>
              <w:widowControl/>
              <w:rPr>
                <w:rFonts w:ascii="宋体" w:hAnsi="宋体"/>
                <w:sz w:val="24"/>
              </w:rPr>
            </w:pPr>
          </w:p>
        </w:tc>
        <w:tc>
          <w:tcPr>
            <w:tcW w:w="851" w:type="dxa"/>
            <w:shd w:val="clear" w:color="auto" w:fill="auto"/>
            <w:vAlign w:val="center"/>
          </w:tcPr>
          <w:p w14:paraId="59EA26D5" w14:textId="77777777" w:rsidR="002F2524" w:rsidRPr="008774DF" w:rsidRDefault="002F2524" w:rsidP="005E37C4">
            <w:pPr>
              <w:jc w:val="center"/>
              <w:rPr>
                <w:rFonts w:ascii="宋体" w:hAnsi="宋体"/>
                <w:sz w:val="24"/>
              </w:rPr>
            </w:pPr>
            <w:r w:rsidRPr="008774DF">
              <w:rPr>
                <w:rFonts w:ascii="宋体" w:hAnsi="宋体"/>
                <w:kern w:val="0"/>
                <w:sz w:val="24"/>
              </w:rPr>
              <w:t>冷冻/高温部位</w:t>
            </w:r>
          </w:p>
        </w:tc>
        <w:tc>
          <w:tcPr>
            <w:tcW w:w="6747" w:type="dxa"/>
            <w:shd w:val="clear" w:color="auto" w:fill="auto"/>
            <w:vAlign w:val="center"/>
          </w:tcPr>
          <w:p w14:paraId="06E08E47"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冷冻水管、蒸汽管道、加热部位等需有保温/隔热等防护层。</w:t>
            </w:r>
          </w:p>
        </w:tc>
      </w:tr>
      <w:tr w:rsidR="002F2524" w:rsidRPr="0076535A" w14:paraId="335A89EA" w14:textId="77777777" w:rsidTr="005E37C4">
        <w:trPr>
          <w:trHeight w:val="518"/>
          <w:jc w:val="center"/>
        </w:trPr>
        <w:tc>
          <w:tcPr>
            <w:tcW w:w="704" w:type="dxa"/>
            <w:vMerge/>
            <w:shd w:val="clear" w:color="auto" w:fill="auto"/>
            <w:vAlign w:val="center"/>
          </w:tcPr>
          <w:p w14:paraId="09792F10" w14:textId="77777777" w:rsidR="002F2524" w:rsidRPr="008774DF" w:rsidRDefault="002F2524" w:rsidP="005E37C4">
            <w:pPr>
              <w:widowControl/>
              <w:rPr>
                <w:rFonts w:ascii="宋体" w:hAnsi="宋体"/>
                <w:sz w:val="24"/>
              </w:rPr>
            </w:pPr>
          </w:p>
        </w:tc>
        <w:tc>
          <w:tcPr>
            <w:tcW w:w="851" w:type="dxa"/>
            <w:shd w:val="clear" w:color="auto" w:fill="auto"/>
            <w:vAlign w:val="center"/>
          </w:tcPr>
          <w:p w14:paraId="090F2E64" w14:textId="77777777" w:rsidR="002F2524" w:rsidRPr="008774DF" w:rsidRDefault="002F2524" w:rsidP="005E37C4">
            <w:pPr>
              <w:jc w:val="center"/>
              <w:rPr>
                <w:rFonts w:ascii="宋体" w:hAnsi="宋体"/>
                <w:sz w:val="24"/>
              </w:rPr>
            </w:pPr>
            <w:r w:rsidRPr="008774DF">
              <w:rPr>
                <w:rFonts w:ascii="宋体" w:hAnsi="宋体"/>
                <w:kern w:val="0"/>
                <w:sz w:val="24"/>
              </w:rPr>
              <w:t>操作/维护空间</w:t>
            </w:r>
          </w:p>
        </w:tc>
        <w:tc>
          <w:tcPr>
            <w:tcW w:w="6747" w:type="dxa"/>
            <w:shd w:val="clear" w:color="auto" w:fill="auto"/>
            <w:vAlign w:val="center"/>
          </w:tcPr>
          <w:p w14:paraId="267360EF"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bCs w:val="0"/>
                <w:sz w:val="21"/>
                <w:szCs w:val="21"/>
              </w:rPr>
              <w:t>设备各部件安装布置及整机现场安装布置，均须充分考虑预留设备的操作、清洁、点检、保养、润滑、维修等作业操作空间位置。</w:t>
            </w:r>
          </w:p>
        </w:tc>
      </w:tr>
      <w:tr w:rsidR="002F2524" w:rsidRPr="0076535A" w14:paraId="2AC9DF04" w14:textId="77777777" w:rsidTr="005E37C4">
        <w:trPr>
          <w:trHeight w:val="518"/>
          <w:jc w:val="center"/>
        </w:trPr>
        <w:tc>
          <w:tcPr>
            <w:tcW w:w="704" w:type="dxa"/>
            <w:shd w:val="clear" w:color="auto" w:fill="auto"/>
            <w:vAlign w:val="center"/>
          </w:tcPr>
          <w:p w14:paraId="3369AEB9" w14:textId="77777777" w:rsidR="002F2524" w:rsidRPr="008774DF" w:rsidRDefault="002F2524" w:rsidP="005E37C4">
            <w:pPr>
              <w:widowControl/>
              <w:jc w:val="left"/>
              <w:rPr>
                <w:rFonts w:ascii="宋体" w:hAnsi="宋体"/>
                <w:sz w:val="24"/>
              </w:rPr>
            </w:pPr>
            <w:r w:rsidRPr="008774DF">
              <w:rPr>
                <w:rFonts w:ascii="宋体" w:hAnsi="宋体" w:cs="宋体" w:hint="eastAsia"/>
                <w:color w:val="000000"/>
                <w:kern w:val="0"/>
                <w:sz w:val="24"/>
              </w:rPr>
              <w:t>数据功能</w:t>
            </w:r>
          </w:p>
        </w:tc>
        <w:tc>
          <w:tcPr>
            <w:tcW w:w="851" w:type="dxa"/>
            <w:shd w:val="clear" w:color="auto" w:fill="auto"/>
            <w:vAlign w:val="center"/>
          </w:tcPr>
          <w:p w14:paraId="7860CB71" w14:textId="77777777" w:rsidR="002F2524" w:rsidRPr="008774DF" w:rsidRDefault="002F2524" w:rsidP="005E37C4">
            <w:pPr>
              <w:widowControl/>
              <w:spacing w:line="288" w:lineRule="auto"/>
              <w:jc w:val="center"/>
              <w:rPr>
                <w:rFonts w:ascii="宋体" w:hAnsi="宋体"/>
                <w:kern w:val="0"/>
                <w:sz w:val="24"/>
              </w:rPr>
            </w:pPr>
            <w:r w:rsidRPr="008774DF">
              <w:rPr>
                <w:rFonts w:ascii="宋体" w:hAnsi="宋体" w:hint="eastAsia"/>
                <w:sz w:val="24"/>
              </w:rPr>
              <w:t>数据采集模块</w:t>
            </w:r>
          </w:p>
        </w:tc>
        <w:tc>
          <w:tcPr>
            <w:tcW w:w="6747" w:type="dxa"/>
            <w:shd w:val="clear" w:color="auto" w:fill="auto"/>
            <w:vAlign w:val="center"/>
          </w:tcPr>
          <w:p w14:paraId="34699EE5"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新设备必须有数据采集模块，品牌：北辰、</w:t>
            </w:r>
            <w:proofErr w:type="gramStart"/>
            <w:r w:rsidRPr="008774DF">
              <w:rPr>
                <w:rFonts w:ascii="宋体" w:hAnsi="宋体" w:hint="eastAsia"/>
                <w:bCs w:val="0"/>
                <w:sz w:val="21"/>
                <w:szCs w:val="21"/>
              </w:rPr>
              <w:t>研</w:t>
            </w:r>
            <w:proofErr w:type="gramEnd"/>
            <w:r w:rsidRPr="008774DF">
              <w:rPr>
                <w:rFonts w:ascii="宋体" w:hAnsi="宋体" w:hint="eastAsia"/>
                <w:bCs w:val="0"/>
                <w:sz w:val="21"/>
                <w:szCs w:val="21"/>
              </w:rPr>
              <w:t>华、</w:t>
            </w:r>
            <w:proofErr w:type="gramStart"/>
            <w:r w:rsidRPr="008774DF">
              <w:rPr>
                <w:rFonts w:ascii="宋体" w:hAnsi="宋体" w:hint="eastAsia"/>
                <w:bCs w:val="0"/>
                <w:sz w:val="21"/>
                <w:szCs w:val="21"/>
              </w:rPr>
              <w:t>信博云控</w:t>
            </w:r>
            <w:proofErr w:type="gramEnd"/>
            <w:r w:rsidRPr="008774DF">
              <w:rPr>
                <w:rFonts w:ascii="宋体" w:hAnsi="宋体" w:hint="eastAsia"/>
                <w:bCs w:val="0"/>
                <w:sz w:val="21"/>
                <w:szCs w:val="21"/>
              </w:rPr>
              <w:t>等；</w:t>
            </w:r>
          </w:p>
          <w:p w14:paraId="53017FF2"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同时支持5.8</w:t>
            </w:r>
            <w:r w:rsidRPr="008774DF">
              <w:rPr>
                <w:rFonts w:ascii="宋体" w:hAnsi="宋体"/>
                <w:bCs w:val="0"/>
                <w:sz w:val="21"/>
                <w:szCs w:val="21"/>
              </w:rPr>
              <w:t>G</w:t>
            </w:r>
            <w:r w:rsidRPr="008774DF">
              <w:rPr>
                <w:rFonts w:ascii="宋体" w:hAnsi="宋体" w:hint="eastAsia"/>
                <w:bCs w:val="0"/>
                <w:sz w:val="21"/>
                <w:szCs w:val="21"/>
              </w:rPr>
              <w:t>无线/无线网络；</w:t>
            </w:r>
          </w:p>
          <w:p w14:paraId="7B964F10"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由甲方提供网络环境及静态IP；</w:t>
            </w:r>
          </w:p>
          <w:p w14:paraId="50640515"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支持WEP、WPA/WPA2等加密机制；</w:t>
            </w:r>
          </w:p>
          <w:p w14:paraId="2823E29A"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支持COM端口重定向、TCP、UDP及点对点连接模式；</w:t>
            </w:r>
          </w:p>
          <w:p w14:paraId="03B8FDF9"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支持最大921.6Kbps范围内的任意波特率设定；</w:t>
            </w:r>
          </w:p>
          <w:p w14:paraId="6AF3ECA1" w14:textId="77777777" w:rsidR="002F2524" w:rsidRPr="008774DF" w:rsidRDefault="002F2524" w:rsidP="005E37C4">
            <w:pPr>
              <w:pStyle w:val="a"/>
              <w:numPr>
                <w:ilvl w:val="0"/>
                <w:numId w:val="0"/>
              </w:numPr>
              <w:jc w:val="left"/>
              <w:rPr>
                <w:rFonts w:ascii="宋体" w:hAnsi="宋体"/>
                <w:bCs w:val="0"/>
                <w:sz w:val="21"/>
                <w:szCs w:val="21"/>
              </w:rPr>
            </w:pPr>
            <w:r w:rsidRPr="008774DF">
              <w:rPr>
                <w:rFonts w:ascii="宋体" w:hAnsi="宋体" w:hint="eastAsia"/>
                <w:bCs w:val="0"/>
                <w:sz w:val="21"/>
                <w:szCs w:val="21"/>
              </w:rPr>
              <w:t>支持基于Web的配置及Windows程序配置。</w:t>
            </w:r>
          </w:p>
        </w:tc>
      </w:tr>
    </w:tbl>
    <w:p w14:paraId="1D7D601E" w14:textId="77777777" w:rsidR="002F2524" w:rsidRPr="0093382E" w:rsidRDefault="002F2524" w:rsidP="002F2524">
      <w:pPr>
        <w:tabs>
          <w:tab w:val="left" w:pos="1134"/>
        </w:tabs>
        <w:spacing w:line="276" w:lineRule="auto"/>
        <w:rPr>
          <w:b/>
          <w:sz w:val="24"/>
        </w:rPr>
      </w:pPr>
    </w:p>
    <w:p w14:paraId="6DDD1332" w14:textId="77777777" w:rsidR="002F2524" w:rsidRPr="005063ED" w:rsidRDefault="002F2524" w:rsidP="002F2524">
      <w:pPr>
        <w:pStyle w:val="a8"/>
        <w:numPr>
          <w:ilvl w:val="0"/>
          <w:numId w:val="4"/>
        </w:numPr>
        <w:tabs>
          <w:tab w:val="left" w:pos="1134"/>
        </w:tabs>
        <w:spacing w:line="276" w:lineRule="auto"/>
        <w:ind w:firstLineChars="0"/>
        <w:rPr>
          <w:b/>
          <w:sz w:val="24"/>
        </w:rPr>
      </w:pPr>
      <w:r w:rsidRPr="005063ED">
        <w:rPr>
          <w:rFonts w:hint="eastAsia"/>
          <w:b/>
          <w:sz w:val="24"/>
        </w:rPr>
        <w:t>提供相关资料：</w:t>
      </w:r>
      <w:r w:rsidRPr="005063ED">
        <w:rPr>
          <w:rFonts w:hint="eastAsia"/>
          <w:b/>
          <w:sz w:val="24"/>
        </w:rPr>
        <w:t xml:space="preserve"> </w:t>
      </w:r>
    </w:p>
    <w:p w14:paraId="55365D20"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4.1  </w:t>
      </w:r>
      <w:r w:rsidRPr="00D855E5">
        <w:rPr>
          <w:rFonts w:ascii="宋体" w:hAnsi="宋体" w:hint="eastAsia"/>
          <w:szCs w:val="21"/>
        </w:rPr>
        <w:t>设备说明书——三套（随机提供电子版</w:t>
      </w:r>
      <w:r w:rsidRPr="00FB4546">
        <w:rPr>
          <w:rFonts w:ascii="宋体" w:hAnsi="宋体" w:hint="eastAsia"/>
          <w:szCs w:val="21"/>
          <w:highlight w:val="red"/>
        </w:rPr>
        <w:t>U</w:t>
      </w:r>
      <w:r w:rsidRPr="00D855E5">
        <w:rPr>
          <w:rFonts w:ascii="宋体" w:hAnsi="宋体" w:hint="eastAsia"/>
          <w:szCs w:val="21"/>
        </w:rPr>
        <w:t>盘，消耗品、工装、易损零件图提供CAD可修改电子版.</w:t>
      </w:r>
    </w:p>
    <w:p w14:paraId="219F6720" w14:textId="77777777" w:rsidR="002F2524" w:rsidRPr="00D855E5" w:rsidRDefault="002F2524" w:rsidP="002F2524">
      <w:pPr>
        <w:tabs>
          <w:tab w:val="left" w:pos="1134"/>
        </w:tabs>
        <w:spacing w:line="276" w:lineRule="auto"/>
        <w:ind w:left="425" w:firstLineChars="350" w:firstLine="735"/>
        <w:rPr>
          <w:rFonts w:ascii="宋体" w:hAnsi="宋体"/>
          <w:szCs w:val="21"/>
        </w:rPr>
      </w:pPr>
      <w:r w:rsidRPr="00D855E5">
        <w:rPr>
          <w:rFonts w:ascii="宋体" w:hAnsi="宋体" w:hint="eastAsia"/>
          <w:szCs w:val="21"/>
        </w:rPr>
        <w:t>对于进口设备，说明书需要有中文版本，PLC程序需要有中文注释。</w:t>
      </w:r>
    </w:p>
    <w:p w14:paraId="7B43E993"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  </w:t>
      </w:r>
      <w:r w:rsidRPr="00D855E5">
        <w:rPr>
          <w:rFonts w:ascii="宋体" w:hAnsi="宋体" w:hint="eastAsia"/>
          <w:szCs w:val="21"/>
        </w:rPr>
        <w:t>设备说明书内容包括：</w:t>
      </w:r>
    </w:p>
    <w:p w14:paraId="77649A05"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4.2.1 </w:t>
      </w:r>
      <w:r w:rsidRPr="00D855E5">
        <w:rPr>
          <w:rFonts w:ascii="宋体" w:hAnsi="宋体" w:hint="eastAsia"/>
          <w:szCs w:val="21"/>
        </w:rPr>
        <w:t>一般操作说明书；</w:t>
      </w:r>
    </w:p>
    <w:p w14:paraId="6975A820"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4.2.2 </w:t>
      </w:r>
      <w:r w:rsidRPr="00D855E5">
        <w:rPr>
          <w:rFonts w:ascii="宋体" w:hAnsi="宋体" w:hint="eastAsia"/>
          <w:szCs w:val="21"/>
        </w:rPr>
        <w:t>更换说明书（机种更换）；</w:t>
      </w:r>
    </w:p>
    <w:p w14:paraId="61BFCCA2"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4.2.3 </w:t>
      </w:r>
      <w:r w:rsidRPr="00D855E5">
        <w:rPr>
          <w:rFonts w:ascii="宋体" w:hAnsi="宋体" w:hint="eastAsia"/>
          <w:szCs w:val="21"/>
        </w:rPr>
        <w:t>点检、保养说明书（含加油位置图）；</w:t>
      </w:r>
    </w:p>
    <w:p w14:paraId="161A4A1B"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4.2.4 </w:t>
      </w:r>
      <w:proofErr w:type="gramStart"/>
      <w:r w:rsidRPr="00D855E5">
        <w:rPr>
          <w:rFonts w:ascii="宋体" w:hAnsi="宋体" w:hint="eastAsia"/>
          <w:szCs w:val="21"/>
        </w:rPr>
        <w:t>消耗部</w:t>
      </w:r>
      <w:proofErr w:type="gramEnd"/>
      <w:r w:rsidRPr="00D855E5">
        <w:rPr>
          <w:rFonts w:ascii="宋体" w:hAnsi="宋体" w:hint="eastAsia"/>
          <w:szCs w:val="21"/>
        </w:rPr>
        <w:t>品（包括夹具）清单及相关图纸；</w:t>
      </w:r>
    </w:p>
    <w:p w14:paraId="0999ACD4"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4.2.5 </w:t>
      </w:r>
      <w:r w:rsidRPr="00D855E5">
        <w:rPr>
          <w:rFonts w:ascii="宋体" w:hAnsi="宋体" w:hint="eastAsia"/>
          <w:szCs w:val="21"/>
        </w:rPr>
        <w:t>设定参数一览表；</w:t>
      </w:r>
    </w:p>
    <w:p w14:paraId="6787EB46"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4.2.6 </w:t>
      </w:r>
      <w:r w:rsidRPr="00D855E5">
        <w:rPr>
          <w:rFonts w:ascii="宋体" w:hAnsi="宋体" w:hint="eastAsia"/>
          <w:szCs w:val="21"/>
        </w:rPr>
        <w:t>电气线路图；</w:t>
      </w:r>
    </w:p>
    <w:p w14:paraId="6459C75A"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4.2.7 </w:t>
      </w:r>
      <w:r w:rsidRPr="00D855E5">
        <w:rPr>
          <w:rFonts w:ascii="宋体" w:hAnsi="宋体" w:hint="eastAsia"/>
          <w:szCs w:val="21"/>
        </w:rPr>
        <w:t>程序控制图（PLC回路图、梯形图）；</w:t>
      </w:r>
    </w:p>
    <w:p w14:paraId="6341A940"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4.2.8 </w:t>
      </w:r>
      <w:r w:rsidRPr="00D855E5">
        <w:rPr>
          <w:rFonts w:ascii="宋体" w:hAnsi="宋体" w:hint="eastAsia"/>
          <w:szCs w:val="21"/>
        </w:rPr>
        <w:t>设备精度检查表（注明规格值、出厂实测值）；</w:t>
      </w:r>
    </w:p>
    <w:p w14:paraId="6906E91E"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4.2.8 </w:t>
      </w:r>
      <w:r w:rsidRPr="00D855E5">
        <w:rPr>
          <w:rFonts w:ascii="宋体" w:hAnsi="宋体" w:hint="eastAsia"/>
          <w:szCs w:val="21"/>
        </w:rPr>
        <w:t>损件清单及图纸（或型号）；</w:t>
      </w:r>
    </w:p>
    <w:p w14:paraId="492A212E"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4.2.9 </w:t>
      </w:r>
      <w:r w:rsidRPr="00D855E5">
        <w:rPr>
          <w:rFonts w:ascii="宋体" w:hAnsi="宋体" w:hint="eastAsia"/>
          <w:szCs w:val="21"/>
        </w:rPr>
        <w:t>气动系统说明书；</w:t>
      </w:r>
    </w:p>
    <w:p w14:paraId="7047B029"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4.2.10 </w:t>
      </w:r>
      <w:r w:rsidRPr="00D855E5">
        <w:rPr>
          <w:rFonts w:ascii="宋体" w:hAnsi="宋体" w:hint="eastAsia"/>
          <w:szCs w:val="21"/>
        </w:rPr>
        <w:t>液压系统说明书；</w:t>
      </w:r>
    </w:p>
    <w:p w14:paraId="093DF58E"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4.2.11 </w:t>
      </w:r>
      <w:r w:rsidRPr="00D855E5">
        <w:rPr>
          <w:rFonts w:ascii="宋体" w:hAnsi="宋体" w:hint="eastAsia"/>
          <w:szCs w:val="21"/>
        </w:rPr>
        <w:t>设备润滑说明书；</w:t>
      </w:r>
    </w:p>
    <w:p w14:paraId="2902085A"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4.2.12 </w:t>
      </w:r>
      <w:r w:rsidRPr="00D855E5">
        <w:rPr>
          <w:rFonts w:ascii="宋体" w:hAnsi="宋体" w:hint="eastAsia"/>
          <w:szCs w:val="21"/>
        </w:rPr>
        <w:t>设备整体结构说明书（含装配图册）；</w:t>
      </w:r>
    </w:p>
    <w:p w14:paraId="4E072E46"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4.2.13 </w:t>
      </w:r>
      <w:r w:rsidRPr="00D855E5">
        <w:rPr>
          <w:rFonts w:ascii="宋体" w:hAnsi="宋体" w:hint="eastAsia"/>
          <w:szCs w:val="21"/>
        </w:rPr>
        <w:t>常见故障排查方法说明书；</w:t>
      </w:r>
    </w:p>
    <w:p w14:paraId="04871B82" w14:textId="77777777" w:rsidR="002F2524" w:rsidRPr="00D855E5" w:rsidRDefault="002F2524" w:rsidP="002F2524">
      <w:pPr>
        <w:tabs>
          <w:tab w:val="left" w:pos="1134"/>
        </w:tabs>
        <w:spacing w:line="276" w:lineRule="auto"/>
        <w:rPr>
          <w:rFonts w:ascii="宋体" w:hAnsi="宋体"/>
          <w:szCs w:val="21"/>
        </w:rPr>
      </w:pPr>
      <w:r>
        <w:rPr>
          <w:rFonts w:ascii="宋体" w:hAnsi="宋体" w:hint="eastAsia"/>
          <w:szCs w:val="21"/>
        </w:rPr>
        <w:t xml:space="preserve">4.2.14 </w:t>
      </w:r>
      <w:r w:rsidRPr="00D855E5">
        <w:rPr>
          <w:rFonts w:ascii="宋体" w:hAnsi="宋体" w:hint="eastAsia"/>
          <w:szCs w:val="21"/>
        </w:rPr>
        <w:t>购入品使用说明书等；</w:t>
      </w:r>
    </w:p>
    <w:p w14:paraId="4E37092A" w14:textId="77777777" w:rsidR="00BD3630" w:rsidRPr="00BD3630" w:rsidRDefault="00BD3630" w:rsidP="00353402">
      <w:pPr>
        <w:spacing w:beforeLines="50" w:before="156"/>
        <w:rPr>
          <w:color w:val="000000" w:themeColor="text1"/>
          <w:szCs w:val="21"/>
        </w:rPr>
      </w:pPr>
    </w:p>
    <w:p w14:paraId="30678047" w14:textId="7F2161E6" w:rsidR="00034314" w:rsidRPr="0082375A" w:rsidRDefault="002617CA" w:rsidP="007B6CF3">
      <w:pPr>
        <w:spacing w:line="360" w:lineRule="auto"/>
        <w:ind w:firstLineChars="600" w:firstLine="1928"/>
        <w:rPr>
          <w:b/>
          <w:bCs/>
          <w:sz w:val="32"/>
          <w:szCs w:val="32"/>
        </w:rPr>
      </w:pPr>
      <w:r w:rsidRPr="0082375A">
        <w:rPr>
          <w:rFonts w:hint="eastAsia"/>
          <w:b/>
          <w:bCs/>
          <w:sz w:val="32"/>
          <w:szCs w:val="32"/>
        </w:rPr>
        <w:t>第</w:t>
      </w:r>
      <w:r w:rsidR="006761D2">
        <w:rPr>
          <w:rFonts w:hint="eastAsia"/>
          <w:b/>
          <w:bCs/>
          <w:sz w:val="32"/>
          <w:szCs w:val="32"/>
        </w:rPr>
        <w:t>三</w:t>
      </w:r>
      <w:r w:rsidRPr="0082375A">
        <w:rPr>
          <w:rFonts w:hint="eastAsia"/>
          <w:b/>
          <w:bCs/>
          <w:sz w:val="32"/>
          <w:szCs w:val="32"/>
        </w:rPr>
        <w:t>部份：</w:t>
      </w:r>
      <w:r w:rsidR="00082799">
        <w:rPr>
          <w:rFonts w:hint="eastAsia"/>
          <w:b/>
          <w:bCs/>
          <w:sz w:val="32"/>
          <w:szCs w:val="32"/>
        </w:rPr>
        <w:t>曲轴箱</w:t>
      </w:r>
      <w:proofErr w:type="gramStart"/>
      <w:r w:rsidR="00082799" w:rsidRPr="008377A2">
        <w:rPr>
          <w:rFonts w:hint="eastAsia"/>
          <w:b/>
          <w:bCs/>
          <w:color w:val="FF0000"/>
          <w:sz w:val="32"/>
          <w:szCs w:val="32"/>
        </w:rPr>
        <w:t>珩</w:t>
      </w:r>
      <w:proofErr w:type="gramEnd"/>
      <w:r w:rsidR="00082799" w:rsidRPr="008377A2">
        <w:rPr>
          <w:rFonts w:hint="eastAsia"/>
          <w:b/>
          <w:bCs/>
          <w:color w:val="FF0000"/>
          <w:sz w:val="32"/>
          <w:szCs w:val="32"/>
        </w:rPr>
        <w:t>磨</w:t>
      </w:r>
      <w:r w:rsidR="008377A2" w:rsidRPr="008377A2">
        <w:rPr>
          <w:rFonts w:hint="eastAsia"/>
          <w:b/>
          <w:bCs/>
          <w:color w:val="FF0000"/>
          <w:sz w:val="32"/>
          <w:szCs w:val="32"/>
        </w:rPr>
        <w:t>精加工线</w:t>
      </w:r>
      <w:r w:rsidR="00002856" w:rsidRPr="0082375A">
        <w:rPr>
          <w:rFonts w:hint="eastAsia"/>
          <w:b/>
          <w:bCs/>
          <w:sz w:val="32"/>
          <w:szCs w:val="32"/>
        </w:rPr>
        <w:t>详细</w:t>
      </w:r>
      <w:r w:rsidRPr="0082375A">
        <w:rPr>
          <w:rFonts w:hint="eastAsia"/>
          <w:b/>
          <w:bCs/>
          <w:sz w:val="32"/>
          <w:szCs w:val="32"/>
        </w:rPr>
        <w:t>技术要求</w:t>
      </w:r>
    </w:p>
    <w:p w14:paraId="0DB0EC7A" w14:textId="77777777" w:rsidR="00877E40" w:rsidRPr="00877E40" w:rsidRDefault="00E57A76" w:rsidP="00877E40">
      <w:pPr>
        <w:spacing w:beforeLines="50" w:before="156" w:line="360" w:lineRule="auto"/>
        <w:rPr>
          <w:b/>
          <w:sz w:val="24"/>
        </w:rPr>
      </w:pPr>
      <w:proofErr w:type="gramStart"/>
      <w:r>
        <w:rPr>
          <w:rFonts w:hint="eastAsia"/>
          <w:b/>
          <w:sz w:val="24"/>
        </w:rPr>
        <w:t>一</w:t>
      </w:r>
      <w:proofErr w:type="gramEnd"/>
      <w:r w:rsidR="00877E40" w:rsidRPr="00877E40">
        <w:rPr>
          <w:rFonts w:hint="eastAsia"/>
          <w:b/>
          <w:sz w:val="24"/>
        </w:rPr>
        <w:t>．</w:t>
      </w:r>
      <w:r w:rsidR="000E4F37">
        <w:rPr>
          <w:rFonts w:hint="eastAsia"/>
          <w:b/>
          <w:sz w:val="24"/>
        </w:rPr>
        <w:t>设备名称：</w:t>
      </w:r>
    </w:p>
    <w:p w14:paraId="576CBF23" w14:textId="77777777" w:rsidR="00877E40" w:rsidRPr="00877E40" w:rsidRDefault="00877E40" w:rsidP="00877E40">
      <w:pPr>
        <w:tabs>
          <w:tab w:val="left" w:pos="1134"/>
        </w:tabs>
        <w:spacing w:line="360" w:lineRule="auto"/>
        <w:rPr>
          <w:rFonts w:ascii="宋体" w:eastAsia="宋体" w:hAnsi="宋体" w:cs="Times New Roman"/>
          <w:b/>
          <w:szCs w:val="20"/>
        </w:rPr>
      </w:pPr>
      <w:r w:rsidRPr="00877E40">
        <w:rPr>
          <w:rFonts w:ascii="宋体" w:eastAsia="宋体" w:hAnsi="宋体" w:cs="Times New Roman" w:hint="eastAsia"/>
          <w:b/>
          <w:szCs w:val="20"/>
        </w:rPr>
        <w:t>1.</w:t>
      </w:r>
      <w:r w:rsidR="00BD3630">
        <w:rPr>
          <w:rFonts w:ascii="宋体" w:eastAsia="宋体" w:hAnsi="宋体" w:cs="Times New Roman" w:hint="eastAsia"/>
          <w:b/>
          <w:szCs w:val="20"/>
        </w:rPr>
        <w:t>1</w:t>
      </w:r>
      <w:r w:rsidRPr="00877E40">
        <w:rPr>
          <w:rFonts w:ascii="宋体" w:eastAsia="宋体" w:hAnsi="宋体" w:cs="Times New Roman" w:hint="eastAsia"/>
          <w:b/>
          <w:szCs w:val="20"/>
        </w:rPr>
        <w:t xml:space="preserve"> 设备用途：</w:t>
      </w:r>
    </w:p>
    <w:p w14:paraId="01ED921D" w14:textId="76756939" w:rsidR="00877E40" w:rsidRPr="008377A2" w:rsidRDefault="00877E40" w:rsidP="00335864">
      <w:pPr>
        <w:tabs>
          <w:tab w:val="left" w:pos="1134"/>
        </w:tabs>
        <w:spacing w:line="360" w:lineRule="auto"/>
        <w:rPr>
          <w:rFonts w:ascii="宋体" w:eastAsia="宋体" w:hAnsi="宋体" w:cs="Times New Roman"/>
          <w:color w:val="FF0000"/>
          <w:szCs w:val="20"/>
        </w:rPr>
      </w:pPr>
      <w:r w:rsidRPr="00877E40">
        <w:rPr>
          <w:rFonts w:ascii="宋体" w:eastAsia="宋体" w:hAnsi="宋体" w:cs="Times New Roman" w:hint="eastAsia"/>
          <w:b/>
          <w:szCs w:val="20"/>
        </w:rPr>
        <w:t xml:space="preserve">   </w:t>
      </w:r>
      <w:r w:rsidR="009243A3" w:rsidRPr="00335864">
        <w:rPr>
          <w:rFonts w:ascii="宋体" w:eastAsia="宋体" w:hAnsi="宋体" w:cs="Times New Roman" w:hint="eastAsia"/>
          <w:szCs w:val="20"/>
        </w:rPr>
        <w:t>合同采购</w:t>
      </w:r>
      <w:r w:rsidR="008377A2" w:rsidRPr="008377A2">
        <w:rPr>
          <w:rFonts w:ascii="宋体" w:eastAsia="宋体" w:hAnsi="宋体" w:cs="Times New Roman"/>
          <w:b/>
          <w:bCs/>
          <w:color w:val="FF0000"/>
          <w:szCs w:val="20"/>
          <w:highlight w:val="yellow"/>
        </w:rPr>
        <w:t>4</w:t>
      </w:r>
      <w:r w:rsidR="009243A3" w:rsidRPr="008377A2">
        <w:rPr>
          <w:rFonts w:ascii="宋体" w:eastAsia="宋体" w:hAnsi="宋体" w:cs="Times New Roman" w:hint="eastAsia"/>
          <w:b/>
          <w:bCs/>
          <w:color w:val="FF0000"/>
          <w:szCs w:val="20"/>
          <w:highlight w:val="yellow"/>
        </w:rPr>
        <w:t>台</w:t>
      </w:r>
      <w:r w:rsidR="009243A3" w:rsidRPr="00335864">
        <w:rPr>
          <w:rFonts w:ascii="宋体" w:eastAsia="宋体" w:hAnsi="宋体" w:cs="Times New Roman" w:hint="eastAsia"/>
          <w:color w:val="FF0000"/>
          <w:szCs w:val="20"/>
          <w:highlight w:val="yellow"/>
        </w:rPr>
        <w:t>20工位18轴转台式</w:t>
      </w:r>
      <w:proofErr w:type="gramStart"/>
      <w:r w:rsidR="009243A3" w:rsidRPr="00335864">
        <w:rPr>
          <w:rFonts w:ascii="宋体" w:eastAsia="宋体" w:hAnsi="宋体" w:cs="Times New Roman" w:hint="eastAsia"/>
          <w:color w:val="FF0000"/>
          <w:szCs w:val="20"/>
          <w:highlight w:val="yellow"/>
        </w:rPr>
        <w:t>珩</w:t>
      </w:r>
      <w:proofErr w:type="gramEnd"/>
      <w:r w:rsidR="009243A3" w:rsidRPr="00335864">
        <w:rPr>
          <w:rFonts w:ascii="宋体" w:eastAsia="宋体" w:hAnsi="宋体" w:cs="Times New Roman" w:hint="eastAsia"/>
          <w:color w:val="FF0000"/>
          <w:szCs w:val="20"/>
          <w:highlight w:val="yellow"/>
        </w:rPr>
        <w:t>磨机</w:t>
      </w:r>
      <w:r w:rsidR="009243A3" w:rsidRPr="00335864">
        <w:rPr>
          <w:rFonts w:ascii="宋体" w:eastAsia="宋体" w:hAnsi="宋体" w:cs="Times New Roman" w:hint="eastAsia"/>
          <w:szCs w:val="20"/>
        </w:rPr>
        <w:t>设备适用于安徽美芝制冷设备有限公司</w:t>
      </w:r>
      <w:r w:rsidR="00082799">
        <w:rPr>
          <w:rFonts w:ascii="宋体" w:eastAsia="宋体" w:hAnsi="宋体" w:cs="Times New Roman" w:hint="eastAsia"/>
          <w:szCs w:val="20"/>
          <w:highlight w:val="yellow"/>
        </w:rPr>
        <w:t>Z/M/A/V</w:t>
      </w:r>
      <w:r w:rsidR="009243A3" w:rsidRPr="009243A3">
        <w:rPr>
          <w:rFonts w:ascii="宋体" w:eastAsia="宋体" w:hAnsi="宋体" w:cs="Times New Roman" w:hint="eastAsia"/>
          <w:szCs w:val="20"/>
          <w:highlight w:val="yellow"/>
        </w:rPr>
        <w:t>系列</w:t>
      </w:r>
      <w:r w:rsidR="009243A3" w:rsidRPr="00335864">
        <w:rPr>
          <w:rFonts w:ascii="宋体" w:eastAsia="宋体" w:hAnsi="宋体" w:cs="Times New Roman" w:hint="eastAsia"/>
          <w:szCs w:val="20"/>
        </w:rPr>
        <w:t>压缩机曲轴箱缸孔及轴孔精加工</w:t>
      </w:r>
      <w:r w:rsidR="008377A2" w:rsidRPr="008377A2">
        <w:rPr>
          <w:rFonts w:ascii="宋体" w:eastAsia="宋体" w:hAnsi="宋体" w:cs="Times New Roman" w:hint="eastAsia"/>
          <w:b/>
          <w:bCs/>
          <w:szCs w:val="20"/>
          <w:highlight w:val="yellow"/>
        </w:rPr>
        <w:t>，以及配套的自动上下</w:t>
      </w:r>
      <w:r w:rsidR="008377A2">
        <w:rPr>
          <w:rFonts w:ascii="宋体" w:eastAsia="宋体" w:hAnsi="宋体" w:cs="Times New Roman" w:hint="eastAsia"/>
          <w:b/>
          <w:bCs/>
          <w:szCs w:val="20"/>
          <w:highlight w:val="yellow"/>
        </w:rPr>
        <w:t>及连线</w:t>
      </w:r>
      <w:r w:rsidR="009243A3" w:rsidRPr="008377A2">
        <w:rPr>
          <w:rFonts w:ascii="宋体" w:eastAsia="宋体" w:hAnsi="宋体" w:cs="Times New Roman" w:hint="eastAsia"/>
          <w:b/>
          <w:bCs/>
          <w:szCs w:val="20"/>
          <w:highlight w:val="yellow"/>
        </w:rPr>
        <w:t>。</w:t>
      </w:r>
    </w:p>
    <w:p w14:paraId="120B0155" w14:textId="77777777" w:rsidR="002B0150" w:rsidRPr="002B0150" w:rsidRDefault="00BD3630" w:rsidP="002B0150">
      <w:pPr>
        <w:tabs>
          <w:tab w:val="left" w:pos="1134"/>
        </w:tabs>
        <w:spacing w:line="360" w:lineRule="auto"/>
        <w:rPr>
          <w:rFonts w:ascii="宋体" w:hAnsi="宋体"/>
          <w:szCs w:val="21"/>
        </w:rPr>
      </w:pPr>
      <w:r>
        <w:rPr>
          <w:rFonts w:ascii="宋体" w:hAnsi="宋体" w:hint="eastAsia"/>
          <w:szCs w:val="21"/>
        </w:rPr>
        <w:t>1</w:t>
      </w:r>
      <w:r w:rsidR="002B0150" w:rsidRPr="002B0150">
        <w:rPr>
          <w:rFonts w:ascii="宋体" w:hAnsi="宋体" w:hint="eastAsia"/>
          <w:szCs w:val="21"/>
        </w:rPr>
        <w:t>.1.1加工对象：曲轴箱</w:t>
      </w:r>
    </w:p>
    <w:p w14:paraId="4B3EE675" w14:textId="77777777" w:rsidR="002B0150" w:rsidRPr="002B0150" w:rsidRDefault="00BD3630" w:rsidP="002B0150">
      <w:pPr>
        <w:tabs>
          <w:tab w:val="left" w:pos="1134"/>
        </w:tabs>
        <w:spacing w:line="360" w:lineRule="auto"/>
        <w:rPr>
          <w:rFonts w:ascii="宋体" w:hAnsi="宋体"/>
          <w:szCs w:val="21"/>
        </w:rPr>
      </w:pPr>
      <w:r>
        <w:rPr>
          <w:rFonts w:ascii="宋体" w:hAnsi="宋体" w:hint="eastAsia"/>
          <w:szCs w:val="21"/>
        </w:rPr>
        <w:t>1</w:t>
      </w:r>
      <w:r w:rsidR="002B0150" w:rsidRPr="002B0150">
        <w:rPr>
          <w:rFonts w:ascii="宋体" w:hAnsi="宋体" w:hint="eastAsia"/>
          <w:szCs w:val="21"/>
        </w:rPr>
        <w:t>.1.2材质：  HT-200  ，硬度： HRB75～110  ；</w:t>
      </w:r>
    </w:p>
    <w:p w14:paraId="471BF969" w14:textId="77777777" w:rsidR="002B0150" w:rsidRPr="002B0150" w:rsidRDefault="00BD3630" w:rsidP="002B0150">
      <w:pPr>
        <w:tabs>
          <w:tab w:val="left" w:pos="1134"/>
        </w:tabs>
        <w:spacing w:line="360" w:lineRule="auto"/>
        <w:rPr>
          <w:rFonts w:ascii="宋体" w:hAnsi="宋体"/>
          <w:szCs w:val="21"/>
        </w:rPr>
      </w:pPr>
      <w:r>
        <w:rPr>
          <w:rFonts w:ascii="宋体" w:hAnsi="宋体" w:hint="eastAsia"/>
          <w:szCs w:val="21"/>
        </w:rPr>
        <w:t>1</w:t>
      </w:r>
      <w:r w:rsidR="002B0150" w:rsidRPr="002B0150">
        <w:rPr>
          <w:rFonts w:ascii="宋体" w:hAnsi="宋体" w:hint="eastAsia"/>
          <w:szCs w:val="21"/>
        </w:rPr>
        <w:t>.1.3加工部位： 缸孔及轴孔内孔；</w:t>
      </w:r>
    </w:p>
    <w:p w14:paraId="173C01FF" w14:textId="77777777" w:rsidR="00877E40" w:rsidRPr="00D0429D" w:rsidRDefault="00BD3630" w:rsidP="00877E40">
      <w:pPr>
        <w:tabs>
          <w:tab w:val="left" w:pos="1134"/>
        </w:tabs>
        <w:spacing w:line="360" w:lineRule="auto"/>
        <w:rPr>
          <w:rFonts w:ascii="宋体" w:hAnsi="宋体"/>
          <w:szCs w:val="21"/>
        </w:rPr>
      </w:pPr>
      <w:r>
        <w:rPr>
          <w:rFonts w:ascii="宋体" w:hAnsi="宋体" w:hint="eastAsia"/>
          <w:szCs w:val="21"/>
        </w:rPr>
        <w:t>1</w:t>
      </w:r>
      <w:r w:rsidR="002B0150" w:rsidRPr="002B0150">
        <w:rPr>
          <w:rFonts w:ascii="宋体" w:hAnsi="宋体" w:hint="eastAsia"/>
          <w:szCs w:val="21"/>
        </w:rPr>
        <w:t>.1.4磨削余量： 0.05±0.02mm</w:t>
      </w:r>
      <w:r w:rsidR="00D0429D">
        <w:rPr>
          <w:rFonts w:ascii="宋体" w:hAnsi="宋体" w:hint="eastAsia"/>
          <w:szCs w:val="21"/>
        </w:rPr>
        <w:t>。</w:t>
      </w:r>
    </w:p>
    <w:p w14:paraId="742546BC" w14:textId="77777777" w:rsidR="002B0150" w:rsidRPr="002B0150" w:rsidRDefault="00BD3630" w:rsidP="002B0150">
      <w:pPr>
        <w:spacing w:line="360" w:lineRule="auto"/>
        <w:ind w:left="1260" w:hangingChars="600" w:hanging="1260"/>
        <w:contextualSpacing/>
        <w:rPr>
          <w:rFonts w:ascii="宋体" w:hAnsi="宋体"/>
          <w:color w:val="000000"/>
          <w:szCs w:val="21"/>
        </w:rPr>
      </w:pPr>
      <w:r>
        <w:rPr>
          <w:rFonts w:ascii="宋体" w:hAnsi="宋体" w:hint="eastAsia"/>
          <w:color w:val="000000"/>
          <w:szCs w:val="21"/>
        </w:rPr>
        <w:t>1.2</w:t>
      </w:r>
      <w:r w:rsidR="002B0150" w:rsidRPr="002B0150">
        <w:rPr>
          <w:rFonts w:ascii="宋体" w:hAnsi="宋体" w:hint="eastAsia"/>
          <w:color w:val="000000"/>
          <w:szCs w:val="21"/>
        </w:rPr>
        <w:t xml:space="preserve"> 加工</w:t>
      </w:r>
      <w:proofErr w:type="gramStart"/>
      <w:r w:rsidR="002B0150" w:rsidRPr="002B0150">
        <w:rPr>
          <w:rFonts w:ascii="宋体" w:hAnsi="宋体" w:hint="eastAsia"/>
          <w:color w:val="000000"/>
          <w:szCs w:val="21"/>
        </w:rPr>
        <w:t>工</w:t>
      </w:r>
      <w:proofErr w:type="gramEnd"/>
      <w:r w:rsidR="002B0150" w:rsidRPr="002B0150">
        <w:rPr>
          <w:rFonts w:ascii="宋体" w:hAnsi="宋体" w:hint="eastAsia"/>
          <w:color w:val="000000"/>
          <w:szCs w:val="21"/>
        </w:rPr>
        <w:t>工艺流程：曲轴箱上料→缸孔珩磨（本工序）→缸孔刷光（本工序）→轴孔珩磨（本工序）→轴孔刷光（本工序）→清洗机上料</w:t>
      </w:r>
    </w:p>
    <w:p w14:paraId="551795DA" w14:textId="77777777" w:rsidR="002B0150" w:rsidRPr="002B0150" w:rsidRDefault="00BD3630" w:rsidP="002B0150">
      <w:pPr>
        <w:spacing w:line="360" w:lineRule="auto"/>
        <w:ind w:left="1260" w:hangingChars="600" w:hanging="1260"/>
        <w:contextualSpacing/>
        <w:rPr>
          <w:rFonts w:ascii="宋体" w:hAnsi="宋体"/>
          <w:color w:val="000000"/>
          <w:szCs w:val="21"/>
        </w:rPr>
      </w:pPr>
      <w:r>
        <w:rPr>
          <w:rFonts w:ascii="宋体" w:hAnsi="宋体" w:hint="eastAsia"/>
          <w:color w:val="000000"/>
          <w:szCs w:val="21"/>
        </w:rPr>
        <w:t>1.3</w:t>
      </w:r>
      <w:proofErr w:type="gramStart"/>
      <w:r w:rsidR="002B0150" w:rsidRPr="002B0150">
        <w:rPr>
          <w:rFonts w:ascii="宋体" w:hAnsi="宋体" w:hint="eastAsia"/>
          <w:color w:val="000000"/>
          <w:szCs w:val="21"/>
        </w:rPr>
        <w:t>珩</w:t>
      </w:r>
      <w:proofErr w:type="gramEnd"/>
      <w:r w:rsidR="002B0150" w:rsidRPr="002B0150">
        <w:rPr>
          <w:rFonts w:ascii="宋体" w:hAnsi="宋体" w:hint="eastAsia"/>
          <w:color w:val="000000"/>
          <w:szCs w:val="21"/>
        </w:rPr>
        <w:t>磨刀品牌镇江耐尔特。</w:t>
      </w:r>
    </w:p>
    <w:p w14:paraId="04DCBA45" w14:textId="77777777" w:rsidR="002B0150" w:rsidRPr="002B0150" w:rsidRDefault="00BD3630" w:rsidP="002B0150">
      <w:pPr>
        <w:spacing w:line="360" w:lineRule="auto"/>
        <w:ind w:left="1260" w:hangingChars="600" w:hanging="1260"/>
        <w:contextualSpacing/>
        <w:rPr>
          <w:rFonts w:ascii="宋体" w:hAnsi="宋体"/>
          <w:color w:val="000000"/>
          <w:szCs w:val="21"/>
        </w:rPr>
      </w:pPr>
      <w:r>
        <w:rPr>
          <w:rFonts w:ascii="宋体" w:hAnsi="宋体" w:hint="eastAsia"/>
          <w:color w:val="000000"/>
          <w:szCs w:val="21"/>
        </w:rPr>
        <w:t>1.4</w:t>
      </w:r>
      <w:r w:rsidR="002B0150" w:rsidRPr="002B0150">
        <w:rPr>
          <w:rFonts w:ascii="宋体" w:hAnsi="宋体" w:hint="eastAsia"/>
          <w:color w:val="000000"/>
          <w:szCs w:val="21"/>
        </w:rPr>
        <w:t>孔径加工能力：</w:t>
      </w:r>
    </w:p>
    <w:p w14:paraId="22E29607" w14:textId="77777777" w:rsidR="002B0150" w:rsidRPr="002B0150" w:rsidRDefault="002B0150" w:rsidP="00BD3630">
      <w:pPr>
        <w:spacing w:line="360" w:lineRule="auto"/>
        <w:ind w:leftChars="600" w:left="1260" w:firstLineChars="150" w:firstLine="315"/>
        <w:contextualSpacing/>
        <w:rPr>
          <w:rFonts w:ascii="宋体" w:hAnsi="宋体"/>
          <w:color w:val="000000"/>
          <w:szCs w:val="21"/>
        </w:rPr>
      </w:pPr>
      <w:r w:rsidRPr="002B0150">
        <w:rPr>
          <w:rFonts w:ascii="宋体" w:hAnsi="宋体" w:hint="eastAsia"/>
          <w:color w:val="000000"/>
          <w:szCs w:val="21"/>
        </w:rPr>
        <w:t xml:space="preserve">缸孔：  </w:t>
      </w:r>
      <w:r w:rsidRPr="00BD3630">
        <w:rPr>
          <w:rFonts w:ascii="宋体" w:hAnsi="宋体" w:hint="eastAsia"/>
          <w:color w:val="000000"/>
          <w:szCs w:val="21"/>
          <w:u w:val="single"/>
        </w:rPr>
        <w:t>Φ</w:t>
      </w:r>
      <w:r w:rsidR="00AC2D1D">
        <w:rPr>
          <w:rFonts w:ascii="宋体" w:hAnsi="宋体" w:hint="eastAsia"/>
          <w:color w:val="000000"/>
          <w:szCs w:val="21"/>
          <w:u w:val="single"/>
        </w:rPr>
        <w:t>16</w:t>
      </w:r>
      <w:r w:rsidRPr="00BD3630">
        <w:rPr>
          <w:rFonts w:ascii="宋体" w:hAnsi="宋体" w:hint="eastAsia"/>
          <w:color w:val="000000"/>
          <w:szCs w:val="21"/>
          <w:u w:val="single"/>
        </w:rPr>
        <w:t>～</w:t>
      </w:r>
      <w:r w:rsidR="00AC2D1D">
        <w:rPr>
          <w:rFonts w:ascii="宋体" w:hAnsi="宋体" w:hint="eastAsia"/>
          <w:color w:val="000000"/>
          <w:szCs w:val="21"/>
          <w:u w:val="single"/>
        </w:rPr>
        <w:t>31</w:t>
      </w:r>
      <w:r w:rsidRPr="00BD3630">
        <w:rPr>
          <w:rFonts w:ascii="宋体" w:hAnsi="宋体" w:hint="eastAsia"/>
          <w:color w:val="000000"/>
          <w:szCs w:val="21"/>
          <w:u w:val="single"/>
        </w:rPr>
        <w:t xml:space="preserve">  mm</w:t>
      </w:r>
      <w:r w:rsidRPr="002B0150">
        <w:rPr>
          <w:rFonts w:ascii="宋体" w:hAnsi="宋体" w:hint="eastAsia"/>
          <w:color w:val="000000"/>
          <w:szCs w:val="21"/>
        </w:rPr>
        <w:t>，轴孔：</w:t>
      </w:r>
      <w:r w:rsidRPr="00BD3630">
        <w:rPr>
          <w:rFonts w:ascii="宋体" w:hAnsi="宋体" w:hint="eastAsia"/>
          <w:color w:val="000000"/>
          <w:szCs w:val="21"/>
          <w:u w:val="single"/>
        </w:rPr>
        <w:t>Φ</w:t>
      </w:r>
      <w:r w:rsidR="00DE6AB7">
        <w:rPr>
          <w:rFonts w:ascii="宋体" w:hAnsi="宋体" w:hint="eastAsia"/>
          <w:color w:val="000000"/>
          <w:szCs w:val="21"/>
          <w:u w:val="single"/>
        </w:rPr>
        <w:t>1</w:t>
      </w:r>
      <w:r w:rsidR="00AC2D1D">
        <w:rPr>
          <w:rFonts w:ascii="宋体" w:hAnsi="宋体" w:hint="eastAsia"/>
          <w:color w:val="000000"/>
          <w:szCs w:val="21"/>
          <w:u w:val="single"/>
        </w:rPr>
        <w:t>0</w:t>
      </w:r>
      <w:r w:rsidRPr="00BD3630">
        <w:rPr>
          <w:rFonts w:ascii="宋体" w:hAnsi="宋体" w:hint="eastAsia"/>
          <w:color w:val="000000"/>
          <w:szCs w:val="21"/>
          <w:u w:val="single"/>
        </w:rPr>
        <w:t>～</w:t>
      </w:r>
      <w:r w:rsidR="002D4116">
        <w:rPr>
          <w:rFonts w:ascii="宋体" w:hAnsi="宋体" w:hint="eastAsia"/>
          <w:color w:val="000000"/>
          <w:szCs w:val="21"/>
          <w:u w:val="single"/>
        </w:rPr>
        <w:t>20</w:t>
      </w:r>
      <w:r w:rsidRPr="00BD3630">
        <w:rPr>
          <w:rFonts w:ascii="宋体" w:hAnsi="宋体" w:hint="eastAsia"/>
          <w:color w:val="000000"/>
          <w:szCs w:val="21"/>
          <w:u w:val="single"/>
        </w:rPr>
        <w:t xml:space="preserve">   mm</w:t>
      </w:r>
    </w:p>
    <w:p w14:paraId="69A23D6B" w14:textId="050D516A" w:rsidR="002B0150" w:rsidRPr="002B0150" w:rsidRDefault="00BD3630" w:rsidP="002B0150">
      <w:pPr>
        <w:spacing w:line="360" w:lineRule="auto"/>
        <w:ind w:left="1260" w:hangingChars="600" w:hanging="1260"/>
        <w:contextualSpacing/>
        <w:rPr>
          <w:rFonts w:ascii="宋体" w:hAnsi="宋体"/>
          <w:color w:val="000000"/>
          <w:szCs w:val="21"/>
        </w:rPr>
      </w:pPr>
      <w:r>
        <w:rPr>
          <w:rFonts w:ascii="宋体" w:hAnsi="宋体" w:hint="eastAsia"/>
          <w:color w:val="000000"/>
          <w:szCs w:val="21"/>
        </w:rPr>
        <w:t>1.5</w:t>
      </w:r>
      <w:r w:rsidR="002B0150" w:rsidRPr="002B0150">
        <w:rPr>
          <w:rFonts w:ascii="宋体" w:hAnsi="宋体" w:hint="eastAsia"/>
          <w:color w:val="000000"/>
          <w:szCs w:val="21"/>
        </w:rPr>
        <w:t xml:space="preserve"> 曲轴箱规格型号：</w:t>
      </w:r>
      <w:r w:rsidR="002B0150" w:rsidRPr="00BD3630">
        <w:rPr>
          <w:rFonts w:ascii="宋体" w:hAnsi="宋体" w:hint="eastAsia"/>
          <w:color w:val="FF0000"/>
          <w:szCs w:val="21"/>
          <w:highlight w:val="yellow"/>
        </w:rPr>
        <w:t>见技术图纸</w:t>
      </w:r>
      <w:r w:rsidR="00082799" w:rsidRPr="00EF47EF">
        <w:rPr>
          <w:rFonts w:ascii="宋体" w:hAnsi="宋体" w:hint="eastAsia"/>
          <w:color w:val="FF0000"/>
          <w:szCs w:val="21"/>
          <w:highlight w:val="yellow"/>
        </w:rPr>
        <w:t>Z/M/A/V系列</w:t>
      </w:r>
    </w:p>
    <w:p w14:paraId="101B1887" w14:textId="77777777" w:rsidR="00BD3630" w:rsidRDefault="00CB401D" w:rsidP="00D0429D">
      <w:pPr>
        <w:spacing w:line="360" w:lineRule="auto"/>
        <w:ind w:left="1260" w:hangingChars="600" w:hanging="1260"/>
        <w:contextualSpacing/>
        <w:rPr>
          <w:rFonts w:ascii="宋体" w:hAnsi="宋体"/>
          <w:color w:val="000000"/>
          <w:szCs w:val="21"/>
        </w:rPr>
      </w:pPr>
      <w:r>
        <w:rPr>
          <w:rFonts w:ascii="宋体" w:hAnsi="宋体" w:hint="eastAsia"/>
          <w:color w:val="000000"/>
          <w:szCs w:val="21"/>
        </w:rPr>
        <w:t>1.6</w:t>
      </w:r>
      <w:r w:rsidR="002B0150" w:rsidRPr="002B0150">
        <w:rPr>
          <w:rFonts w:ascii="宋体" w:hAnsi="宋体" w:hint="eastAsia"/>
          <w:color w:val="000000"/>
          <w:szCs w:val="21"/>
        </w:rPr>
        <w:t xml:space="preserve"> 加工精度要求</w:t>
      </w:r>
    </w:p>
    <w:tbl>
      <w:tblPr>
        <w:tblpPr w:leftFromText="180" w:rightFromText="180" w:vertAnchor="text" w:horzAnchor="margin" w:tblpXSpec="center" w:tblpY="305"/>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268"/>
        <w:gridCol w:w="993"/>
        <w:gridCol w:w="1984"/>
        <w:gridCol w:w="2126"/>
        <w:gridCol w:w="1134"/>
      </w:tblGrid>
      <w:tr w:rsidR="002B0150" w:rsidRPr="002B0150" w14:paraId="0C656782" w14:textId="77777777" w:rsidTr="00BD3630">
        <w:trPr>
          <w:trHeight w:val="283"/>
        </w:trPr>
        <w:tc>
          <w:tcPr>
            <w:tcW w:w="675" w:type="dxa"/>
            <w:vMerge w:val="restart"/>
            <w:vAlign w:val="center"/>
          </w:tcPr>
          <w:p w14:paraId="7A88A0AC"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序号</w:t>
            </w:r>
          </w:p>
        </w:tc>
        <w:tc>
          <w:tcPr>
            <w:tcW w:w="2268" w:type="dxa"/>
            <w:vMerge w:val="restart"/>
            <w:vAlign w:val="center"/>
          </w:tcPr>
          <w:p w14:paraId="6688D813"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项  目</w:t>
            </w:r>
          </w:p>
        </w:tc>
        <w:tc>
          <w:tcPr>
            <w:tcW w:w="993" w:type="dxa"/>
            <w:vMerge w:val="restart"/>
            <w:vAlign w:val="center"/>
          </w:tcPr>
          <w:p w14:paraId="2AD638D4"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检验方法</w:t>
            </w:r>
          </w:p>
        </w:tc>
        <w:tc>
          <w:tcPr>
            <w:tcW w:w="4110" w:type="dxa"/>
            <w:gridSpan w:val="2"/>
            <w:vAlign w:val="center"/>
          </w:tcPr>
          <w:p w14:paraId="774EF461"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技术要求</w:t>
            </w:r>
          </w:p>
        </w:tc>
        <w:tc>
          <w:tcPr>
            <w:tcW w:w="1134" w:type="dxa"/>
            <w:vAlign w:val="center"/>
          </w:tcPr>
          <w:p w14:paraId="2B022580"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备注</w:t>
            </w:r>
          </w:p>
        </w:tc>
      </w:tr>
      <w:tr w:rsidR="002B0150" w:rsidRPr="002B0150" w14:paraId="00A236D9" w14:textId="77777777" w:rsidTr="00BD3630">
        <w:trPr>
          <w:cantSplit/>
          <w:trHeight w:val="283"/>
        </w:trPr>
        <w:tc>
          <w:tcPr>
            <w:tcW w:w="675" w:type="dxa"/>
            <w:vMerge/>
            <w:tcBorders>
              <w:bottom w:val="single" w:sz="4" w:space="0" w:color="auto"/>
            </w:tcBorders>
            <w:vAlign w:val="center"/>
          </w:tcPr>
          <w:p w14:paraId="2940AF0F" w14:textId="77777777" w:rsidR="002B0150" w:rsidRPr="002B0150" w:rsidRDefault="002B0150" w:rsidP="00BD3630">
            <w:pPr>
              <w:spacing w:line="340" w:lineRule="exact"/>
              <w:jc w:val="center"/>
              <w:rPr>
                <w:rFonts w:ascii="宋体" w:hAnsi="宋体"/>
                <w:szCs w:val="18"/>
              </w:rPr>
            </w:pPr>
          </w:p>
        </w:tc>
        <w:tc>
          <w:tcPr>
            <w:tcW w:w="2268" w:type="dxa"/>
            <w:vMerge/>
            <w:vAlign w:val="center"/>
          </w:tcPr>
          <w:p w14:paraId="31889B35" w14:textId="77777777" w:rsidR="002B0150" w:rsidRPr="002B0150" w:rsidRDefault="002B0150" w:rsidP="00BD3630">
            <w:pPr>
              <w:pStyle w:val="af"/>
              <w:spacing w:line="340" w:lineRule="exact"/>
              <w:jc w:val="center"/>
              <w:rPr>
                <w:b w:val="0"/>
                <w:szCs w:val="18"/>
              </w:rPr>
            </w:pPr>
          </w:p>
        </w:tc>
        <w:tc>
          <w:tcPr>
            <w:tcW w:w="993" w:type="dxa"/>
            <w:vMerge/>
            <w:vAlign w:val="center"/>
          </w:tcPr>
          <w:p w14:paraId="60B7020A" w14:textId="77777777" w:rsidR="002B0150" w:rsidRPr="002B0150" w:rsidRDefault="002B0150" w:rsidP="00BD3630">
            <w:pPr>
              <w:spacing w:line="340" w:lineRule="exact"/>
              <w:jc w:val="center"/>
              <w:rPr>
                <w:rFonts w:ascii="宋体" w:hAnsi="宋体"/>
                <w:szCs w:val="18"/>
              </w:rPr>
            </w:pPr>
          </w:p>
        </w:tc>
        <w:tc>
          <w:tcPr>
            <w:tcW w:w="1984" w:type="dxa"/>
            <w:tcBorders>
              <w:bottom w:val="single" w:sz="4" w:space="0" w:color="auto"/>
            </w:tcBorders>
            <w:vAlign w:val="center"/>
          </w:tcPr>
          <w:p w14:paraId="67D625E7" w14:textId="77777777" w:rsidR="002B0150" w:rsidRPr="002B0150" w:rsidRDefault="002B0150" w:rsidP="00BD3630">
            <w:pPr>
              <w:spacing w:line="240" w:lineRule="exact"/>
              <w:jc w:val="center"/>
              <w:rPr>
                <w:rFonts w:ascii="宋体" w:hAnsi="宋体"/>
                <w:bCs/>
                <w:szCs w:val="18"/>
              </w:rPr>
            </w:pPr>
            <w:proofErr w:type="gramStart"/>
            <w:r w:rsidRPr="002B0150">
              <w:rPr>
                <w:rFonts w:ascii="宋体" w:hAnsi="宋体" w:hint="eastAsia"/>
                <w:bCs/>
                <w:szCs w:val="18"/>
              </w:rPr>
              <w:t>珩</w:t>
            </w:r>
            <w:proofErr w:type="gramEnd"/>
            <w:r w:rsidRPr="002B0150">
              <w:rPr>
                <w:rFonts w:ascii="宋体" w:hAnsi="宋体" w:hint="eastAsia"/>
                <w:bCs/>
                <w:szCs w:val="18"/>
              </w:rPr>
              <w:t>磨前</w:t>
            </w:r>
          </w:p>
        </w:tc>
        <w:tc>
          <w:tcPr>
            <w:tcW w:w="2126" w:type="dxa"/>
            <w:tcBorders>
              <w:bottom w:val="single" w:sz="4" w:space="0" w:color="auto"/>
            </w:tcBorders>
            <w:vAlign w:val="center"/>
          </w:tcPr>
          <w:p w14:paraId="1D78FAD1" w14:textId="77777777" w:rsidR="002B0150" w:rsidRPr="002B0150" w:rsidRDefault="002B0150" w:rsidP="00BD3630">
            <w:pPr>
              <w:spacing w:line="340" w:lineRule="exact"/>
              <w:jc w:val="center"/>
              <w:rPr>
                <w:rFonts w:ascii="宋体" w:hAnsi="宋体"/>
                <w:szCs w:val="18"/>
              </w:rPr>
            </w:pPr>
            <w:proofErr w:type="gramStart"/>
            <w:r w:rsidRPr="002B0150">
              <w:rPr>
                <w:rFonts w:ascii="宋体" w:hAnsi="宋体" w:hint="eastAsia"/>
                <w:szCs w:val="18"/>
              </w:rPr>
              <w:t>珩</w:t>
            </w:r>
            <w:proofErr w:type="gramEnd"/>
            <w:r w:rsidRPr="002B0150">
              <w:rPr>
                <w:rFonts w:ascii="宋体" w:hAnsi="宋体" w:hint="eastAsia"/>
                <w:szCs w:val="18"/>
              </w:rPr>
              <w:t>磨后</w:t>
            </w:r>
          </w:p>
        </w:tc>
        <w:tc>
          <w:tcPr>
            <w:tcW w:w="1134" w:type="dxa"/>
            <w:tcBorders>
              <w:bottom w:val="single" w:sz="4" w:space="0" w:color="auto"/>
            </w:tcBorders>
            <w:vAlign w:val="center"/>
          </w:tcPr>
          <w:p w14:paraId="453AECFB"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气电量仪精度0.1um</w:t>
            </w:r>
          </w:p>
        </w:tc>
      </w:tr>
      <w:tr w:rsidR="002B0150" w:rsidRPr="002B0150" w14:paraId="583D616E" w14:textId="77777777" w:rsidTr="00BD3630">
        <w:trPr>
          <w:cantSplit/>
          <w:trHeight w:val="283"/>
        </w:trPr>
        <w:tc>
          <w:tcPr>
            <w:tcW w:w="675" w:type="dxa"/>
            <w:tcBorders>
              <w:bottom w:val="single" w:sz="4" w:space="0" w:color="auto"/>
            </w:tcBorders>
            <w:vAlign w:val="center"/>
          </w:tcPr>
          <w:p w14:paraId="6A1ED841"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1</w:t>
            </w:r>
          </w:p>
        </w:tc>
        <w:tc>
          <w:tcPr>
            <w:tcW w:w="2268" w:type="dxa"/>
            <w:vAlign w:val="center"/>
          </w:tcPr>
          <w:p w14:paraId="3C5B2303" w14:textId="77777777" w:rsidR="002B0150" w:rsidRPr="002B0150" w:rsidRDefault="002B0150" w:rsidP="00BD3630">
            <w:pPr>
              <w:pStyle w:val="af"/>
              <w:spacing w:line="340" w:lineRule="exact"/>
              <w:jc w:val="center"/>
              <w:rPr>
                <w:b w:val="0"/>
                <w:szCs w:val="18"/>
              </w:rPr>
            </w:pPr>
            <w:proofErr w:type="gramStart"/>
            <w:r w:rsidRPr="002B0150">
              <w:rPr>
                <w:rFonts w:hint="eastAsia"/>
                <w:b w:val="0"/>
                <w:szCs w:val="18"/>
              </w:rPr>
              <w:t>珩</w:t>
            </w:r>
            <w:proofErr w:type="gramEnd"/>
            <w:r w:rsidRPr="002B0150">
              <w:rPr>
                <w:rFonts w:hint="eastAsia"/>
                <w:b w:val="0"/>
                <w:szCs w:val="18"/>
              </w:rPr>
              <w:t>磨余量</w:t>
            </w:r>
          </w:p>
        </w:tc>
        <w:tc>
          <w:tcPr>
            <w:tcW w:w="993" w:type="dxa"/>
            <w:vAlign w:val="center"/>
          </w:tcPr>
          <w:p w14:paraId="0F5AF087"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圆度仪</w:t>
            </w:r>
          </w:p>
        </w:tc>
        <w:tc>
          <w:tcPr>
            <w:tcW w:w="1984" w:type="dxa"/>
            <w:tcBorders>
              <w:bottom w:val="single" w:sz="4" w:space="0" w:color="auto"/>
            </w:tcBorders>
            <w:vAlign w:val="center"/>
          </w:tcPr>
          <w:p w14:paraId="2ECA14A1" w14:textId="77777777" w:rsidR="002B0150" w:rsidRPr="002B0150" w:rsidRDefault="002B0150" w:rsidP="00BD3630">
            <w:pPr>
              <w:spacing w:line="240" w:lineRule="exact"/>
              <w:jc w:val="center"/>
              <w:rPr>
                <w:rFonts w:ascii="宋体" w:hAnsi="宋体"/>
                <w:bCs/>
                <w:szCs w:val="18"/>
              </w:rPr>
            </w:pPr>
            <w:r w:rsidRPr="002B0150">
              <w:rPr>
                <w:rFonts w:ascii="宋体" w:hAnsi="宋体"/>
                <w:bCs/>
                <w:spacing w:val="4"/>
                <w:szCs w:val="18"/>
              </w:rPr>
              <w:t>0.05</w:t>
            </w:r>
            <w:r w:rsidRPr="002B0150">
              <w:rPr>
                <w:rFonts w:ascii="宋体" w:hAnsi="宋体" w:hint="eastAsia"/>
                <w:bCs/>
                <w:spacing w:val="4"/>
                <w:szCs w:val="18"/>
              </w:rPr>
              <w:t>±0.02mm</w:t>
            </w:r>
          </w:p>
        </w:tc>
        <w:tc>
          <w:tcPr>
            <w:tcW w:w="2126" w:type="dxa"/>
            <w:tcBorders>
              <w:bottom w:val="single" w:sz="4" w:space="0" w:color="auto"/>
            </w:tcBorders>
            <w:vAlign w:val="center"/>
          </w:tcPr>
          <w:p w14:paraId="19863710"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w:t>
            </w:r>
          </w:p>
        </w:tc>
        <w:tc>
          <w:tcPr>
            <w:tcW w:w="1134" w:type="dxa"/>
            <w:tcBorders>
              <w:bottom w:val="single" w:sz="4" w:space="0" w:color="auto"/>
            </w:tcBorders>
            <w:vAlign w:val="center"/>
          </w:tcPr>
          <w:p w14:paraId="4CFB1ABB" w14:textId="77777777" w:rsidR="002B0150" w:rsidRPr="002B0150" w:rsidRDefault="002B0150" w:rsidP="00BD3630">
            <w:pPr>
              <w:spacing w:line="340" w:lineRule="exact"/>
              <w:jc w:val="center"/>
              <w:rPr>
                <w:rFonts w:ascii="宋体" w:hAnsi="宋体"/>
                <w:szCs w:val="18"/>
              </w:rPr>
            </w:pPr>
          </w:p>
        </w:tc>
      </w:tr>
      <w:tr w:rsidR="002B0150" w:rsidRPr="002B0150" w14:paraId="638E4795" w14:textId="77777777" w:rsidTr="00BD3630">
        <w:trPr>
          <w:cantSplit/>
          <w:trHeight w:val="580"/>
        </w:trPr>
        <w:tc>
          <w:tcPr>
            <w:tcW w:w="675" w:type="dxa"/>
            <w:tcBorders>
              <w:bottom w:val="single" w:sz="4" w:space="0" w:color="auto"/>
            </w:tcBorders>
            <w:vAlign w:val="center"/>
          </w:tcPr>
          <w:p w14:paraId="45CFAF93"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2</w:t>
            </w:r>
          </w:p>
        </w:tc>
        <w:tc>
          <w:tcPr>
            <w:tcW w:w="2268" w:type="dxa"/>
            <w:tcBorders>
              <w:bottom w:val="single" w:sz="4" w:space="0" w:color="auto"/>
            </w:tcBorders>
            <w:vAlign w:val="center"/>
          </w:tcPr>
          <w:p w14:paraId="4B8F627C" w14:textId="77777777" w:rsidR="002B0150" w:rsidRPr="002B0150" w:rsidRDefault="002B0150" w:rsidP="00BD3630">
            <w:pPr>
              <w:pStyle w:val="af"/>
              <w:spacing w:line="340" w:lineRule="exact"/>
              <w:jc w:val="center"/>
              <w:rPr>
                <w:b w:val="0"/>
                <w:szCs w:val="18"/>
              </w:rPr>
            </w:pPr>
            <w:r w:rsidRPr="002B0150">
              <w:rPr>
                <w:rFonts w:hint="eastAsia"/>
                <w:b w:val="0"/>
                <w:szCs w:val="18"/>
              </w:rPr>
              <w:t>圆度</w:t>
            </w:r>
          </w:p>
        </w:tc>
        <w:tc>
          <w:tcPr>
            <w:tcW w:w="993" w:type="dxa"/>
            <w:tcBorders>
              <w:bottom w:val="single" w:sz="4" w:space="0" w:color="auto"/>
            </w:tcBorders>
            <w:vAlign w:val="center"/>
          </w:tcPr>
          <w:p w14:paraId="56C1FED8"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圆度仪</w:t>
            </w:r>
          </w:p>
        </w:tc>
        <w:tc>
          <w:tcPr>
            <w:tcW w:w="1984" w:type="dxa"/>
            <w:tcBorders>
              <w:bottom w:val="single" w:sz="4" w:space="0" w:color="auto"/>
            </w:tcBorders>
            <w:vAlign w:val="center"/>
          </w:tcPr>
          <w:p w14:paraId="6B5A8F77" w14:textId="77777777" w:rsidR="002B0150" w:rsidRPr="002B0150" w:rsidRDefault="002B0150" w:rsidP="00BD3630">
            <w:pPr>
              <w:spacing w:line="240" w:lineRule="exact"/>
              <w:jc w:val="center"/>
              <w:rPr>
                <w:rFonts w:ascii="宋体" w:hAnsi="宋体"/>
                <w:bCs/>
                <w:szCs w:val="18"/>
              </w:rPr>
            </w:pPr>
            <w:r w:rsidRPr="002B0150">
              <w:rPr>
                <w:rFonts w:ascii="宋体" w:hAnsi="宋体" w:hint="eastAsia"/>
                <w:bCs/>
                <w:szCs w:val="18"/>
              </w:rPr>
              <w:t>≤0.01mm</w:t>
            </w:r>
          </w:p>
        </w:tc>
        <w:tc>
          <w:tcPr>
            <w:tcW w:w="2126" w:type="dxa"/>
            <w:tcBorders>
              <w:bottom w:val="single" w:sz="4" w:space="0" w:color="auto"/>
            </w:tcBorders>
            <w:vAlign w:val="center"/>
          </w:tcPr>
          <w:p w14:paraId="0C3EB0C2" w14:textId="77777777" w:rsidR="002B0150" w:rsidRPr="002B0150" w:rsidRDefault="002B0150" w:rsidP="00BD3630">
            <w:pPr>
              <w:spacing w:line="340" w:lineRule="exact"/>
              <w:jc w:val="center"/>
              <w:rPr>
                <w:rFonts w:ascii="宋体" w:hAnsi="宋体" w:cs="宋体"/>
                <w:szCs w:val="18"/>
              </w:rPr>
            </w:pPr>
            <w:r w:rsidRPr="002B0150">
              <w:rPr>
                <w:rFonts w:ascii="宋体" w:hAnsi="宋体" w:cs="宋体" w:hint="eastAsia"/>
                <w:szCs w:val="18"/>
              </w:rPr>
              <w:t>缸孔0.0015mm</w:t>
            </w:r>
          </w:p>
          <w:p w14:paraId="5C0FC4F0" w14:textId="77777777" w:rsidR="002B0150" w:rsidRPr="002B0150" w:rsidRDefault="008041AD" w:rsidP="00BD3630">
            <w:pPr>
              <w:spacing w:line="340" w:lineRule="exact"/>
              <w:jc w:val="center"/>
              <w:rPr>
                <w:rFonts w:ascii="宋体" w:hAnsi="宋体"/>
                <w:szCs w:val="18"/>
              </w:rPr>
            </w:pPr>
            <w:r>
              <w:rPr>
                <w:rFonts w:ascii="宋体" w:hAnsi="宋体" w:cs="宋体" w:hint="eastAsia"/>
                <w:szCs w:val="18"/>
              </w:rPr>
              <w:t>主</w:t>
            </w:r>
            <w:r w:rsidR="002B0150" w:rsidRPr="002B0150">
              <w:rPr>
                <w:rFonts w:ascii="宋体" w:hAnsi="宋体" w:cs="宋体" w:hint="eastAsia"/>
                <w:szCs w:val="18"/>
              </w:rPr>
              <w:t>轴孔</w:t>
            </w:r>
            <w:smartTag w:uri="urn:schemas-microsoft-com:office:smarttags" w:element="chmetcnv">
              <w:smartTagPr>
                <w:attr w:name="UnitName" w:val="mm"/>
                <w:attr w:name="SourceValue" w:val="0.0015"/>
                <w:attr w:name="HasSpace" w:val="False"/>
                <w:attr w:name="Negative" w:val="False"/>
                <w:attr w:name="NumberType" w:val="1"/>
                <w:attr w:name="TCSC" w:val="0"/>
              </w:smartTagPr>
              <w:r w:rsidR="002B0150" w:rsidRPr="002B0150">
                <w:rPr>
                  <w:rFonts w:ascii="宋体" w:hAnsi="宋体" w:cs="宋体" w:hint="eastAsia"/>
                  <w:szCs w:val="18"/>
                </w:rPr>
                <w:t>0.0015mm</w:t>
              </w:r>
            </w:smartTag>
          </w:p>
        </w:tc>
        <w:tc>
          <w:tcPr>
            <w:tcW w:w="1134" w:type="dxa"/>
            <w:tcBorders>
              <w:bottom w:val="single" w:sz="4" w:space="0" w:color="auto"/>
            </w:tcBorders>
            <w:vAlign w:val="center"/>
          </w:tcPr>
          <w:p w14:paraId="64030972" w14:textId="77777777" w:rsidR="002B0150" w:rsidRPr="002B0150" w:rsidRDefault="002B0150" w:rsidP="00BD3630">
            <w:pPr>
              <w:spacing w:line="340" w:lineRule="exact"/>
              <w:jc w:val="center"/>
              <w:rPr>
                <w:rFonts w:ascii="宋体" w:hAnsi="宋体"/>
                <w:szCs w:val="18"/>
              </w:rPr>
            </w:pPr>
          </w:p>
        </w:tc>
      </w:tr>
      <w:tr w:rsidR="002B0150" w:rsidRPr="002B0150" w14:paraId="1DCBF117" w14:textId="77777777" w:rsidTr="00BD3630">
        <w:trPr>
          <w:cantSplit/>
          <w:trHeight w:val="604"/>
        </w:trPr>
        <w:tc>
          <w:tcPr>
            <w:tcW w:w="675" w:type="dxa"/>
            <w:tcBorders>
              <w:bottom w:val="single" w:sz="4" w:space="0" w:color="auto"/>
            </w:tcBorders>
            <w:vAlign w:val="center"/>
          </w:tcPr>
          <w:p w14:paraId="645D11EB"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3</w:t>
            </w:r>
          </w:p>
        </w:tc>
        <w:tc>
          <w:tcPr>
            <w:tcW w:w="2268" w:type="dxa"/>
            <w:tcBorders>
              <w:bottom w:val="single" w:sz="4" w:space="0" w:color="auto"/>
            </w:tcBorders>
            <w:vAlign w:val="center"/>
          </w:tcPr>
          <w:p w14:paraId="618548B3" w14:textId="77777777" w:rsidR="002B0150" w:rsidRPr="002B0150" w:rsidRDefault="002B0150" w:rsidP="00BD3630">
            <w:pPr>
              <w:pStyle w:val="af"/>
              <w:spacing w:line="340" w:lineRule="exact"/>
              <w:jc w:val="center"/>
              <w:rPr>
                <w:b w:val="0"/>
                <w:szCs w:val="18"/>
              </w:rPr>
            </w:pPr>
            <w:r w:rsidRPr="002B0150">
              <w:rPr>
                <w:rFonts w:hint="eastAsia"/>
                <w:b w:val="0"/>
                <w:szCs w:val="18"/>
              </w:rPr>
              <w:t>圆柱度</w:t>
            </w:r>
          </w:p>
        </w:tc>
        <w:tc>
          <w:tcPr>
            <w:tcW w:w="993" w:type="dxa"/>
            <w:tcBorders>
              <w:bottom w:val="single" w:sz="4" w:space="0" w:color="auto"/>
            </w:tcBorders>
            <w:vAlign w:val="center"/>
          </w:tcPr>
          <w:p w14:paraId="5142DD2F" w14:textId="77777777" w:rsidR="002B0150" w:rsidRPr="002B0150" w:rsidRDefault="002B0150" w:rsidP="00BD3630">
            <w:pPr>
              <w:spacing w:line="340" w:lineRule="exact"/>
              <w:jc w:val="center"/>
              <w:rPr>
                <w:rFonts w:ascii="宋体" w:hAnsi="宋体"/>
                <w:szCs w:val="18"/>
              </w:rPr>
            </w:pPr>
            <w:r w:rsidRPr="002B0150">
              <w:rPr>
                <w:rFonts w:ascii="宋体" w:hAnsi="宋体" w:hint="eastAsia"/>
                <w:szCs w:val="18"/>
              </w:rPr>
              <w:t>圆度仪</w:t>
            </w:r>
          </w:p>
        </w:tc>
        <w:tc>
          <w:tcPr>
            <w:tcW w:w="1984" w:type="dxa"/>
            <w:tcBorders>
              <w:bottom w:val="single" w:sz="4" w:space="0" w:color="auto"/>
            </w:tcBorders>
            <w:vAlign w:val="center"/>
          </w:tcPr>
          <w:p w14:paraId="0D2C2BF8" w14:textId="77777777" w:rsidR="002B0150" w:rsidRPr="002B0150" w:rsidRDefault="002B0150" w:rsidP="00BD3630">
            <w:pPr>
              <w:spacing w:line="240" w:lineRule="exact"/>
              <w:jc w:val="center"/>
              <w:rPr>
                <w:rFonts w:ascii="宋体" w:hAnsi="宋体"/>
                <w:bCs/>
                <w:szCs w:val="18"/>
              </w:rPr>
            </w:pPr>
            <w:r w:rsidRPr="002B0150">
              <w:rPr>
                <w:rFonts w:ascii="宋体" w:hAnsi="宋体" w:hint="eastAsia"/>
                <w:bCs/>
                <w:szCs w:val="18"/>
              </w:rPr>
              <w:t>≤0.01mm</w:t>
            </w:r>
          </w:p>
        </w:tc>
        <w:tc>
          <w:tcPr>
            <w:tcW w:w="2126" w:type="dxa"/>
            <w:tcBorders>
              <w:bottom w:val="single" w:sz="4" w:space="0" w:color="auto"/>
            </w:tcBorders>
            <w:vAlign w:val="center"/>
          </w:tcPr>
          <w:p w14:paraId="729F7F0A" w14:textId="77777777" w:rsidR="002B0150" w:rsidRPr="002B0150" w:rsidRDefault="002B0150" w:rsidP="00BD3630">
            <w:pPr>
              <w:spacing w:line="340" w:lineRule="exact"/>
              <w:jc w:val="center"/>
              <w:rPr>
                <w:rFonts w:ascii="宋体" w:hAnsi="宋体" w:cs="宋体"/>
                <w:szCs w:val="18"/>
              </w:rPr>
            </w:pPr>
            <w:r w:rsidRPr="002B0150">
              <w:rPr>
                <w:rFonts w:ascii="宋体" w:hAnsi="宋体" w:cs="宋体" w:hint="eastAsia"/>
                <w:szCs w:val="18"/>
              </w:rPr>
              <w:t>缸孔0.002mm</w:t>
            </w:r>
          </w:p>
          <w:p w14:paraId="6BD99A71" w14:textId="77777777" w:rsidR="002B0150" w:rsidRPr="002B0150" w:rsidRDefault="008041AD" w:rsidP="00BD3630">
            <w:pPr>
              <w:spacing w:line="340" w:lineRule="exact"/>
              <w:jc w:val="center"/>
              <w:rPr>
                <w:rFonts w:ascii="宋体" w:hAnsi="宋体"/>
                <w:szCs w:val="18"/>
              </w:rPr>
            </w:pPr>
            <w:r>
              <w:rPr>
                <w:rFonts w:ascii="宋体" w:hAnsi="宋体" w:cs="宋体" w:hint="eastAsia"/>
                <w:szCs w:val="18"/>
              </w:rPr>
              <w:t>主</w:t>
            </w:r>
            <w:r w:rsidR="002B0150" w:rsidRPr="002B0150">
              <w:rPr>
                <w:rFonts w:ascii="宋体" w:hAnsi="宋体" w:cs="宋体" w:hint="eastAsia"/>
                <w:szCs w:val="18"/>
              </w:rPr>
              <w:t>轴孔</w:t>
            </w:r>
            <w:smartTag w:uri="urn:schemas-microsoft-com:office:smarttags" w:element="chmetcnv">
              <w:smartTagPr>
                <w:attr w:name="TCSC" w:val="0"/>
                <w:attr w:name="NumberType" w:val="1"/>
                <w:attr w:name="Negative" w:val="False"/>
                <w:attr w:name="HasSpace" w:val="False"/>
                <w:attr w:name="SourceValue" w:val="0.002"/>
                <w:attr w:name="UnitName" w:val="mm"/>
              </w:smartTagPr>
              <w:r w:rsidR="002B0150" w:rsidRPr="002B0150">
                <w:rPr>
                  <w:rFonts w:ascii="宋体" w:hAnsi="宋体" w:cs="宋体" w:hint="eastAsia"/>
                  <w:szCs w:val="18"/>
                </w:rPr>
                <w:t>0.002mm</w:t>
              </w:r>
            </w:smartTag>
          </w:p>
        </w:tc>
        <w:tc>
          <w:tcPr>
            <w:tcW w:w="1134" w:type="dxa"/>
            <w:tcBorders>
              <w:bottom w:val="single" w:sz="4" w:space="0" w:color="auto"/>
            </w:tcBorders>
            <w:vAlign w:val="center"/>
          </w:tcPr>
          <w:p w14:paraId="1606CBFA" w14:textId="77777777" w:rsidR="002B0150" w:rsidRPr="002B0150" w:rsidRDefault="002B0150" w:rsidP="00BD3630">
            <w:pPr>
              <w:spacing w:line="340" w:lineRule="exact"/>
              <w:jc w:val="center"/>
              <w:rPr>
                <w:rFonts w:ascii="宋体" w:hAnsi="宋体"/>
                <w:szCs w:val="18"/>
              </w:rPr>
            </w:pPr>
          </w:p>
        </w:tc>
      </w:tr>
      <w:tr w:rsidR="008041AD" w:rsidRPr="002B0150" w14:paraId="090704B9" w14:textId="77777777" w:rsidTr="00BD3630">
        <w:trPr>
          <w:cantSplit/>
          <w:trHeight w:val="604"/>
        </w:trPr>
        <w:tc>
          <w:tcPr>
            <w:tcW w:w="675" w:type="dxa"/>
            <w:tcBorders>
              <w:bottom w:val="single" w:sz="4" w:space="0" w:color="auto"/>
            </w:tcBorders>
            <w:vAlign w:val="center"/>
          </w:tcPr>
          <w:p w14:paraId="33ECCCD5" w14:textId="77777777" w:rsidR="008041AD" w:rsidRPr="002B0150" w:rsidRDefault="008C149E" w:rsidP="00BD3630">
            <w:pPr>
              <w:spacing w:line="340" w:lineRule="exact"/>
              <w:jc w:val="center"/>
              <w:rPr>
                <w:rFonts w:ascii="宋体" w:hAnsi="宋体"/>
                <w:szCs w:val="18"/>
              </w:rPr>
            </w:pPr>
            <w:r>
              <w:rPr>
                <w:rFonts w:ascii="宋体" w:hAnsi="宋体" w:hint="eastAsia"/>
                <w:szCs w:val="18"/>
              </w:rPr>
              <w:t>4</w:t>
            </w:r>
          </w:p>
        </w:tc>
        <w:tc>
          <w:tcPr>
            <w:tcW w:w="2268" w:type="dxa"/>
            <w:tcBorders>
              <w:bottom w:val="single" w:sz="4" w:space="0" w:color="auto"/>
            </w:tcBorders>
            <w:vAlign w:val="center"/>
          </w:tcPr>
          <w:p w14:paraId="1E7ADA2D" w14:textId="77777777" w:rsidR="008041AD" w:rsidRPr="008041AD" w:rsidRDefault="008041AD" w:rsidP="00BD3630">
            <w:pPr>
              <w:pStyle w:val="af"/>
              <w:spacing w:line="340" w:lineRule="exact"/>
              <w:jc w:val="center"/>
              <w:rPr>
                <w:b w:val="0"/>
                <w:szCs w:val="18"/>
                <w:highlight w:val="cyan"/>
              </w:rPr>
            </w:pPr>
            <w:r w:rsidRPr="008041AD">
              <w:rPr>
                <w:rFonts w:hint="eastAsia"/>
                <w:b w:val="0"/>
                <w:szCs w:val="18"/>
                <w:highlight w:val="cyan"/>
              </w:rPr>
              <w:t>主轴孔</w:t>
            </w:r>
          </w:p>
        </w:tc>
        <w:tc>
          <w:tcPr>
            <w:tcW w:w="993" w:type="dxa"/>
            <w:tcBorders>
              <w:bottom w:val="single" w:sz="4" w:space="0" w:color="auto"/>
            </w:tcBorders>
            <w:vAlign w:val="center"/>
          </w:tcPr>
          <w:p w14:paraId="6A10BF2C" w14:textId="77777777" w:rsidR="008041AD" w:rsidRPr="008041AD" w:rsidRDefault="008041AD" w:rsidP="00BD3630">
            <w:pPr>
              <w:spacing w:line="340" w:lineRule="exact"/>
              <w:jc w:val="center"/>
              <w:rPr>
                <w:rFonts w:ascii="宋体" w:hAnsi="宋体"/>
                <w:szCs w:val="18"/>
                <w:highlight w:val="cyan"/>
              </w:rPr>
            </w:pPr>
            <w:r w:rsidRPr="008041AD">
              <w:rPr>
                <w:rFonts w:ascii="宋体" w:hAnsi="宋体" w:hint="eastAsia"/>
                <w:szCs w:val="18"/>
                <w:highlight w:val="cyan"/>
              </w:rPr>
              <w:t>平移圆柱度</w:t>
            </w:r>
          </w:p>
        </w:tc>
        <w:tc>
          <w:tcPr>
            <w:tcW w:w="1984" w:type="dxa"/>
            <w:tcBorders>
              <w:bottom w:val="single" w:sz="4" w:space="0" w:color="auto"/>
            </w:tcBorders>
            <w:vAlign w:val="center"/>
          </w:tcPr>
          <w:p w14:paraId="1F82D81F" w14:textId="77777777" w:rsidR="008041AD" w:rsidRPr="008041AD" w:rsidRDefault="008041AD" w:rsidP="00BD3630">
            <w:pPr>
              <w:spacing w:line="240" w:lineRule="exact"/>
              <w:jc w:val="center"/>
              <w:rPr>
                <w:rFonts w:ascii="宋体" w:hAnsi="宋体"/>
                <w:bCs/>
                <w:szCs w:val="18"/>
                <w:highlight w:val="cyan"/>
              </w:rPr>
            </w:pPr>
            <w:r w:rsidRPr="008041AD">
              <w:rPr>
                <w:rFonts w:ascii="宋体" w:hAnsi="宋体" w:hint="eastAsia"/>
                <w:bCs/>
                <w:szCs w:val="18"/>
                <w:highlight w:val="cyan"/>
              </w:rPr>
              <w:t>≤0.01mm</w:t>
            </w:r>
          </w:p>
        </w:tc>
        <w:tc>
          <w:tcPr>
            <w:tcW w:w="2126" w:type="dxa"/>
            <w:tcBorders>
              <w:bottom w:val="single" w:sz="4" w:space="0" w:color="auto"/>
            </w:tcBorders>
            <w:vAlign w:val="center"/>
          </w:tcPr>
          <w:p w14:paraId="79A9EEA1" w14:textId="77777777" w:rsidR="008041AD" w:rsidRPr="008041AD" w:rsidRDefault="008041AD" w:rsidP="00BD3630">
            <w:pPr>
              <w:spacing w:line="340" w:lineRule="exact"/>
              <w:jc w:val="center"/>
              <w:rPr>
                <w:rFonts w:ascii="宋体" w:hAnsi="宋体" w:cs="宋体"/>
                <w:szCs w:val="18"/>
                <w:highlight w:val="cyan"/>
              </w:rPr>
            </w:pPr>
            <w:r w:rsidRPr="008041AD">
              <w:rPr>
                <w:rFonts w:ascii="宋体" w:hAnsi="宋体" w:cs="宋体" w:hint="eastAsia"/>
                <w:szCs w:val="18"/>
                <w:highlight w:val="cyan"/>
              </w:rPr>
              <w:t>主轴孔</w:t>
            </w:r>
            <w:smartTag w:uri="urn:schemas-microsoft-com:office:smarttags" w:element="chmetcnv">
              <w:smartTagPr>
                <w:attr w:name="TCSC" w:val="0"/>
                <w:attr w:name="NumberType" w:val="1"/>
                <w:attr w:name="Negative" w:val="False"/>
                <w:attr w:name="HasSpace" w:val="False"/>
                <w:attr w:name="SourceValue" w:val="0.002"/>
                <w:attr w:name="UnitName" w:val="mm"/>
              </w:smartTagPr>
              <w:r w:rsidRPr="008041AD">
                <w:rPr>
                  <w:rFonts w:ascii="宋体" w:hAnsi="宋体" w:hint="eastAsia"/>
                  <w:bCs/>
                  <w:szCs w:val="18"/>
                  <w:highlight w:val="cyan"/>
                </w:rPr>
                <w:t>≤</w:t>
              </w:r>
              <w:r w:rsidRPr="008041AD">
                <w:rPr>
                  <w:rFonts w:ascii="宋体" w:hAnsi="宋体" w:cs="宋体" w:hint="eastAsia"/>
                  <w:szCs w:val="18"/>
                  <w:highlight w:val="cyan"/>
                </w:rPr>
                <w:t>0.002mm</w:t>
              </w:r>
            </w:smartTag>
          </w:p>
        </w:tc>
        <w:tc>
          <w:tcPr>
            <w:tcW w:w="1134" w:type="dxa"/>
            <w:tcBorders>
              <w:bottom w:val="single" w:sz="4" w:space="0" w:color="auto"/>
            </w:tcBorders>
            <w:vAlign w:val="center"/>
          </w:tcPr>
          <w:p w14:paraId="0734A0BC" w14:textId="77777777" w:rsidR="008041AD" w:rsidRPr="008041AD" w:rsidRDefault="008041AD" w:rsidP="00BD3630">
            <w:pPr>
              <w:spacing w:line="340" w:lineRule="exact"/>
              <w:jc w:val="center"/>
              <w:rPr>
                <w:rFonts w:ascii="宋体" w:hAnsi="宋体"/>
                <w:szCs w:val="18"/>
                <w:highlight w:val="cyan"/>
              </w:rPr>
            </w:pPr>
            <w:r w:rsidRPr="008041AD">
              <w:rPr>
                <w:rFonts w:ascii="宋体" w:hAnsi="宋体" w:hint="eastAsia"/>
                <w:szCs w:val="18"/>
                <w:highlight w:val="cyan"/>
              </w:rPr>
              <w:t>检测结果不允许有不对称图形</w:t>
            </w:r>
          </w:p>
        </w:tc>
      </w:tr>
      <w:tr w:rsidR="008041AD" w:rsidRPr="002B0150" w14:paraId="16AC6299" w14:textId="77777777" w:rsidTr="00BD3630">
        <w:trPr>
          <w:cantSplit/>
          <w:trHeight w:val="604"/>
        </w:trPr>
        <w:tc>
          <w:tcPr>
            <w:tcW w:w="675" w:type="dxa"/>
            <w:tcBorders>
              <w:bottom w:val="single" w:sz="4" w:space="0" w:color="auto"/>
            </w:tcBorders>
            <w:vAlign w:val="center"/>
          </w:tcPr>
          <w:p w14:paraId="6D4CD810" w14:textId="77777777" w:rsidR="008041AD" w:rsidRPr="002B0150" w:rsidRDefault="008C149E" w:rsidP="008041AD">
            <w:pPr>
              <w:spacing w:line="340" w:lineRule="exact"/>
              <w:jc w:val="center"/>
              <w:rPr>
                <w:rFonts w:ascii="宋体" w:hAnsi="宋体"/>
                <w:szCs w:val="18"/>
              </w:rPr>
            </w:pPr>
            <w:r>
              <w:rPr>
                <w:rFonts w:ascii="宋体" w:hAnsi="宋体" w:hint="eastAsia"/>
                <w:szCs w:val="18"/>
              </w:rPr>
              <w:lastRenderedPageBreak/>
              <w:t>5</w:t>
            </w:r>
          </w:p>
        </w:tc>
        <w:tc>
          <w:tcPr>
            <w:tcW w:w="2268" w:type="dxa"/>
            <w:tcBorders>
              <w:bottom w:val="single" w:sz="4" w:space="0" w:color="auto"/>
            </w:tcBorders>
            <w:vAlign w:val="center"/>
          </w:tcPr>
          <w:p w14:paraId="3809DA1F" w14:textId="77777777" w:rsidR="008041AD" w:rsidRPr="008041AD" w:rsidRDefault="008041AD" w:rsidP="008041AD">
            <w:pPr>
              <w:pStyle w:val="af"/>
              <w:spacing w:line="340" w:lineRule="exact"/>
              <w:jc w:val="center"/>
              <w:rPr>
                <w:b w:val="0"/>
                <w:szCs w:val="18"/>
                <w:highlight w:val="cyan"/>
              </w:rPr>
            </w:pPr>
            <w:r w:rsidRPr="008041AD">
              <w:rPr>
                <w:rFonts w:hint="eastAsia"/>
                <w:b w:val="0"/>
                <w:szCs w:val="18"/>
                <w:highlight w:val="cyan"/>
              </w:rPr>
              <w:t>缸孔</w:t>
            </w:r>
          </w:p>
        </w:tc>
        <w:tc>
          <w:tcPr>
            <w:tcW w:w="993" w:type="dxa"/>
            <w:tcBorders>
              <w:bottom w:val="single" w:sz="4" w:space="0" w:color="auto"/>
            </w:tcBorders>
            <w:vAlign w:val="center"/>
          </w:tcPr>
          <w:p w14:paraId="6D0197EC" w14:textId="77777777" w:rsidR="008041AD" w:rsidRPr="008041AD" w:rsidRDefault="008041AD" w:rsidP="008041AD">
            <w:pPr>
              <w:spacing w:line="340" w:lineRule="exact"/>
              <w:jc w:val="center"/>
              <w:rPr>
                <w:rFonts w:ascii="宋体" w:hAnsi="宋体"/>
                <w:szCs w:val="18"/>
                <w:highlight w:val="cyan"/>
              </w:rPr>
            </w:pPr>
            <w:r w:rsidRPr="008041AD">
              <w:rPr>
                <w:rFonts w:ascii="宋体" w:hAnsi="宋体" w:hint="eastAsia"/>
                <w:szCs w:val="18"/>
                <w:highlight w:val="cyan"/>
              </w:rPr>
              <w:t>平移圆柱度</w:t>
            </w:r>
          </w:p>
        </w:tc>
        <w:tc>
          <w:tcPr>
            <w:tcW w:w="1984" w:type="dxa"/>
            <w:tcBorders>
              <w:bottom w:val="single" w:sz="4" w:space="0" w:color="auto"/>
            </w:tcBorders>
            <w:vAlign w:val="center"/>
          </w:tcPr>
          <w:p w14:paraId="712E2F91" w14:textId="77777777" w:rsidR="008041AD" w:rsidRPr="008041AD" w:rsidRDefault="008041AD" w:rsidP="008041AD">
            <w:pPr>
              <w:spacing w:line="240" w:lineRule="exact"/>
              <w:jc w:val="center"/>
              <w:rPr>
                <w:rFonts w:ascii="宋体" w:hAnsi="宋体"/>
                <w:bCs/>
                <w:szCs w:val="18"/>
                <w:highlight w:val="cyan"/>
              </w:rPr>
            </w:pPr>
            <w:r w:rsidRPr="008041AD">
              <w:rPr>
                <w:rFonts w:ascii="宋体" w:hAnsi="宋体" w:hint="eastAsia"/>
                <w:bCs/>
                <w:szCs w:val="18"/>
                <w:highlight w:val="cyan"/>
              </w:rPr>
              <w:t>≤0.01mm</w:t>
            </w:r>
          </w:p>
        </w:tc>
        <w:tc>
          <w:tcPr>
            <w:tcW w:w="2126" w:type="dxa"/>
            <w:tcBorders>
              <w:bottom w:val="single" w:sz="4" w:space="0" w:color="auto"/>
            </w:tcBorders>
            <w:vAlign w:val="center"/>
          </w:tcPr>
          <w:p w14:paraId="13E3D12E" w14:textId="77777777" w:rsidR="008041AD" w:rsidRPr="008041AD" w:rsidRDefault="008041AD" w:rsidP="008041AD">
            <w:pPr>
              <w:spacing w:line="340" w:lineRule="exact"/>
              <w:jc w:val="center"/>
              <w:rPr>
                <w:rFonts w:ascii="宋体" w:hAnsi="宋体" w:cs="宋体"/>
                <w:szCs w:val="18"/>
                <w:highlight w:val="cyan"/>
              </w:rPr>
            </w:pPr>
            <w:r w:rsidRPr="008041AD">
              <w:rPr>
                <w:rFonts w:ascii="宋体" w:hAnsi="宋体" w:cs="宋体" w:hint="eastAsia"/>
                <w:szCs w:val="18"/>
                <w:highlight w:val="cyan"/>
              </w:rPr>
              <w:t>缸孔</w:t>
            </w:r>
            <w:r w:rsidRPr="008041AD">
              <w:rPr>
                <w:rFonts w:ascii="宋体" w:hAnsi="宋体" w:hint="eastAsia"/>
                <w:bCs/>
                <w:szCs w:val="18"/>
                <w:highlight w:val="cyan"/>
              </w:rPr>
              <w:t>≤</w:t>
            </w:r>
            <w:r w:rsidRPr="008041AD">
              <w:rPr>
                <w:rFonts w:ascii="宋体" w:hAnsi="宋体" w:cs="宋体" w:hint="eastAsia"/>
                <w:szCs w:val="18"/>
                <w:highlight w:val="cyan"/>
              </w:rPr>
              <w:t>0.002mm</w:t>
            </w:r>
          </w:p>
        </w:tc>
        <w:tc>
          <w:tcPr>
            <w:tcW w:w="1134" w:type="dxa"/>
            <w:tcBorders>
              <w:bottom w:val="single" w:sz="4" w:space="0" w:color="auto"/>
            </w:tcBorders>
            <w:vAlign w:val="center"/>
          </w:tcPr>
          <w:p w14:paraId="25DC7CCC" w14:textId="77777777" w:rsidR="008041AD" w:rsidRPr="008041AD" w:rsidRDefault="008041AD" w:rsidP="008041AD">
            <w:pPr>
              <w:spacing w:line="340" w:lineRule="exact"/>
              <w:jc w:val="center"/>
              <w:rPr>
                <w:rFonts w:ascii="宋体" w:hAnsi="宋体"/>
                <w:szCs w:val="18"/>
                <w:highlight w:val="cyan"/>
              </w:rPr>
            </w:pPr>
            <w:r w:rsidRPr="008041AD">
              <w:rPr>
                <w:rFonts w:ascii="宋体" w:hAnsi="宋体" w:hint="eastAsia"/>
                <w:szCs w:val="18"/>
                <w:highlight w:val="cyan"/>
              </w:rPr>
              <w:t>检测结果不允许有不对称图形</w:t>
            </w:r>
          </w:p>
        </w:tc>
      </w:tr>
      <w:tr w:rsidR="008041AD" w:rsidRPr="002B0150" w14:paraId="4672CE75" w14:textId="77777777" w:rsidTr="00BD3630">
        <w:trPr>
          <w:cantSplit/>
          <w:trHeight w:val="473"/>
        </w:trPr>
        <w:tc>
          <w:tcPr>
            <w:tcW w:w="675" w:type="dxa"/>
            <w:vAlign w:val="center"/>
          </w:tcPr>
          <w:p w14:paraId="6E4F3BCE" w14:textId="77777777" w:rsidR="008041AD" w:rsidRPr="002B0150" w:rsidRDefault="008C149E" w:rsidP="008041AD">
            <w:pPr>
              <w:spacing w:line="340" w:lineRule="exact"/>
              <w:jc w:val="center"/>
              <w:rPr>
                <w:rFonts w:ascii="宋体" w:hAnsi="宋体"/>
                <w:szCs w:val="18"/>
              </w:rPr>
            </w:pPr>
            <w:r>
              <w:rPr>
                <w:rFonts w:ascii="宋体" w:hAnsi="宋体" w:hint="eastAsia"/>
                <w:szCs w:val="18"/>
              </w:rPr>
              <w:t>6</w:t>
            </w:r>
          </w:p>
        </w:tc>
        <w:tc>
          <w:tcPr>
            <w:tcW w:w="2268" w:type="dxa"/>
            <w:vAlign w:val="center"/>
          </w:tcPr>
          <w:p w14:paraId="70B63ED3" w14:textId="77777777" w:rsidR="008041AD" w:rsidRPr="002B0150" w:rsidRDefault="008041AD" w:rsidP="008041AD">
            <w:pPr>
              <w:pStyle w:val="af"/>
              <w:spacing w:line="340" w:lineRule="exact"/>
              <w:jc w:val="center"/>
              <w:rPr>
                <w:rFonts w:cs="宋体"/>
                <w:b w:val="0"/>
                <w:szCs w:val="18"/>
              </w:rPr>
            </w:pPr>
            <w:r w:rsidRPr="002B0150">
              <w:rPr>
                <w:rFonts w:cs="宋体" w:hint="eastAsia"/>
                <w:b w:val="0"/>
                <w:szCs w:val="18"/>
              </w:rPr>
              <w:t>粗糙度</w:t>
            </w:r>
          </w:p>
        </w:tc>
        <w:tc>
          <w:tcPr>
            <w:tcW w:w="993" w:type="dxa"/>
            <w:vAlign w:val="center"/>
          </w:tcPr>
          <w:p w14:paraId="1A95218F" w14:textId="77777777" w:rsidR="008041AD" w:rsidRPr="002B0150" w:rsidRDefault="008041AD" w:rsidP="008041AD">
            <w:pPr>
              <w:spacing w:line="340" w:lineRule="exact"/>
              <w:jc w:val="center"/>
              <w:rPr>
                <w:rFonts w:ascii="宋体" w:hAnsi="宋体"/>
                <w:szCs w:val="18"/>
              </w:rPr>
            </w:pPr>
            <w:r w:rsidRPr="002B0150">
              <w:rPr>
                <w:rFonts w:ascii="宋体" w:hAnsi="宋体" w:hint="eastAsia"/>
                <w:szCs w:val="18"/>
              </w:rPr>
              <w:t>粗糙度仪</w:t>
            </w:r>
          </w:p>
        </w:tc>
        <w:tc>
          <w:tcPr>
            <w:tcW w:w="1984" w:type="dxa"/>
            <w:vAlign w:val="center"/>
          </w:tcPr>
          <w:p w14:paraId="66353CFE" w14:textId="77777777" w:rsidR="008041AD" w:rsidRPr="002B0150" w:rsidRDefault="008041AD" w:rsidP="008041AD">
            <w:pPr>
              <w:spacing w:line="240" w:lineRule="exact"/>
              <w:jc w:val="center"/>
              <w:rPr>
                <w:rFonts w:ascii="宋体" w:hAnsi="宋体"/>
                <w:bCs/>
                <w:szCs w:val="18"/>
              </w:rPr>
            </w:pPr>
            <w:r w:rsidRPr="002B0150">
              <w:rPr>
                <w:rFonts w:ascii="宋体" w:hAnsi="宋体" w:hint="eastAsia"/>
                <w:szCs w:val="18"/>
              </w:rPr>
              <w:t>Ra3.2</w:t>
            </w:r>
          </w:p>
        </w:tc>
        <w:tc>
          <w:tcPr>
            <w:tcW w:w="2126" w:type="dxa"/>
            <w:vAlign w:val="center"/>
          </w:tcPr>
          <w:p w14:paraId="2371D882" w14:textId="77777777" w:rsidR="008041AD" w:rsidRPr="002B0150" w:rsidRDefault="008041AD" w:rsidP="008041AD">
            <w:pPr>
              <w:spacing w:line="340" w:lineRule="exact"/>
              <w:jc w:val="center"/>
              <w:rPr>
                <w:rFonts w:ascii="宋体" w:hAnsi="宋体"/>
                <w:szCs w:val="18"/>
              </w:rPr>
            </w:pPr>
            <w:r w:rsidRPr="002B0150">
              <w:rPr>
                <w:rFonts w:ascii="宋体" w:hAnsi="宋体" w:cs="宋体" w:hint="eastAsia"/>
                <w:szCs w:val="18"/>
              </w:rPr>
              <w:t>缸孔Ra0.2, 主轴孔Ra0.3</w:t>
            </w:r>
          </w:p>
        </w:tc>
        <w:tc>
          <w:tcPr>
            <w:tcW w:w="1134" w:type="dxa"/>
            <w:vAlign w:val="center"/>
          </w:tcPr>
          <w:p w14:paraId="618BACD8" w14:textId="77777777" w:rsidR="008041AD" w:rsidRPr="002B0150" w:rsidRDefault="008041AD" w:rsidP="008041AD">
            <w:pPr>
              <w:spacing w:line="340" w:lineRule="exact"/>
              <w:jc w:val="center"/>
              <w:rPr>
                <w:rFonts w:ascii="宋体" w:hAnsi="宋体"/>
                <w:szCs w:val="18"/>
              </w:rPr>
            </w:pPr>
          </w:p>
        </w:tc>
      </w:tr>
      <w:tr w:rsidR="008041AD" w:rsidRPr="002B0150" w14:paraId="29DEF6EC" w14:textId="77777777" w:rsidTr="00BD3630">
        <w:trPr>
          <w:cantSplit/>
          <w:trHeight w:val="283"/>
        </w:trPr>
        <w:tc>
          <w:tcPr>
            <w:tcW w:w="675" w:type="dxa"/>
            <w:vAlign w:val="center"/>
          </w:tcPr>
          <w:p w14:paraId="3D673F3D" w14:textId="77777777" w:rsidR="008041AD" w:rsidRPr="008041AD" w:rsidRDefault="008C149E" w:rsidP="008041AD">
            <w:pPr>
              <w:spacing w:line="340" w:lineRule="exact"/>
              <w:jc w:val="center"/>
              <w:rPr>
                <w:rFonts w:ascii="宋体" w:hAnsi="宋体"/>
                <w:szCs w:val="18"/>
              </w:rPr>
            </w:pPr>
            <w:r>
              <w:rPr>
                <w:rFonts w:ascii="宋体" w:hAnsi="宋体" w:hint="eastAsia"/>
                <w:szCs w:val="18"/>
              </w:rPr>
              <w:t>7</w:t>
            </w:r>
          </w:p>
        </w:tc>
        <w:tc>
          <w:tcPr>
            <w:tcW w:w="2268" w:type="dxa"/>
            <w:vAlign w:val="center"/>
          </w:tcPr>
          <w:p w14:paraId="3CF1CDBE" w14:textId="77777777" w:rsidR="008041AD" w:rsidRPr="008041AD" w:rsidRDefault="008041AD" w:rsidP="008041AD">
            <w:pPr>
              <w:pStyle w:val="af"/>
              <w:spacing w:line="340" w:lineRule="exact"/>
              <w:jc w:val="center"/>
              <w:rPr>
                <w:b w:val="0"/>
                <w:szCs w:val="18"/>
              </w:rPr>
            </w:pPr>
            <w:r w:rsidRPr="008041AD">
              <w:rPr>
                <w:rFonts w:cs="宋体" w:hint="eastAsia"/>
                <w:b w:val="0"/>
                <w:szCs w:val="18"/>
              </w:rPr>
              <w:t>缸面与缸孔垂直度</w:t>
            </w:r>
          </w:p>
        </w:tc>
        <w:tc>
          <w:tcPr>
            <w:tcW w:w="993" w:type="dxa"/>
            <w:vAlign w:val="center"/>
          </w:tcPr>
          <w:p w14:paraId="236ECFE9" w14:textId="77777777" w:rsidR="008041AD" w:rsidRPr="008041AD" w:rsidRDefault="008041AD" w:rsidP="008041AD">
            <w:pPr>
              <w:spacing w:line="340" w:lineRule="exact"/>
              <w:jc w:val="center"/>
              <w:rPr>
                <w:rFonts w:ascii="宋体" w:hAnsi="宋体"/>
                <w:szCs w:val="18"/>
              </w:rPr>
            </w:pPr>
          </w:p>
        </w:tc>
        <w:tc>
          <w:tcPr>
            <w:tcW w:w="1984" w:type="dxa"/>
            <w:vAlign w:val="center"/>
          </w:tcPr>
          <w:p w14:paraId="6D2AE7F9" w14:textId="77777777" w:rsidR="008041AD" w:rsidRPr="008041AD" w:rsidRDefault="008041AD" w:rsidP="008041AD">
            <w:pPr>
              <w:spacing w:line="240" w:lineRule="exact"/>
              <w:jc w:val="center"/>
              <w:rPr>
                <w:rFonts w:ascii="宋体" w:hAnsi="宋体"/>
                <w:szCs w:val="18"/>
              </w:rPr>
            </w:pPr>
            <w:smartTag w:uri="urn:schemas-microsoft-com:office:smarttags" w:element="chmetcnv">
              <w:smartTagPr>
                <w:attr w:name="UnitName" w:val="mm"/>
                <w:attr w:name="SourceValue" w:val="0.04"/>
                <w:attr w:name="HasSpace" w:val="False"/>
                <w:attr w:name="Negative" w:val="False"/>
                <w:attr w:name="NumberType" w:val="1"/>
                <w:attr w:name="TCSC" w:val="0"/>
              </w:smartTagPr>
              <w:r w:rsidRPr="008041AD">
                <w:rPr>
                  <w:rFonts w:ascii="宋体" w:hAnsi="宋体" w:cs="宋体" w:hint="eastAsia"/>
                  <w:szCs w:val="18"/>
                </w:rPr>
                <w:t>0.04mm</w:t>
              </w:r>
            </w:smartTag>
          </w:p>
        </w:tc>
        <w:tc>
          <w:tcPr>
            <w:tcW w:w="2126" w:type="dxa"/>
            <w:vAlign w:val="center"/>
          </w:tcPr>
          <w:p w14:paraId="22121C7E" w14:textId="77777777" w:rsidR="008041AD" w:rsidRPr="008041AD" w:rsidRDefault="008041AD" w:rsidP="008041AD">
            <w:pPr>
              <w:spacing w:line="340" w:lineRule="exact"/>
              <w:jc w:val="center"/>
              <w:rPr>
                <w:rFonts w:ascii="宋体" w:hAnsi="宋体"/>
                <w:szCs w:val="18"/>
              </w:rPr>
            </w:pPr>
            <w:r w:rsidRPr="008041AD">
              <w:rPr>
                <w:rFonts w:ascii="宋体" w:hAnsi="宋体" w:hint="eastAsia"/>
                <w:szCs w:val="18"/>
              </w:rPr>
              <w:t>——</w:t>
            </w:r>
          </w:p>
        </w:tc>
        <w:tc>
          <w:tcPr>
            <w:tcW w:w="1134" w:type="dxa"/>
            <w:vAlign w:val="center"/>
          </w:tcPr>
          <w:p w14:paraId="2BDBC9F1" w14:textId="77777777" w:rsidR="008041AD" w:rsidRPr="008041AD" w:rsidRDefault="008041AD" w:rsidP="008041AD">
            <w:pPr>
              <w:spacing w:line="340" w:lineRule="exact"/>
              <w:jc w:val="center"/>
              <w:rPr>
                <w:rFonts w:ascii="宋体" w:hAnsi="宋体"/>
                <w:szCs w:val="18"/>
              </w:rPr>
            </w:pPr>
            <w:r w:rsidRPr="008041AD">
              <w:rPr>
                <w:rFonts w:ascii="宋体" w:hAnsi="宋体" w:hint="eastAsia"/>
                <w:szCs w:val="18"/>
              </w:rPr>
              <w:t>不破坏</w:t>
            </w:r>
          </w:p>
        </w:tc>
      </w:tr>
      <w:tr w:rsidR="008041AD" w:rsidRPr="002B0150" w14:paraId="67A56E38" w14:textId="77777777" w:rsidTr="00BD3630">
        <w:trPr>
          <w:cantSplit/>
          <w:trHeight w:val="283"/>
        </w:trPr>
        <w:tc>
          <w:tcPr>
            <w:tcW w:w="675" w:type="dxa"/>
            <w:vAlign w:val="center"/>
          </w:tcPr>
          <w:p w14:paraId="69B38370" w14:textId="77777777" w:rsidR="008041AD" w:rsidRPr="003E7919" w:rsidRDefault="008C149E" w:rsidP="008041AD">
            <w:pPr>
              <w:spacing w:line="340" w:lineRule="exact"/>
              <w:jc w:val="center"/>
              <w:rPr>
                <w:rFonts w:ascii="宋体" w:hAnsi="宋体"/>
                <w:szCs w:val="18"/>
                <w:highlight w:val="cyan"/>
              </w:rPr>
            </w:pPr>
            <w:r>
              <w:rPr>
                <w:rFonts w:ascii="宋体" w:hAnsi="宋体" w:hint="eastAsia"/>
                <w:szCs w:val="18"/>
                <w:highlight w:val="cyan"/>
              </w:rPr>
              <w:t>8</w:t>
            </w:r>
          </w:p>
        </w:tc>
        <w:tc>
          <w:tcPr>
            <w:tcW w:w="2268" w:type="dxa"/>
            <w:vAlign w:val="center"/>
          </w:tcPr>
          <w:p w14:paraId="26C6595F" w14:textId="77777777" w:rsidR="008041AD" w:rsidRPr="003E7919" w:rsidRDefault="00F65796" w:rsidP="003E7919">
            <w:pPr>
              <w:pStyle w:val="af"/>
              <w:spacing w:line="340" w:lineRule="exact"/>
              <w:jc w:val="center"/>
              <w:rPr>
                <w:b w:val="0"/>
                <w:szCs w:val="18"/>
                <w:highlight w:val="cyan"/>
              </w:rPr>
            </w:pPr>
            <w:r w:rsidRPr="003E7919">
              <w:rPr>
                <w:rFonts w:cs="宋体" w:hint="eastAsia"/>
                <w:b w:val="0"/>
                <w:szCs w:val="18"/>
                <w:highlight w:val="cyan"/>
              </w:rPr>
              <w:t>定子</w:t>
            </w:r>
            <w:proofErr w:type="gramStart"/>
            <w:r w:rsidRPr="003E7919">
              <w:rPr>
                <w:rFonts w:cs="宋体" w:hint="eastAsia"/>
                <w:b w:val="0"/>
                <w:szCs w:val="18"/>
                <w:highlight w:val="cyan"/>
              </w:rPr>
              <w:t>脚</w:t>
            </w:r>
            <w:r>
              <w:rPr>
                <w:rFonts w:cs="宋体" w:hint="eastAsia"/>
                <w:b w:val="0"/>
                <w:szCs w:val="18"/>
                <w:highlight w:val="cyan"/>
              </w:rPr>
              <w:t>相对</w:t>
            </w:r>
            <w:proofErr w:type="gramEnd"/>
            <w:r>
              <w:rPr>
                <w:rFonts w:cs="宋体" w:hint="eastAsia"/>
                <w:b w:val="0"/>
                <w:szCs w:val="18"/>
                <w:highlight w:val="cyan"/>
              </w:rPr>
              <w:t>于轴孔的</w:t>
            </w:r>
            <w:r w:rsidRPr="003E7919">
              <w:rPr>
                <w:rFonts w:cs="宋体" w:hint="eastAsia"/>
                <w:b w:val="0"/>
                <w:szCs w:val="18"/>
                <w:highlight w:val="cyan"/>
              </w:rPr>
              <w:t>跳动</w:t>
            </w:r>
          </w:p>
        </w:tc>
        <w:tc>
          <w:tcPr>
            <w:tcW w:w="993" w:type="dxa"/>
            <w:vAlign w:val="center"/>
          </w:tcPr>
          <w:p w14:paraId="225F6AC1" w14:textId="77777777" w:rsidR="008041AD" w:rsidRPr="003E7919" w:rsidRDefault="008041AD" w:rsidP="008041AD">
            <w:pPr>
              <w:spacing w:line="340" w:lineRule="exact"/>
              <w:jc w:val="center"/>
              <w:rPr>
                <w:rFonts w:ascii="宋体" w:hAnsi="宋体"/>
                <w:szCs w:val="18"/>
                <w:highlight w:val="cyan"/>
              </w:rPr>
            </w:pPr>
          </w:p>
        </w:tc>
        <w:tc>
          <w:tcPr>
            <w:tcW w:w="1984" w:type="dxa"/>
            <w:vAlign w:val="center"/>
          </w:tcPr>
          <w:p w14:paraId="418F2E67" w14:textId="77777777" w:rsidR="008041AD" w:rsidRPr="003E7919" w:rsidRDefault="00C52AD8" w:rsidP="008041AD">
            <w:pPr>
              <w:spacing w:line="240" w:lineRule="exact"/>
              <w:jc w:val="center"/>
              <w:rPr>
                <w:rFonts w:ascii="宋体" w:hAnsi="宋体"/>
                <w:szCs w:val="18"/>
                <w:highlight w:val="cyan"/>
              </w:rPr>
            </w:pPr>
            <w:r w:rsidRPr="008041AD">
              <w:rPr>
                <w:rFonts w:ascii="宋体" w:hAnsi="宋体" w:cs="宋体" w:hint="eastAsia"/>
                <w:color w:val="FF0000"/>
                <w:szCs w:val="18"/>
              </w:rPr>
              <w:t>0.</w:t>
            </w:r>
            <w:r w:rsidR="0013222E">
              <w:rPr>
                <w:rFonts w:ascii="宋体" w:hAnsi="宋体" w:cs="宋体" w:hint="eastAsia"/>
                <w:color w:val="FF0000"/>
                <w:szCs w:val="18"/>
              </w:rPr>
              <w:t>08</w:t>
            </w:r>
            <w:r w:rsidRPr="008041AD">
              <w:rPr>
                <w:rFonts w:ascii="宋体" w:hAnsi="宋体" w:cs="宋体" w:hint="eastAsia"/>
                <w:color w:val="FF0000"/>
                <w:szCs w:val="18"/>
              </w:rPr>
              <w:t>/120mm</w:t>
            </w:r>
          </w:p>
        </w:tc>
        <w:tc>
          <w:tcPr>
            <w:tcW w:w="2126" w:type="dxa"/>
            <w:vAlign w:val="center"/>
          </w:tcPr>
          <w:p w14:paraId="2CF3F96A" w14:textId="77777777" w:rsidR="008041AD" w:rsidRPr="003E7919" w:rsidRDefault="008041AD" w:rsidP="008041AD">
            <w:pPr>
              <w:spacing w:line="340" w:lineRule="exact"/>
              <w:jc w:val="center"/>
              <w:rPr>
                <w:rFonts w:ascii="宋体" w:hAnsi="宋体"/>
                <w:szCs w:val="18"/>
                <w:highlight w:val="cyan"/>
              </w:rPr>
            </w:pPr>
          </w:p>
        </w:tc>
        <w:tc>
          <w:tcPr>
            <w:tcW w:w="1134" w:type="dxa"/>
            <w:vAlign w:val="center"/>
          </w:tcPr>
          <w:p w14:paraId="26B422BD" w14:textId="77777777" w:rsidR="008041AD" w:rsidRPr="003E7919" w:rsidRDefault="008041AD" w:rsidP="008041AD">
            <w:pPr>
              <w:spacing w:line="340" w:lineRule="exact"/>
              <w:jc w:val="center"/>
              <w:rPr>
                <w:rFonts w:ascii="宋体" w:hAnsi="宋体"/>
                <w:szCs w:val="18"/>
                <w:highlight w:val="cyan"/>
              </w:rPr>
            </w:pPr>
            <w:r w:rsidRPr="003E7919">
              <w:rPr>
                <w:rFonts w:ascii="宋体" w:hAnsi="宋体" w:hint="eastAsia"/>
                <w:szCs w:val="18"/>
                <w:highlight w:val="cyan"/>
              </w:rPr>
              <w:t>不破坏</w:t>
            </w:r>
          </w:p>
        </w:tc>
      </w:tr>
      <w:tr w:rsidR="008C149E" w:rsidRPr="002B0150" w14:paraId="2F2EDAD2" w14:textId="77777777" w:rsidTr="00BD3630">
        <w:trPr>
          <w:cantSplit/>
          <w:trHeight w:val="283"/>
        </w:trPr>
        <w:tc>
          <w:tcPr>
            <w:tcW w:w="675" w:type="dxa"/>
            <w:vAlign w:val="center"/>
          </w:tcPr>
          <w:p w14:paraId="50825813" w14:textId="77777777" w:rsidR="008C149E" w:rsidRPr="002B0150" w:rsidRDefault="00C52AD8" w:rsidP="008C149E">
            <w:pPr>
              <w:spacing w:line="340" w:lineRule="exact"/>
              <w:jc w:val="center"/>
              <w:rPr>
                <w:rFonts w:ascii="宋体" w:hAnsi="宋体"/>
                <w:szCs w:val="18"/>
              </w:rPr>
            </w:pPr>
            <w:r>
              <w:rPr>
                <w:rFonts w:ascii="宋体" w:hAnsi="宋体" w:hint="eastAsia"/>
                <w:szCs w:val="18"/>
              </w:rPr>
              <w:t>9</w:t>
            </w:r>
          </w:p>
        </w:tc>
        <w:tc>
          <w:tcPr>
            <w:tcW w:w="2268" w:type="dxa"/>
            <w:vAlign w:val="center"/>
          </w:tcPr>
          <w:p w14:paraId="3379A2CD" w14:textId="77777777" w:rsidR="008C149E" w:rsidRPr="003E7919" w:rsidRDefault="008C149E" w:rsidP="008C149E">
            <w:pPr>
              <w:pStyle w:val="af"/>
              <w:spacing w:line="340" w:lineRule="exact"/>
              <w:jc w:val="center"/>
              <w:rPr>
                <w:b w:val="0"/>
                <w:szCs w:val="18"/>
                <w:highlight w:val="cyan"/>
              </w:rPr>
            </w:pPr>
            <w:r w:rsidRPr="003E7919">
              <w:rPr>
                <w:rFonts w:cs="宋体" w:hint="eastAsia"/>
                <w:b w:val="0"/>
                <w:szCs w:val="18"/>
                <w:highlight w:val="cyan"/>
              </w:rPr>
              <w:t>缸孔与主轴孔两孔垂直度</w:t>
            </w:r>
          </w:p>
        </w:tc>
        <w:tc>
          <w:tcPr>
            <w:tcW w:w="993" w:type="dxa"/>
            <w:vAlign w:val="center"/>
          </w:tcPr>
          <w:p w14:paraId="5C675A67" w14:textId="77777777" w:rsidR="008C149E" w:rsidRPr="003E7919" w:rsidRDefault="008C149E" w:rsidP="008C149E">
            <w:pPr>
              <w:spacing w:line="340" w:lineRule="exact"/>
              <w:jc w:val="center"/>
              <w:rPr>
                <w:rFonts w:ascii="宋体" w:hAnsi="宋体"/>
                <w:szCs w:val="18"/>
                <w:highlight w:val="cyan"/>
              </w:rPr>
            </w:pPr>
          </w:p>
        </w:tc>
        <w:tc>
          <w:tcPr>
            <w:tcW w:w="1984" w:type="dxa"/>
            <w:vAlign w:val="center"/>
          </w:tcPr>
          <w:p w14:paraId="040409A6" w14:textId="77777777" w:rsidR="008C149E" w:rsidRPr="003E7919" w:rsidRDefault="008C149E" w:rsidP="008C149E">
            <w:pPr>
              <w:spacing w:line="240" w:lineRule="exact"/>
              <w:jc w:val="center"/>
              <w:rPr>
                <w:rFonts w:ascii="宋体" w:hAnsi="宋体"/>
                <w:bCs/>
                <w:szCs w:val="18"/>
                <w:highlight w:val="cyan"/>
              </w:rPr>
            </w:pPr>
            <w:r w:rsidRPr="003E7919">
              <w:rPr>
                <w:rFonts w:ascii="宋体" w:hAnsi="宋体" w:cs="宋体" w:hint="eastAsia"/>
                <w:szCs w:val="18"/>
                <w:highlight w:val="cyan"/>
              </w:rPr>
              <w:t>-0.02～+0.08/200mm</w:t>
            </w:r>
          </w:p>
        </w:tc>
        <w:tc>
          <w:tcPr>
            <w:tcW w:w="2126" w:type="dxa"/>
            <w:vAlign w:val="center"/>
          </w:tcPr>
          <w:p w14:paraId="29F2CBD2" w14:textId="77777777" w:rsidR="008C149E" w:rsidRPr="003E7919" w:rsidRDefault="008C149E" w:rsidP="008C149E">
            <w:pPr>
              <w:spacing w:line="340" w:lineRule="exact"/>
              <w:jc w:val="center"/>
              <w:rPr>
                <w:rFonts w:ascii="宋体" w:hAnsi="宋体"/>
                <w:szCs w:val="18"/>
                <w:highlight w:val="cyan"/>
              </w:rPr>
            </w:pPr>
            <w:proofErr w:type="gramStart"/>
            <w:r w:rsidRPr="003E7919">
              <w:rPr>
                <w:rFonts w:ascii="宋体" w:hAnsi="宋体" w:hint="eastAsia"/>
                <w:szCs w:val="18"/>
                <w:highlight w:val="cyan"/>
              </w:rPr>
              <w:t>珩</w:t>
            </w:r>
            <w:proofErr w:type="gramEnd"/>
            <w:r w:rsidRPr="003E7919">
              <w:rPr>
                <w:rFonts w:ascii="宋体" w:hAnsi="宋体" w:hint="eastAsia"/>
                <w:szCs w:val="18"/>
                <w:highlight w:val="cyan"/>
              </w:rPr>
              <w:t>磨前后变化≤0.03/200</w:t>
            </w:r>
          </w:p>
        </w:tc>
        <w:tc>
          <w:tcPr>
            <w:tcW w:w="1134" w:type="dxa"/>
            <w:vAlign w:val="center"/>
          </w:tcPr>
          <w:p w14:paraId="6281F8B3" w14:textId="77777777" w:rsidR="008C149E" w:rsidRPr="003E7919" w:rsidRDefault="008C149E" w:rsidP="008C149E">
            <w:pPr>
              <w:spacing w:line="340" w:lineRule="exact"/>
              <w:jc w:val="center"/>
              <w:rPr>
                <w:rFonts w:ascii="宋体" w:hAnsi="宋体"/>
                <w:szCs w:val="18"/>
                <w:highlight w:val="cyan"/>
              </w:rPr>
            </w:pPr>
          </w:p>
        </w:tc>
      </w:tr>
      <w:tr w:rsidR="008C149E" w:rsidRPr="002B0150" w14:paraId="0D77C03D" w14:textId="77777777" w:rsidTr="00BD3630">
        <w:trPr>
          <w:cantSplit/>
          <w:trHeight w:val="283"/>
        </w:trPr>
        <w:tc>
          <w:tcPr>
            <w:tcW w:w="675" w:type="dxa"/>
            <w:tcBorders>
              <w:bottom w:val="single" w:sz="4" w:space="0" w:color="auto"/>
            </w:tcBorders>
            <w:vAlign w:val="center"/>
          </w:tcPr>
          <w:p w14:paraId="338D846E" w14:textId="77777777" w:rsidR="008C149E" w:rsidRPr="002B0150" w:rsidRDefault="00C52AD8" w:rsidP="008C149E">
            <w:pPr>
              <w:spacing w:line="340" w:lineRule="exact"/>
              <w:jc w:val="center"/>
              <w:rPr>
                <w:rFonts w:ascii="宋体" w:hAnsi="宋体"/>
                <w:szCs w:val="18"/>
              </w:rPr>
            </w:pPr>
            <w:r>
              <w:rPr>
                <w:rFonts w:ascii="宋体" w:hAnsi="宋体" w:hint="eastAsia"/>
                <w:szCs w:val="18"/>
              </w:rPr>
              <w:t>10</w:t>
            </w:r>
          </w:p>
        </w:tc>
        <w:tc>
          <w:tcPr>
            <w:tcW w:w="2268" w:type="dxa"/>
            <w:tcBorders>
              <w:bottom w:val="single" w:sz="4" w:space="0" w:color="auto"/>
            </w:tcBorders>
            <w:vAlign w:val="center"/>
          </w:tcPr>
          <w:p w14:paraId="571E3724" w14:textId="77777777" w:rsidR="008C149E" w:rsidRPr="002B0150" w:rsidRDefault="008C149E" w:rsidP="008C149E">
            <w:pPr>
              <w:pStyle w:val="af"/>
              <w:spacing w:line="340" w:lineRule="exact"/>
              <w:jc w:val="center"/>
              <w:rPr>
                <w:b w:val="0"/>
                <w:szCs w:val="18"/>
              </w:rPr>
            </w:pPr>
            <w:r w:rsidRPr="002B0150">
              <w:rPr>
                <w:rFonts w:hint="eastAsia"/>
                <w:b w:val="0"/>
                <w:szCs w:val="18"/>
              </w:rPr>
              <w:t>外观</w:t>
            </w:r>
          </w:p>
        </w:tc>
        <w:tc>
          <w:tcPr>
            <w:tcW w:w="993" w:type="dxa"/>
            <w:tcBorders>
              <w:bottom w:val="single" w:sz="4" w:space="0" w:color="auto"/>
            </w:tcBorders>
            <w:vAlign w:val="center"/>
          </w:tcPr>
          <w:p w14:paraId="3D364F59" w14:textId="77777777" w:rsidR="008C149E" w:rsidRPr="002B0150" w:rsidRDefault="008C149E" w:rsidP="008C149E">
            <w:pPr>
              <w:spacing w:line="340" w:lineRule="exact"/>
              <w:jc w:val="center"/>
              <w:rPr>
                <w:rFonts w:ascii="宋体" w:hAnsi="宋体"/>
                <w:szCs w:val="18"/>
              </w:rPr>
            </w:pPr>
            <w:r w:rsidRPr="002B0150">
              <w:rPr>
                <w:rFonts w:ascii="宋体" w:hAnsi="宋体" w:hint="eastAsia"/>
                <w:szCs w:val="18"/>
              </w:rPr>
              <w:t>目视</w:t>
            </w:r>
          </w:p>
        </w:tc>
        <w:tc>
          <w:tcPr>
            <w:tcW w:w="1984" w:type="dxa"/>
            <w:tcBorders>
              <w:bottom w:val="single" w:sz="4" w:space="0" w:color="auto"/>
            </w:tcBorders>
            <w:vAlign w:val="center"/>
          </w:tcPr>
          <w:p w14:paraId="678ED90E" w14:textId="77777777" w:rsidR="008C149E" w:rsidRPr="002B0150" w:rsidRDefault="008C149E" w:rsidP="008C149E">
            <w:pPr>
              <w:spacing w:line="240" w:lineRule="exact"/>
              <w:jc w:val="center"/>
              <w:rPr>
                <w:rFonts w:ascii="宋体" w:hAnsi="宋体"/>
                <w:bCs/>
                <w:szCs w:val="18"/>
              </w:rPr>
            </w:pPr>
            <w:r w:rsidRPr="002B0150">
              <w:rPr>
                <w:rFonts w:ascii="宋体" w:hAnsi="宋体" w:hint="eastAsia"/>
                <w:bCs/>
                <w:szCs w:val="18"/>
              </w:rPr>
              <w:t>无</w:t>
            </w:r>
          </w:p>
        </w:tc>
        <w:tc>
          <w:tcPr>
            <w:tcW w:w="2126" w:type="dxa"/>
            <w:tcBorders>
              <w:bottom w:val="single" w:sz="4" w:space="0" w:color="auto"/>
            </w:tcBorders>
            <w:vAlign w:val="center"/>
          </w:tcPr>
          <w:p w14:paraId="6E29D21D" w14:textId="77777777" w:rsidR="008C149E" w:rsidRPr="002B0150" w:rsidRDefault="008C149E" w:rsidP="008C149E">
            <w:pPr>
              <w:spacing w:line="340" w:lineRule="exact"/>
              <w:jc w:val="center"/>
              <w:rPr>
                <w:rFonts w:ascii="宋体" w:hAnsi="宋体"/>
                <w:szCs w:val="18"/>
              </w:rPr>
            </w:pPr>
            <w:r w:rsidRPr="002B0150">
              <w:rPr>
                <w:rFonts w:ascii="宋体" w:hAnsi="宋体" w:hint="eastAsia"/>
                <w:bCs/>
                <w:szCs w:val="18"/>
              </w:rPr>
              <w:t>不允许有划痕、磨伤、磨削纹等缺陷</w:t>
            </w:r>
          </w:p>
        </w:tc>
        <w:tc>
          <w:tcPr>
            <w:tcW w:w="1134" w:type="dxa"/>
            <w:tcBorders>
              <w:bottom w:val="single" w:sz="4" w:space="0" w:color="auto"/>
            </w:tcBorders>
            <w:vAlign w:val="center"/>
          </w:tcPr>
          <w:p w14:paraId="556E8F2E" w14:textId="77777777" w:rsidR="008C149E" w:rsidRPr="002B0150" w:rsidRDefault="008C149E" w:rsidP="008C149E">
            <w:pPr>
              <w:spacing w:line="340" w:lineRule="exact"/>
              <w:jc w:val="center"/>
              <w:rPr>
                <w:rFonts w:ascii="宋体" w:hAnsi="宋体"/>
                <w:szCs w:val="18"/>
              </w:rPr>
            </w:pPr>
          </w:p>
        </w:tc>
      </w:tr>
    </w:tbl>
    <w:p w14:paraId="4616A68C" w14:textId="77777777" w:rsidR="002B0150" w:rsidRPr="002B0150" w:rsidRDefault="00CB401D" w:rsidP="002B0150">
      <w:pPr>
        <w:spacing w:line="360" w:lineRule="auto"/>
        <w:contextualSpacing/>
        <w:rPr>
          <w:rFonts w:ascii="宋体" w:hAnsi="宋体" w:cs="宋体"/>
          <w:color w:val="000000"/>
          <w:szCs w:val="21"/>
        </w:rPr>
      </w:pPr>
      <w:r>
        <w:rPr>
          <w:rFonts w:ascii="宋体" w:eastAsia="宋体" w:hAnsi="Times New Roman" w:cs="Times New Roman" w:hint="eastAsia"/>
          <w:b/>
          <w:szCs w:val="20"/>
        </w:rPr>
        <w:t>2</w:t>
      </w:r>
      <w:r w:rsidR="002B0150" w:rsidRPr="002B0150">
        <w:rPr>
          <w:rFonts w:ascii="宋体" w:eastAsia="宋体" w:hAnsi="Times New Roman" w:cs="Times New Roman" w:hint="eastAsia"/>
          <w:b/>
          <w:szCs w:val="20"/>
        </w:rPr>
        <w:t>.</w:t>
      </w:r>
      <w:r w:rsidR="002B0150" w:rsidRPr="002B0150">
        <w:rPr>
          <w:rFonts w:ascii="宋体" w:eastAsia="宋体" w:hAnsi="Times New Roman" w:cs="Times New Roman" w:hint="eastAsia"/>
          <w:b/>
          <w:szCs w:val="20"/>
        </w:rPr>
        <w:tab/>
      </w:r>
      <w:r w:rsidR="002B0150">
        <w:rPr>
          <w:rFonts w:ascii="宋体" w:eastAsia="宋体" w:hAnsi="Times New Roman" w:cs="Times New Roman" w:hint="eastAsia"/>
          <w:b/>
          <w:szCs w:val="20"/>
        </w:rPr>
        <w:t>甲</w:t>
      </w:r>
      <w:r w:rsidR="002B0150" w:rsidRPr="002B0150">
        <w:rPr>
          <w:rFonts w:ascii="宋体" w:eastAsia="宋体" w:hAnsi="Times New Roman" w:cs="Times New Roman" w:hint="eastAsia"/>
          <w:b/>
          <w:szCs w:val="20"/>
        </w:rPr>
        <w:t>方提供技术条件</w:t>
      </w:r>
    </w:p>
    <w:p w14:paraId="6E002026" w14:textId="77777777" w:rsidR="002B0150" w:rsidRPr="002B0150" w:rsidRDefault="00CB401D" w:rsidP="002B0150">
      <w:pPr>
        <w:tabs>
          <w:tab w:val="left" w:pos="567"/>
        </w:tabs>
        <w:spacing w:line="360" w:lineRule="auto"/>
        <w:rPr>
          <w:rFonts w:ascii="宋体" w:eastAsia="宋体" w:hAnsi="Times New Roman" w:cs="Times New Roman"/>
          <w:szCs w:val="20"/>
        </w:rPr>
      </w:pPr>
      <w:r>
        <w:rPr>
          <w:rFonts w:ascii="宋体" w:eastAsia="宋体" w:hAnsi="Times New Roman" w:cs="Times New Roman" w:hint="eastAsia"/>
          <w:szCs w:val="20"/>
        </w:rPr>
        <w:t>2.1</w:t>
      </w:r>
      <w:r w:rsidR="002B0150" w:rsidRPr="002B0150">
        <w:rPr>
          <w:rFonts w:ascii="宋体" w:eastAsia="宋体" w:hAnsi="Times New Roman" w:cs="Times New Roman" w:hint="eastAsia"/>
          <w:szCs w:val="20"/>
        </w:rPr>
        <w:tab/>
        <w:t>零件图。</w:t>
      </w:r>
    </w:p>
    <w:p w14:paraId="15DE4319" w14:textId="77777777" w:rsidR="002B0150" w:rsidRPr="002B0150" w:rsidRDefault="002B0150" w:rsidP="002B0150">
      <w:pPr>
        <w:tabs>
          <w:tab w:val="left" w:pos="567"/>
        </w:tabs>
        <w:spacing w:line="360" w:lineRule="auto"/>
        <w:rPr>
          <w:rFonts w:ascii="宋体" w:eastAsia="宋体" w:hAnsi="Times New Roman" w:cs="Times New Roman"/>
          <w:szCs w:val="20"/>
        </w:rPr>
      </w:pPr>
      <w:r w:rsidRPr="002B0150">
        <w:rPr>
          <w:rFonts w:ascii="宋体" w:eastAsia="宋体" w:hAnsi="Times New Roman" w:cs="Times New Roman" w:hint="eastAsia"/>
          <w:szCs w:val="20"/>
        </w:rPr>
        <w:t>(1)曲轴箱图纸：《曲轴箱珩磨前》和《曲轴箱珩磨后》</w:t>
      </w:r>
    </w:p>
    <w:p w14:paraId="0AC0E223" w14:textId="77777777" w:rsidR="002B0150" w:rsidRPr="002B0150" w:rsidRDefault="00CB401D" w:rsidP="002B0150">
      <w:pPr>
        <w:tabs>
          <w:tab w:val="left" w:pos="567"/>
        </w:tabs>
        <w:spacing w:line="360" w:lineRule="auto"/>
        <w:rPr>
          <w:rFonts w:ascii="宋体" w:eastAsia="宋体" w:hAnsi="Times New Roman" w:cs="Times New Roman"/>
          <w:szCs w:val="20"/>
        </w:rPr>
      </w:pPr>
      <w:r>
        <w:rPr>
          <w:rFonts w:ascii="宋体" w:eastAsia="宋体" w:hAnsi="Times New Roman" w:cs="Times New Roman" w:hint="eastAsia"/>
          <w:szCs w:val="20"/>
        </w:rPr>
        <w:t>2.2</w:t>
      </w:r>
      <w:r w:rsidR="002B0150" w:rsidRPr="002B0150">
        <w:rPr>
          <w:rFonts w:ascii="宋体" w:eastAsia="宋体" w:hAnsi="Times New Roman" w:cs="Times New Roman" w:hint="eastAsia"/>
          <w:szCs w:val="20"/>
        </w:rPr>
        <w:tab/>
        <w:t>试件。</w:t>
      </w:r>
    </w:p>
    <w:p w14:paraId="24B01A34" w14:textId="6CF47ABA" w:rsidR="002B0150" w:rsidRPr="002B0150" w:rsidRDefault="002B0150" w:rsidP="002B0150">
      <w:pPr>
        <w:tabs>
          <w:tab w:val="left" w:pos="567"/>
        </w:tabs>
        <w:spacing w:line="360" w:lineRule="auto"/>
        <w:rPr>
          <w:rFonts w:ascii="宋体" w:eastAsia="宋体" w:hAnsi="Times New Roman" w:cs="Times New Roman"/>
          <w:szCs w:val="20"/>
        </w:rPr>
      </w:pPr>
      <w:r w:rsidRPr="002B0150">
        <w:rPr>
          <w:rFonts w:ascii="宋体" w:eastAsia="宋体" w:hAnsi="Times New Roman" w:cs="Times New Roman" w:hint="eastAsia"/>
          <w:szCs w:val="20"/>
        </w:rPr>
        <w:t>(1)</w:t>
      </w:r>
      <w:r w:rsidR="00CE29DB" w:rsidRPr="00CE29DB">
        <w:rPr>
          <w:rFonts w:ascii="宋体" w:hAnsi="宋体" w:hint="eastAsia"/>
          <w:color w:val="FF0000"/>
          <w:szCs w:val="21"/>
          <w:highlight w:val="yellow"/>
        </w:rPr>
        <w:t xml:space="preserve"> </w:t>
      </w:r>
      <w:r w:rsidR="006B64B2" w:rsidRPr="006B64B2">
        <w:rPr>
          <w:rFonts w:ascii="宋体" w:hAnsi="宋体" w:hint="eastAsia"/>
          <w:color w:val="FF0000"/>
          <w:szCs w:val="21"/>
        </w:rPr>
        <w:t>Z/M/A/V</w:t>
      </w:r>
      <w:proofErr w:type="gramStart"/>
      <w:r w:rsidR="006B64B2" w:rsidRPr="006B64B2">
        <w:rPr>
          <w:rFonts w:ascii="宋体" w:hAnsi="宋体" w:hint="eastAsia"/>
          <w:color w:val="FF0000"/>
          <w:szCs w:val="21"/>
        </w:rPr>
        <w:t>系列</w:t>
      </w:r>
      <w:r w:rsidR="00CE29DB">
        <w:rPr>
          <w:rFonts w:ascii="宋体" w:hAnsi="宋体" w:hint="eastAsia"/>
          <w:color w:val="FF0000"/>
          <w:szCs w:val="21"/>
          <w:highlight w:val="yellow"/>
        </w:rPr>
        <w:t>系列</w:t>
      </w:r>
      <w:proofErr w:type="gramEnd"/>
      <w:r w:rsidR="00D54889" w:rsidRPr="00CB401D">
        <w:rPr>
          <w:rFonts w:ascii="宋体" w:eastAsia="宋体" w:hAnsi="Times New Roman" w:cs="Times New Roman" w:hint="eastAsia"/>
          <w:color w:val="FF0000"/>
          <w:szCs w:val="20"/>
          <w:highlight w:val="yellow"/>
        </w:rPr>
        <w:t>曲轴箱各20件</w:t>
      </w:r>
      <w:r w:rsidR="00D54889" w:rsidRPr="002B0150">
        <w:rPr>
          <w:rFonts w:ascii="宋体" w:eastAsia="宋体" w:hAnsi="Times New Roman" w:cs="Times New Roman" w:hint="eastAsia"/>
          <w:szCs w:val="20"/>
        </w:rPr>
        <w:t>，</w:t>
      </w:r>
      <w:r w:rsidRPr="002B0150">
        <w:rPr>
          <w:rFonts w:ascii="宋体" w:eastAsia="宋体" w:hAnsi="Times New Roman" w:cs="Times New Roman" w:hint="eastAsia"/>
          <w:szCs w:val="20"/>
        </w:rPr>
        <w:t>符合图纸尺寸及形位公差，发货前要求零件表面无毛刺、做好防锈处理和零件间隔离包装。(设备预验收前30天交付，</w:t>
      </w:r>
      <w:r w:rsidRPr="00CB401D">
        <w:rPr>
          <w:rFonts w:ascii="宋体" w:eastAsia="宋体" w:hAnsi="Times New Roman" w:cs="Times New Roman" w:hint="eastAsia"/>
          <w:color w:val="FF0000"/>
          <w:szCs w:val="20"/>
          <w:highlight w:val="yellow"/>
        </w:rPr>
        <w:t>寄件到付</w:t>
      </w:r>
      <w:r w:rsidRPr="002B0150">
        <w:rPr>
          <w:rFonts w:ascii="宋体" w:eastAsia="宋体" w:hAnsi="Times New Roman" w:cs="Times New Roman" w:hint="eastAsia"/>
          <w:szCs w:val="20"/>
        </w:rPr>
        <w:t>)。</w:t>
      </w:r>
    </w:p>
    <w:p w14:paraId="12EA0D4B" w14:textId="77777777" w:rsidR="002B0150" w:rsidRPr="002B0150" w:rsidRDefault="00CB401D" w:rsidP="002B0150">
      <w:pPr>
        <w:tabs>
          <w:tab w:val="left" w:pos="567"/>
        </w:tabs>
        <w:spacing w:line="360" w:lineRule="auto"/>
        <w:rPr>
          <w:rFonts w:ascii="宋体" w:eastAsia="宋体" w:hAnsi="Times New Roman" w:cs="Times New Roman"/>
          <w:szCs w:val="20"/>
        </w:rPr>
      </w:pPr>
      <w:r>
        <w:rPr>
          <w:rFonts w:ascii="宋体" w:eastAsia="宋体" w:hAnsi="Times New Roman" w:cs="Times New Roman" w:hint="eastAsia"/>
          <w:szCs w:val="20"/>
        </w:rPr>
        <w:t>2.3</w:t>
      </w:r>
      <w:r w:rsidR="002B0150" w:rsidRPr="002B0150">
        <w:rPr>
          <w:rFonts w:ascii="宋体" w:eastAsia="宋体" w:hAnsi="Times New Roman" w:cs="Times New Roman" w:hint="eastAsia"/>
          <w:szCs w:val="20"/>
        </w:rPr>
        <w:tab/>
        <w:t>环境温度</w:t>
      </w:r>
      <w:r w:rsidR="00CE29DB">
        <w:rPr>
          <w:rFonts w:ascii="宋体" w:eastAsia="宋体" w:hAnsi="Times New Roman" w:cs="Times New Roman" w:hint="eastAsia"/>
          <w:szCs w:val="20"/>
        </w:rPr>
        <w:t>-10</w:t>
      </w:r>
      <w:r w:rsidR="002B0150" w:rsidRPr="002B0150">
        <w:rPr>
          <w:rFonts w:ascii="宋体" w:eastAsia="宋体" w:hAnsi="Times New Roman" w:cs="Times New Roman" w:hint="eastAsia"/>
          <w:szCs w:val="20"/>
        </w:rPr>
        <w:t>℃～45℃。</w:t>
      </w:r>
    </w:p>
    <w:p w14:paraId="380CA5E7" w14:textId="77777777" w:rsidR="002B0150" w:rsidRPr="002B0150" w:rsidRDefault="00CB401D" w:rsidP="002B0150">
      <w:pPr>
        <w:tabs>
          <w:tab w:val="left" w:pos="567"/>
        </w:tabs>
        <w:spacing w:line="360" w:lineRule="auto"/>
        <w:rPr>
          <w:rFonts w:ascii="宋体" w:eastAsia="宋体" w:hAnsi="Times New Roman" w:cs="Times New Roman"/>
          <w:szCs w:val="20"/>
        </w:rPr>
      </w:pPr>
      <w:r>
        <w:rPr>
          <w:rFonts w:ascii="宋体" w:eastAsia="宋体" w:hAnsi="Times New Roman" w:cs="Times New Roman" w:hint="eastAsia"/>
          <w:szCs w:val="20"/>
        </w:rPr>
        <w:t>2.4</w:t>
      </w:r>
      <w:r w:rsidR="002B0150" w:rsidRPr="002B0150">
        <w:rPr>
          <w:rFonts w:ascii="宋体" w:eastAsia="宋体" w:hAnsi="Times New Roman" w:cs="Times New Roman" w:hint="eastAsia"/>
          <w:szCs w:val="20"/>
        </w:rPr>
        <w:tab/>
        <w:t>相对湿度为≤80%。</w:t>
      </w:r>
    </w:p>
    <w:p w14:paraId="58455679" w14:textId="77777777" w:rsidR="002B0150" w:rsidRPr="002B0150" w:rsidRDefault="00CB401D" w:rsidP="002B0150">
      <w:pPr>
        <w:tabs>
          <w:tab w:val="left" w:pos="567"/>
        </w:tabs>
        <w:spacing w:line="360" w:lineRule="auto"/>
        <w:rPr>
          <w:rFonts w:ascii="宋体" w:eastAsia="宋体" w:hAnsi="Times New Roman" w:cs="Times New Roman"/>
          <w:szCs w:val="20"/>
        </w:rPr>
      </w:pPr>
      <w:r>
        <w:rPr>
          <w:rFonts w:ascii="宋体" w:eastAsia="宋体" w:hAnsi="Times New Roman" w:cs="Times New Roman" w:hint="eastAsia"/>
          <w:szCs w:val="20"/>
        </w:rPr>
        <w:t>2.5</w:t>
      </w:r>
      <w:r w:rsidR="002B0150" w:rsidRPr="002B0150">
        <w:rPr>
          <w:rFonts w:ascii="宋体" w:eastAsia="宋体" w:hAnsi="Times New Roman" w:cs="Times New Roman" w:hint="eastAsia"/>
          <w:szCs w:val="20"/>
        </w:rPr>
        <w:tab/>
        <w:t>压缩空气压力为</w:t>
      </w:r>
      <w:r w:rsidR="00CE29DB">
        <w:rPr>
          <w:rFonts w:ascii="宋体" w:eastAsia="宋体" w:hAnsi="Times New Roman" w:cs="Times New Roman" w:hint="eastAsia"/>
          <w:szCs w:val="20"/>
        </w:rPr>
        <w:t>0.30</w:t>
      </w:r>
      <w:r w:rsidR="002B0150" w:rsidRPr="002B0150">
        <w:rPr>
          <w:rFonts w:ascii="宋体" w:eastAsia="宋体" w:hAnsi="Times New Roman" w:cs="Times New Roman" w:hint="eastAsia"/>
          <w:szCs w:val="20"/>
        </w:rPr>
        <w:t>～0.40Mpa，已经过初级过滤。</w:t>
      </w:r>
    </w:p>
    <w:p w14:paraId="77134BB3" w14:textId="77777777" w:rsidR="002B0150" w:rsidRPr="002B0150" w:rsidRDefault="00CB401D" w:rsidP="002B0150">
      <w:pPr>
        <w:tabs>
          <w:tab w:val="left" w:pos="567"/>
        </w:tabs>
        <w:spacing w:line="360" w:lineRule="auto"/>
        <w:rPr>
          <w:rFonts w:ascii="宋体" w:eastAsia="宋体" w:hAnsi="Times New Roman" w:cs="Times New Roman"/>
          <w:szCs w:val="20"/>
        </w:rPr>
      </w:pPr>
      <w:r>
        <w:rPr>
          <w:rFonts w:ascii="宋体" w:eastAsia="宋体" w:hAnsi="Times New Roman" w:cs="Times New Roman" w:hint="eastAsia"/>
          <w:szCs w:val="20"/>
        </w:rPr>
        <w:t>2.6</w:t>
      </w:r>
      <w:r w:rsidR="002B0150" w:rsidRPr="002B0150">
        <w:rPr>
          <w:rFonts w:ascii="宋体" w:eastAsia="宋体" w:hAnsi="Times New Roman" w:cs="Times New Roman" w:hint="eastAsia"/>
          <w:szCs w:val="20"/>
        </w:rPr>
        <w:tab/>
        <w:t>电源电压380（±10%）V，频率50Hz。</w:t>
      </w:r>
    </w:p>
    <w:p w14:paraId="3A4C19DF" w14:textId="77777777" w:rsidR="00570884" w:rsidRPr="00CB401D" w:rsidRDefault="00CB401D" w:rsidP="002B0150">
      <w:pPr>
        <w:tabs>
          <w:tab w:val="left" w:pos="567"/>
        </w:tabs>
        <w:spacing w:line="360" w:lineRule="auto"/>
        <w:rPr>
          <w:rFonts w:ascii="宋体" w:eastAsia="宋体" w:hAnsi="Times New Roman" w:cs="Times New Roman"/>
          <w:color w:val="FF0000"/>
          <w:szCs w:val="20"/>
        </w:rPr>
      </w:pPr>
      <w:r w:rsidRPr="00CB401D">
        <w:rPr>
          <w:rFonts w:ascii="宋体" w:eastAsia="宋体" w:hAnsi="Times New Roman" w:cs="Times New Roman" w:hint="eastAsia"/>
          <w:color w:val="FF0000"/>
          <w:szCs w:val="20"/>
          <w:highlight w:val="yellow"/>
        </w:rPr>
        <w:t>2.7</w:t>
      </w:r>
      <w:r w:rsidR="002B0150" w:rsidRPr="00CB401D">
        <w:rPr>
          <w:rFonts w:ascii="宋体" w:eastAsia="宋体" w:hAnsi="Times New Roman" w:cs="Times New Roman" w:hint="eastAsia"/>
          <w:color w:val="FF0000"/>
          <w:szCs w:val="20"/>
          <w:highlight w:val="yellow"/>
        </w:rPr>
        <w:tab/>
        <w:t>供水：水源压力为0.1～0.2MPa，温度小于</w:t>
      </w:r>
      <w:r w:rsidR="00CE29DB">
        <w:rPr>
          <w:rFonts w:ascii="宋体" w:eastAsia="宋体" w:hAnsi="Times New Roman" w:cs="Times New Roman" w:hint="eastAsia"/>
          <w:color w:val="FF0000"/>
          <w:szCs w:val="20"/>
          <w:highlight w:val="yellow"/>
        </w:rPr>
        <w:t>24</w:t>
      </w:r>
      <w:r w:rsidR="002B0150" w:rsidRPr="00CB401D">
        <w:rPr>
          <w:rFonts w:ascii="宋体" w:eastAsia="宋体" w:hAnsi="Times New Roman" w:cs="Times New Roman" w:hint="eastAsia"/>
          <w:color w:val="FF0000"/>
          <w:szCs w:val="20"/>
          <w:highlight w:val="yellow"/>
        </w:rPr>
        <w:t>℃的工业用水。</w:t>
      </w:r>
    </w:p>
    <w:p w14:paraId="148965FE" w14:textId="77777777" w:rsidR="00877E40" w:rsidRPr="00877E40" w:rsidRDefault="00CB401D" w:rsidP="00877E40">
      <w:pPr>
        <w:tabs>
          <w:tab w:val="left" w:pos="567"/>
        </w:tabs>
        <w:spacing w:line="360" w:lineRule="auto"/>
        <w:rPr>
          <w:rFonts w:ascii="宋体" w:eastAsia="宋体" w:hAnsi="Times New Roman" w:cs="Times New Roman"/>
          <w:b/>
          <w:szCs w:val="20"/>
        </w:rPr>
      </w:pPr>
      <w:r>
        <w:rPr>
          <w:rFonts w:ascii="宋体" w:eastAsia="宋体" w:hAnsi="Times New Roman" w:cs="Times New Roman" w:hint="eastAsia"/>
          <w:b/>
          <w:szCs w:val="20"/>
        </w:rPr>
        <w:t>3</w:t>
      </w:r>
      <w:r w:rsidR="00877E40" w:rsidRPr="00877E40">
        <w:rPr>
          <w:rFonts w:ascii="宋体" w:eastAsia="宋体" w:hAnsi="Times New Roman" w:cs="Times New Roman" w:hint="eastAsia"/>
          <w:b/>
          <w:szCs w:val="20"/>
        </w:rPr>
        <w:t>. 设备制造性及稳定性要求</w:t>
      </w:r>
    </w:p>
    <w:p w14:paraId="761A7CEA" w14:textId="0B988259" w:rsidR="00877E40" w:rsidRPr="00877E40" w:rsidRDefault="006423BB" w:rsidP="00877E40">
      <w:pPr>
        <w:tabs>
          <w:tab w:val="left" w:pos="567"/>
        </w:tabs>
        <w:spacing w:line="360" w:lineRule="auto"/>
        <w:ind w:firstLineChars="300" w:firstLine="630"/>
        <w:rPr>
          <w:rFonts w:ascii="宋体" w:eastAsia="宋体" w:hAnsi="Times New Roman" w:cs="Times New Roman"/>
          <w:szCs w:val="20"/>
        </w:rPr>
      </w:pPr>
      <w:proofErr w:type="gramStart"/>
      <w:r>
        <w:rPr>
          <w:rFonts w:ascii="宋体" w:eastAsia="宋体" w:hAnsi="Times New Roman" w:cs="Times New Roman" w:hint="eastAsia"/>
          <w:szCs w:val="20"/>
          <w:highlight w:val="yellow"/>
        </w:rPr>
        <w:t>珩磨</w:t>
      </w:r>
      <w:r w:rsidR="00877E40" w:rsidRPr="002D4116">
        <w:rPr>
          <w:rFonts w:ascii="宋体" w:eastAsia="宋体" w:hAnsi="Times New Roman" w:cs="Times New Roman" w:hint="eastAsia"/>
          <w:szCs w:val="20"/>
          <w:highlight w:val="yellow"/>
        </w:rPr>
        <w:t>加工</w:t>
      </w:r>
      <w:proofErr w:type="gramEnd"/>
      <w:r w:rsidR="00877E40" w:rsidRPr="002D4116">
        <w:rPr>
          <w:rFonts w:ascii="宋体" w:eastAsia="宋体" w:hAnsi="Times New Roman" w:cs="Times New Roman" w:hint="eastAsia"/>
          <w:szCs w:val="20"/>
          <w:highlight w:val="yellow"/>
        </w:rPr>
        <w:t>节拍：(CT=MT+HT)≤</w:t>
      </w:r>
      <w:r>
        <w:rPr>
          <w:rFonts w:ascii="宋体" w:hAnsi="宋体"/>
          <w:bCs/>
          <w:spacing w:val="4"/>
          <w:sz w:val="18"/>
          <w:szCs w:val="18"/>
          <w:highlight w:val="yellow"/>
        </w:rPr>
        <w:t>10</w:t>
      </w:r>
      <w:r w:rsidR="002B0150" w:rsidRPr="002D4116">
        <w:rPr>
          <w:rFonts w:ascii="宋体" w:hAnsi="宋体" w:hint="eastAsia"/>
          <w:bCs/>
          <w:spacing w:val="4"/>
          <w:sz w:val="18"/>
          <w:szCs w:val="18"/>
          <w:highlight w:val="yellow"/>
        </w:rPr>
        <w:t>S/件</w:t>
      </w:r>
    </w:p>
    <w:p w14:paraId="71370D53" w14:textId="77777777" w:rsidR="00877E40" w:rsidRPr="00877E40" w:rsidRDefault="00877E40" w:rsidP="00877E40">
      <w:pPr>
        <w:tabs>
          <w:tab w:val="left" w:pos="567"/>
        </w:tabs>
        <w:spacing w:line="360" w:lineRule="auto"/>
        <w:rPr>
          <w:rFonts w:ascii="宋体" w:eastAsia="宋体" w:hAnsi="Times New Roman" w:cs="Times New Roman"/>
          <w:szCs w:val="20"/>
        </w:rPr>
      </w:pPr>
      <w:r w:rsidRPr="00877E40">
        <w:rPr>
          <w:rFonts w:ascii="宋体" w:eastAsia="宋体" w:hAnsi="Times New Roman" w:cs="Times New Roman" w:hint="eastAsia"/>
          <w:szCs w:val="20"/>
        </w:rPr>
        <w:t xml:space="preserve">      加工时间（MT）：从按启动按钮到设备加工休止的时间。</w:t>
      </w:r>
    </w:p>
    <w:p w14:paraId="68070DC7" w14:textId="77777777" w:rsidR="00877E40" w:rsidRPr="00877E40" w:rsidRDefault="00877E40" w:rsidP="00877E40">
      <w:pPr>
        <w:tabs>
          <w:tab w:val="left" w:pos="567"/>
        </w:tabs>
        <w:spacing w:line="360" w:lineRule="auto"/>
        <w:ind w:firstLineChars="300" w:firstLine="630"/>
        <w:rPr>
          <w:rFonts w:ascii="宋体" w:eastAsia="宋体" w:hAnsi="Times New Roman" w:cs="Times New Roman"/>
          <w:szCs w:val="20"/>
        </w:rPr>
      </w:pPr>
      <w:r w:rsidRPr="00877E40">
        <w:rPr>
          <w:rFonts w:ascii="宋体" w:eastAsia="宋体" w:hAnsi="Times New Roman" w:cs="Times New Roman" w:hint="eastAsia"/>
          <w:szCs w:val="20"/>
        </w:rPr>
        <w:t>辅助时间（HT）：从设备加工休止到按加工下一个工件的时间包括工件的装卸时间。</w:t>
      </w:r>
    </w:p>
    <w:p w14:paraId="71A88965" w14:textId="77777777" w:rsidR="00877E40" w:rsidRPr="00877E40" w:rsidRDefault="00877E40" w:rsidP="00877E40">
      <w:pPr>
        <w:tabs>
          <w:tab w:val="left" w:pos="567"/>
        </w:tabs>
        <w:spacing w:line="360" w:lineRule="auto"/>
        <w:ind w:firstLineChars="300" w:firstLine="630"/>
        <w:rPr>
          <w:rFonts w:ascii="宋体" w:eastAsia="宋体" w:hAnsi="Times New Roman" w:cs="Times New Roman"/>
          <w:szCs w:val="20"/>
        </w:rPr>
      </w:pPr>
      <w:r w:rsidRPr="00877E40">
        <w:rPr>
          <w:rFonts w:ascii="宋体" w:eastAsia="宋体" w:hAnsi="Times New Roman" w:cs="Times New Roman" w:hint="eastAsia"/>
          <w:szCs w:val="20"/>
        </w:rPr>
        <w:t>综合</w:t>
      </w:r>
      <w:proofErr w:type="gramStart"/>
      <w:r w:rsidRPr="00877E40">
        <w:rPr>
          <w:rFonts w:ascii="宋体" w:eastAsia="宋体" w:hAnsi="Times New Roman" w:cs="Times New Roman" w:hint="eastAsia"/>
          <w:szCs w:val="20"/>
        </w:rPr>
        <w:t>稼</w:t>
      </w:r>
      <w:proofErr w:type="gramEnd"/>
      <w:r w:rsidRPr="00877E40">
        <w:rPr>
          <w:rFonts w:ascii="宋体" w:eastAsia="宋体" w:hAnsi="Times New Roman" w:cs="Times New Roman" w:hint="eastAsia"/>
          <w:szCs w:val="20"/>
        </w:rPr>
        <w:t>动率：＞</w:t>
      </w:r>
      <w:r w:rsidRPr="00BD4175">
        <w:rPr>
          <w:rFonts w:ascii="宋体" w:eastAsia="宋体" w:hAnsi="Times New Roman" w:cs="Times New Roman" w:hint="eastAsia"/>
          <w:szCs w:val="20"/>
          <w:highlight w:val="yellow"/>
        </w:rPr>
        <w:t>95%</w:t>
      </w:r>
      <w:r w:rsidRPr="00877E40">
        <w:rPr>
          <w:rFonts w:ascii="宋体" w:eastAsia="宋体" w:hAnsi="Times New Roman" w:cs="Times New Roman" w:hint="eastAsia"/>
          <w:szCs w:val="20"/>
        </w:rPr>
        <w:t>。    故障率：＜</w:t>
      </w:r>
      <w:r w:rsidRPr="00BD4175">
        <w:rPr>
          <w:rFonts w:ascii="宋体" w:eastAsia="宋体" w:hAnsi="Times New Roman" w:cs="Times New Roman" w:hint="eastAsia"/>
          <w:szCs w:val="20"/>
          <w:highlight w:val="yellow"/>
        </w:rPr>
        <w:t>0.5%</w:t>
      </w:r>
      <w:r w:rsidRPr="00877E40">
        <w:rPr>
          <w:rFonts w:ascii="宋体" w:eastAsia="宋体" w:hAnsi="Times New Roman" w:cs="Times New Roman" w:hint="eastAsia"/>
          <w:szCs w:val="20"/>
        </w:rPr>
        <w:t>，故障率=故障时间÷有效运行时间</w:t>
      </w:r>
    </w:p>
    <w:p w14:paraId="69ABDC6D" w14:textId="77777777" w:rsidR="00877E40" w:rsidRPr="00877E40" w:rsidRDefault="00877E40" w:rsidP="00877E40">
      <w:pPr>
        <w:tabs>
          <w:tab w:val="left" w:pos="567"/>
        </w:tabs>
        <w:spacing w:line="360" w:lineRule="auto"/>
        <w:ind w:firstLineChars="300" w:firstLine="630"/>
        <w:rPr>
          <w:rFonts w:ascii="宋体" w:eastAsia="宋体" w:hAnsi="Times New Roman" w:cs="Times New Roman"/>
          <w:szCs w:val="20"/>
        </w:rPr>
      </w:pPr>
      <w:r w:rsidRPr="00877E40">
        <w:rPr>
          <w:rFonts w:ascii="宋体" w:eastAsia="宋体" w:hAnsi="Times New Roman" w:cs="Times New Roman" w:hint="eastAsia"/>
          <w:szCs w:val="20"/>
        </w:rPr>
        <w:t>连续生产要求：无重大故障连续生产时间＞360H</w:t>
      </w:r>
    </w:p>
    <w:p w14:paraId="013441CE" w14:textId="77777777" w:rsidR="00877E40" w:rsidRDefault="00877E40" w:rsidP="00877E40">
      <w:pPr>
        <w:tabs>
          <w:tab w:val="left" w:pos="567"/>
        </w:tabs>
        <w:spacing w:line="360" w:lineRule="auto"/>
        <w:ind w:firstLineChars="250" w:firstLine="525"/>
        <w:rPr>
          <w:rFonts w:ascii="宋体" w:eastAsia="宋体" w:hAnsi="Times New Roman" w:cs="Times New Roman"/>
          <w:szCs w:val="20"/>
        </w:rPr>
      </w:pPr>
      <w:r w:rsidRPr="00877E40">
        <w:rPr>
          <w:rFonts w:ascii="宋体" w:eastAsia="宋体" w:hAnsi="Times New Roman" w:cs="Times New Roman" w:hint="eastAsia"/>
          <w:szCs w:val="20"/>
        </w:rPr>
        <w:t>（注：一天工作24H/天，300天/年；重大故障：单次设备故障时间≤4H）</w:t>
      </w:r>
    </w:p>
    <w:p w14:paraId="4CCD2725" w14:textId="77777777" w:rsidR="006B64B2" w:rsidRDefault="006B64B2" w:rsidP="00877E40">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加工不良率控制在</w:t>
      </w:r>
      <w:r w:rsidR="002567EF">
        <w:rPr>
          <w:rFonts w:ascii="宋体" w:eastAsia="宋体" w:hAnsi="Times New Roman" w:cs="Times New Roman" w:hint="eastAsia"/>
          <w:szCs w:val="20"/>
        </w:rPr>
        <w:t>0.616</w:t>
      </w:r>
      <w:r>
        <w:rPr>
          <w:rFonts w:ascii="宋体" w:eastAsia="宋体" w:hAnsi="Times New Roman" w:cs="Times New Roman" w:hint="eastAsia"/>
          <w:szCs w:val="20"/>
        </w:rPr>
        <w:t>%以内</w:t>
      </w:r>
    </w:p>
    <w:p w14:paraId="75638FD4" w14:textId="77777777" w:rsidR="00CB401D" w:rsidRPr="00CB401D" w:rsidRDefault="00CB401D" w:rsidP="00CB401D">
      <w:pPr>
        <w:tabs>
          <w:tab w:val="left" w:pos="567"/>
        </w:tabs>
        <w:spacing w:line="360" w:lineRule="auto"/>
        <w:rPr>
          <w:rFonts w:ascii="宋体" w:eastAsia="宋体" w:hAnsi="Times New Roman" w:cs="Times New Roman"/>
          <w:b/>
          <w:szCs w:val="20"/>
        </w:rPr>
      </w:pPr>
      <w:r>
        <w:rPr>
          <w:rFonts w:ascii="宋体" w:eastAsia="宋体" w:hAnsi="Times New Roman" w:cs="Times New Roman" w:hint="eastAsia"/>
          <w:b/>
          <w:szCs w:val="20"/>
        </w:rPr>
        <w:t>4</w:t>
      </w:r>
      <w:r w:rsidRPr="00CB401D">
        <w:rPr>
          <w:rFonts w:ascii="宋体" w:eastAsia="宋体" w:hAnsi="Times New Roman" w:cs="Times New Roman" w:hint="eastAsia"/>
          <w:b/>
          <w:szCs w:val="20"/>
        </w:rPr>
        <w:t>.设备的专项技术要求：</w:t>
      </w:r>
    </w:p>
    <w:p w14:paraId="0791B812" w14:textId="068B0288" w:rsidR="00CB401D" w:rsidRPr="00CB401D" w:rsidRDefault="00CB401D" w:rsidP="00CB401D">
      <w:pPr>
        <w:tabs>
          <w:tab w:val="left" w:pos="567"/>
        </w:tabs>
        <w:spacing w:line="360" w:lineRule="auto"/>
        <w:ind w:firstLineChars="250" w:firstLine="527"/>
        <w:rPr>
          <w:rFonts w:ascii="宋体" w:eastAsia="宋体" w:hAnsi="Times New Roman" w:cs="Times New Roman"/>
          <w:szCs w:val="20"/>
        </w:rPr>
      </w:pPr>
      <w:r w:rsidRPr="00CB401D">
        <w:rPr>
          <w:rFonts w:ascii="宋体" w:eastAsia="宋体" w:hAnsi="Times New Roman" w:cs="Times New Roman" w:hint="eastAsia"/>
          <w:b/>
          <w:szCs w:val="20"/>
        </w:rPr>
        <w:lastRenderedPageBreak/>
        <w:t>4.1</w:t>
      </w:r>
      <w:r w:rsidRPr="00CB401D">
        <w:rPr>
          <w:rFonts w:ascii="宋体" w:eastAsia="宋体" w:hAnsi="Times New Roman" w:cs="Times New Roman" w:hint="eastAsia"/>
          <w:b/>
          <w:szCs w:val="20"/>
        </w:rPr>
        <w:tab/>
        <w:t>设备采用通过式龙门加工后磨削;整机应由以下主要部件组成：</w:t>
      </w:r>
      <w:r w:rsidRPr="00CB401D">
        <w:rPr>
          <w:rFonts w:ascii="宋体" w:eastAsia="宋体" w:hAnsi="Times New Roman" w:cs="Times New Roman" w:hint="eastAsia"/>
          <w:szCs w:val="20"/>
        </w:rPr>
        <w:t>底座、立柱、回转</w:t>
      </w:r>
      <w:r w:rsidR="00180104">
        <w:rPr>
          <w:rFonts w:ascii="宋体" w:eastAsia="宋体" w:hAnsi="Times New Roman" w:cs="Times New Roman" w:hint="eastAsia"/>
          <w:szCs w:val="20"/>
        </w:rPr>
        <w:t>工作台、主轴箱、主轴传动系统、主轴配重系统、浮动轴头和夹刀装置</w:t>
      </w:r>
      <w:r w:rsidRPr="00CB401D">
        <w:rPr>
          <w:rFonts w:ascii="宋体" w:eastAsia="宋体" w:hAnsi="Times New Roman" w:cs="Times New Roman" w:hint="eastAsia"/>
          <w:szCs w:val="20"/>
        </w:rPr>
        <w:t>、气动控制系统、润滑系统、电气控制系统、防护罩等部件及工件安装定位夹具、顺序</w:t>
      </w:r>
      <w:proofErr w:type="gramStart"/>
      <w:r w:rsidRPr="00CB401D">
        <w:rPr>
          <w:rFonts w:ascii="宋体" w:eastAsia="宋体" w:hAnsi="Times New Roman" w:cs="Times New Roman" w:hint="eastAsia"/>
          <w:szCs w:val="20"/>
        </w:rPr>
        <w:t>珩磨杆</w:t>
      </w:r>
      <w:proofErr w:type="gramEnd"/>
      <w:r w:rsidRPr="00CB401D">
        <w:rPr>
          <w:rFonts w:ascii="宋体" w:eastAsia="宋体" w:hAnsi="Times New Roman" w:cs="Times New Roman" w:hint="eastAsia"/>
          <w:szCs w:val="20"/>
        </w:rPr>
        <w:t>等附件组成</w:t>
      </w:r>
      <w:r w:rsidR="003414DC">
        <w:rPr>
          <w:rFonts w:ascii="宋体" w:eastAsia="宋体" w:hAnsi="Times New Roman" w:cs="Times New Roman" w:hint="eastAsia"/>
          <w:szCs w:val="20"/>
        </w:rPr>
        <w:t>，</w:t>
      </w:r>
      <w:r w:rsidR="003414DC" w:rsidRPr="003414DC">
        <w:rPr>
          <w:rFonts w:ascii="宋体" w:eastAsia="宋体" w:hAnsi="Times New Roman" w:cs="Times New Roman" w:hint="eastAsia"/>
          <w:color w:val="FF0000"/>
          <w:szCs w:val="20"/>
          <w:highlight w:val="yellow"/>
        </w:rPr>
        <w:t>进料线尾、出料线头与机器人上下</w:t>
      </w:r>
      <w:proofErr w:type="gramStart"/>
      <w:r w:rsidR="003414DC" w:rsidRPr="003414DC">
        <w:rPr>
          <w:rFonts w:ascii="宋体" w:eastAsia="宋体" w:hAnsi="Times New Roman" w:cs="Times New Roman" w:hint="eastAsia"/>
          <w:color w:val="FF0000"/>
          <w:szCs w:val="20"/>
          <w:highlight w:val="yellow"/>
        </w:rPr>
        <w:t>料区域</w:t>
      </w:r>
      <w:proofErr w:type="gramEnd"/>
      <w:r w:rsidR="003414DC" w:rsidRPr="003414DC">
        <w:rPr>
          <w:rFonts w:ascii="宋体" w:eastAsia="宋体" w:hAnsi="Times New Roman" w:cs="Times New Roman" w:hint="eastAsia"/>
          <w:color w:val="FF0000"/>
          <w:szCs w:val="20"/>
          <w:highlight w:val="yellow"/>
        </w:rPr>
        <w:t>全部由设备主机防护罩整体包围。</w:t>
      </w:r>
    </w:p>
    <w:p w14:paraId="7C4F4E59" w14:textId="4E152C01" w:rsidR="00CB401D" w:rsidRDefault="00CB401D" w:rsidP="00AE1D98">
      <w:pPr>
        <w:tabs>
          <w:tab w:val="left" w:pos="567"/>
        </w:tabs>
        <w:spacing w:line="360" w:lineRule="auto"/>
        <w:ind w:firstLineChars="250" w:firstLine="525"/>
        <w:jc w:val="left"/>
        <w:rPr>
          <w:rFonts w:ascii="宋体" w:eastAsia="宋体" w:hAnsi="Times New Roman" w:cs="Times New Roman"/>
          <w:szCs w:val="20"/>
        </w:rPr>
      </w:pPr>
      <w:r>
        <w:rPr>
          <w:rFonts w:ascii="宋体" w:eastAsia="宋体" w:hAnsi="Times New Roman" w:cs="Times New Roman" w:hint="eastAsia"/>
          <w:szCs w:val="20"/>
        </w:rPr>
        <w:t>4.2</w:t>
      </w:r>
      <w:r w:rsidRPr="00CB401D">
        <w:rPr>
          <w:rFonts w:ascii="宋体" w:eastAsia="宋体" w:hAnsi="Times New Roman" w:cs="Times New Roman" w:hint="eastAsia"/>
          <w:szCs w:val="20"/>
        </w:rPr>
        <w:t xml:space="preserve"> 床身采用整体铸造，经二次以上消除应力处理，可承受足够的负荷。保证足够的刚性和精度保持性。整机具有高刚度、高效率、高可靠性和精度保持性特点。</w:t>
      </w:r>
      <w:proofErr w:type="gramStart"/>
      <w:r w:rsidR="00F01885" w:rsidRPr="004B67BC">
        <w:rPr>
          <w:rFonts w:ascii="宋体" w:eastAsia="宋体" w:hAnsi="Times New Roman" w:cs="Times New Roman" w:hint="eastAsia"/>
          <w:szCs w:val="20"/>
          <w:highlight w:val="yellow"/>
        </w:rPr>
        <w:t>珩</w:t>
      </w:r>
      <w:proofErr w:type="gramEnd"/>
      <w:r w:rsidR="00F01885" w:rsidRPr="004B67BC">
        <w:rPr>
          <w:rFonts w:ascii="宋体" w:eastAsia="宋体" w:hAnsi="Times New Roman" w:cs="Times New Roman" w:hint="eastAsia"/>
          <w:szCs w:val="20"/>
          <w:highlight w:val="yellow"/>
        </w:rPr>
        <w:t>磨机</w:t>
      </w:r>
      <w:r w:rsidR="00F01885">
        <w:rPr>
          <w:rFonts w:ascii="宋体" w:eastAsia="宋体" w:hAnsi="Times New Roman" w:cs="Times New Roman" w:hint="eastAsia"/>
          <w:szCs w:val="20"/>
          <w:highlight w:val="yellow"/>
        </w:rPr>
        <w:t>内部</w:t>
      </w:r>
      <w:r w:rsidR="00F01885" w:rsidRPr="004B67BC">
        <w:rPr>
          <w:rFonts w:ascii="宋体" w:eastAsia="宋体" w:hAnsi="Times New Roman" w:cs="Times New Roman" w:hint="eastAsia"/>
          <w:szCs w:val="20"/>
          <w:highlight w:val="yellow"/>
        </w:rPr>
        <w:t>底座设计不能为平面，</w:t>
      </w:r>
      <w:r w:rsidR="00F01885">
        <w:rPr>
          <w:rFonts w:ascii="宋体" w:eastAsia="宋体" w:hAnsi="Times New Roman" w:cs="Times New Roman" w:hint="eastAsia"/>
          <w:szCs w:val="20"/>
          <w:highlight w:val="yellow"/>
        </w:rPr>
        <w:t>建议采用设备内部水自重流出，水及</w:t>
      </w:r>
      <w:proofErr w:type="gramStart"/>
      <w:r w:rsidR="00F01885">
        <w:rPr>
          <w:rFonts w:ascii="宋体" w:eastAsia="宋体" w:hAnsi="Times New Roman" w:cs="Times New Roman" w:hint="eastAsia"/>
          <w:szCs w:val="20"/>
          <w:highlight w:val="yellow"/>
        </w:rPr>
        <w:t>铁泥不能</w:t>
      </w:r>
      <w:proofErr w:type="gramEnd"/>
      <w:r w:rsidR="00F01885">
        <w:rPr>
          <w:rFonts w:ascii="宋体" w:eastAsia="宋体" w:hAnsi="Times New Roman" w:cs="Times New Roman" w:hint="eastAsia"/>
          <w:szCs w:val="20"/>
          <w:highlight w:val="yellow"/>
        </w:rPr>
        <w:t>存</w:t>
      </w:r>
      <w:r w:rsidR="00F01885" w:rsidRPr="004B67BC">
        <w:rPr>
          <w:rFonts w:ascii="宋体" w:eastAsia="宋体" w:hAnsi="Times New Roman" w:cs="Times New Roman" w:hint="eastAsia"/>
          <w:szCs w:val="20"/>
          <w:highlight w:val="yellow"/>
        </w:rPr>
        <w:t>在堆积。</w:t>
      </w:r>
      <w:r w:rsidRPr="00CB401D">
        <w:rPr>
          <w:rFonts w:ascii="宋体" w:eastAsia="宋体" w:hAnsi="Times New Roman" w:cs="Times New Roman" w:hint="eastAsia"/>
          <w:szCs w:val="20"/>
        </w:rPr>
        <w:t>立柱上有滚动导轨，在主轴箱中间装有滚动丝杠，由伺服电机带动主轴箱上下运动，机床噪声不得超过78分贝</w:t>
      </w:r>
      <w:r w:rsidR="003414DC">
        <w:rPr>
          <w:rFonts w:ascii="宋体" w:eastAsia="宋体" w:hAnsi="Times New Roman" w:cs="Times New Roman" w:hint="eastAsia"/>
          <w:szCs w:val="20"/>
        </w:rPr>
        <w:t>。</w:t>
      </w:r>
      <w:r w:rsidR="00C14B35" w:rsidRPr="00C14B35">
        <w:rPr>
          <w:rFonts w:ascii="宋体" w:eastAsia="宋体" w:hAnsi="Times New Roman" w:cs="Times New Roman"/>
          <w:noProof/>
          <w:szCs w:val="20"/>
        </w:rPr>
        <w:drawing>
          <wp:inline distT="0" distB="0" distL="0" distR="0" wp14:anchorId="78EAC0FA" wp14:editId="60FA2D94">
            <wp:extent cx="4381500" cy="3727824"/>
            <wp:effectExtent l="0" t="0" r="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382096" cy="3728331"/>
                    </a:xfrm>
                    <a:prstGeom prst="rect">
                      <a:avLst/>
                    </a:prstGeom>
                  </pic:spPr>
                </pic:pic>
              </a:graphicData>
            </a:graphic>
          </wp:inline>
        </w:drawing>
      </w:r>
    </w:p>
    <w:p w14:paraId="097D94F0" w14:textId="77777777" w:rsidR="00C14B35" w:rsidRPr="00C14B35" w:rsidRDefault="00C14B35" w:rsidP="00494639">
      <w:pPr>
        <w:tabs>
          <w:tab w:val="left" w:pos="567"/>
        </w:tabs>
        <w:spacing w:line="360" w:lineRule="auto"/>
        <w:jc w:val="center"/>
        <w:rPr>
          <w:rFonts w:ascii="宋体" w:eastAsia="宋体" w:hAnsi="Times New Roman" w:cs="Times New Roman"/>
          <w:szCs w:val="20"/>
        </w:rPr>
      </w:pPr>
      <w:r>
        <w:rPr>
          <w:rFonts w:ascii="宋体" w:eastAsia="宋体" w:hAnsi="Times New Roman" w:cs="Times New Roman" w:hint="eastAsia"/>
          <w:szCs w:val="20"/>
        </w:rPr>
        <w:t>类似上图底座结构</w:t>
      </w:r>
      <w:r w:rsidR="003E3DC5">
        <w:rPr>
          <w:rFonts w:ascii="宋体" w:eastAsia="宋体" w:hAnsi="Times New Roman" w:cs="Times New Roman" w:hint="eastAsia"/>
          <w:szCs w:val="20"/>
        </w:rPr>
        <w:t>（不限于三角形底座或者圆形底座）</w:t>
      </w:r>
    </w:p>
    <w:p w14:paraId="31C75E2E" w14:textId="77777777" w:rsidR="00CB401D" w:rsidRPr="00CB401D" w:rsidRDefault="00CB401D" w:rsidP="00CB401D">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 xml:space="preserve">4.3 </w:t>
      </w:r>
      <w:r w:rsidRPr="00CB401D">
        <w:rPr>
          <w:rFonts w:ascii="宋体" w:eastAsia="宋体" w:hAnsi="Times New Roman" w:cs="Times New Roman" w:hint="eastAsia"/>
          <w:szCs w:val="20"/>
        </w:rPr>
        <w:t>上下主驱动滑台进给和</w:t>
      </w:r>
      <w:proofErr w:type="gramStart"/>
      <w:r w:rsidRPr="00CB401D">
        <w:rPr>
          <w:rFonts w:ascii="宋体" w:eastAsia="宋体" w:hAnsi="Times New Roman" w:cs="Times New Roman" w:hint="eastAsia"/>
          <w:szCs w:val="20"/>
        </w:rPr>
        <w:t>珩</w:t>
      </w:r>
      <w:proofErr w:type="gramEnd"/>
      <w:r w:rsidRPr="00CB401D">
        <w:rPr>
          <w:rFonts w:ascii="宋体" w:eastAsia="宋体" w:hAnsi="Times New Roman" w:cs="Times New Roman" w:hint="eastAsia"/>
          <w:szCs w:val="20"/>
        </w:rPr>
        <w:t>磨刀主轴控制采用三菱伺服控制系统控制。</w:t>
      </w:r>
    </w:p>
    <w:p w14:paraId="4874DDE2" w14:textId="77777777" w:rsidR="00CB401D" w:rsidRPr="00CB401D" w:rsidRDefault="00CB401D" w:rsidP="00CB401D">
      <w:pPr>
        <w:tabs>
          <w:tab w:val="left" w:pos="567"/>
        </w:tabs>
        <w:spacing w:line="360" w:lineRule="auto"/>
        <w:ind w:firstLineChars="250" w:firstLine="527"/>
        <w:rPr>
          <w:rFonts w:ascii="宋体" w:eastAsia="宋体" w:hAnsi="Times New Roman" w:cs="Times New Roman"/>
          <w:szCs w:val="20"/>
        </w:rPr>
      </w:pPr>
      <w:r w:rsidRPr="00CB401D">
        <w:rPr>
          <w:rFonts w:ascii="宋体" w:eastAsia="宋体" w:hAnsi="Times New Roman" w:cs="Times New Roman" w:hint="eastAsia"/>
          <w:b/>
          <w:szCs w:val="20"/>
        </w:rPr>
        <w:t>4.4 回转工作台：</w:t>
      </w:r>
      <w:r w:rsidRPr="00CB401D">
        <w:rPr>
          <w:rFonts w:ascii="宋体" w:eastAsia="宋体" w:hAnsi="Times New Roman" w:cs="Times New Roman" w:hint="eastAsia"/>
          <w:szCs w:val="20"/>
        </w:rPr>
        <w:t>十转位回转工作台采用国际知名品牌（德国FIBRO产品），保证工作台的回转精度、刚性和耐用性，采用SEW减速电机驱动，由三菱变频器进行调速控制。</w:t>
      </w:r>
    </w:p>
    <w:p w14:paraId="4670F268" w14:textId="77777777" w:rsidR="00CB401D" w:rsidRPr="00CB401D" w:rsidRDefault="00CB401D" w:rsidP="00CB401D">
      <w:pPr>
        <w:tabs>
          <w:tab w:val="left" w:pos="567"/>
        </w:tabs>
        <w:spacing w:line="360" w:lineRule="auto"/>
        <w:ind w:firstLineChars="250" w:firstLine="527"/>
        <w:rPr>
          <w:rFonts w:ascii="宋体" w:eastAsia="宋体" w:hAnsi="Times New Roman" w:cs="Times New Roman"/>
          <w:szCs w:val="20"/>
        </w:rPr>
      </w:pPr>
      <w:r w:rsidRPr="00CB401D">
        <w:rPr>
          <w:rFonts w:ascii="宋体" w:eastAsia="宋体" w:hAnsi="Times New Roman" w:cs="Times New Roman" w:hint="eastAsia"/>
          <w:b/>
          <w:szCs w:val="20"/>
        </w:rPr>
        <w:t>4.5主轴箱</w:t>
      </w:r>
      <w:r w:rsidRPr="00CB401D">
        <w:rPr>
          <w:rFonts w:ascii="宋体" w:eastAsia="宋体" w:hAnsi="Times New Roman" w:cs="Times New Roman" w:hint="eastAsia"/>
          <w:szCs w:val="20"/>
        </w:rPr>
        <w:t>：十八个加工轴，每个</w:t>
      </w:r>
      <w:proofErr w:type="gramStart"/>
      <w:r w:rsidRPr="00CB401D">
        <w:rPr>
          <w:rFonts w:ascii="宋体" w:eastAsia="宋体" w:hAnsi="Times New Roman" w:cs="Times New Roman" w:hint="eastAsia"/>
          <w:szCs w:val="20"/>
        </w:rPr>
        <w:t>珩</w:t>
      </w:r>
      <w:proofErr w:type="gramEnd"/>
      <w:r w:rsidRPr="00CB401D">
        <w:rPr>
          <w:rFonts w:ascii="宋体" w:eastAsia="宋体" w:hAnsi="Times New Roman" w:cs="Times New Roman" w:hint="eastAsia"/>
          <w:szCs w:val="20"/>
        </w:rPr>
        <w:t>磨主轴都有一个伺服电机通过减速装置带动主轴旋转，每个伺服电机均有一个控制模块来控制，主要目的是保证每个加工主轴的转速稳定，无论是电流的变化还是在加工过程中转矩发生波动在触摸屏上进行显示。配重采用平衡配重块，双节板式链条（AL666或AL466椿本），滚轮直径不小于150mm。</w:t>
      </w:r>
    </w:p>
    <w:p w14:paraId="7610484F" w14:textId="77777777" w:rsidR="00CB401D" w:rsidRPr="00CB401D" w:rsidRDefault="00CB401D" w:rsidP="00CB401D">
      <w:pPr>
        <w:tabs>
          <w:tab w:val="left" w:pos="567"/>
        </w:tabs>
        <w:spacing w:line="360" w:lineRule="auto"/>
        <w:ind w:firstLineChars="250" w:firstLine="527"/>
        <w:rPr>
          <w:rFonts w:ascii="宋体" w:eastAsia="宋体" w:hAnsi="Times New Roman" w:cs="Times New Roman"/>
          <w:b/>
          <w:szCs w:val="20"/>
        </w:rPr>
      </w:pPr>
      <w:r w:rsidRPr="00CB401D">
        <w:rPr>
          <w:rFonts w:ascii="宋体" w:eastAsia="宋体" w:hAnsi="Times New Roman" w:cs="Times New Roman" w:hint="eastAsia"/>
          <w:b/>
          <w:szCs w:val="20"/>
        </w:rPr>
        <w:t>4.6浮动轴头和夹具刀具装置：</w:t>
      </w:r>
    </w:p>
    <w:p w14:paraId="69B2F84E" w14:textId="77777777" w:rsidR="00CB401D" w:rsidRPr="00CB401D" w:rsidRDefault="00CB401D" w:rsidP="00CB401D">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lastRenderedPageBreak/>
        <w:t xml:space="preserve">4.6.1 </w:t>
      </w:r>
      <w:r w:rsidRPr="00CB401D">
        <w:rPr>
          <w:rFonts w:ascii="宋体" w:eastAsia="宋体" w:hAnsi="Times New Roman" w:cs="Times New Roman" w:hint="eastAsia"/>
          <w:szCs w:val="20"/>
        </w:rPr>
        <w:t>每个工位配有一套浮动头及浮动工装，以保证工具最好的工作状态，采用浮动夹具保证曲轴箱两孔垂直度等要求。</w:t>
      </w:r>
    </w:p>
    <w:p w14:paraId="11ECC10C" w14:textId="77777777" w:rsidR="00CB401D" w:rsidRPr="00CB401D" w:rsidRDefault="00CB401D" w:rsidP="00CB401D">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 xml:space="preserve">4.6.2 </w:t>
      </w:r>
      <w:r w:rsidRPr="00CB401D">
        <w:rPr>
          <w:rFonts w:ascii="宋体" w:eastAsia="宋体" w:hAnsi="Times New Roman" w:cs="Times New Roman" w:hint="eastAsia"/>
          <w:szCs w:val="20"/>
        </w:rPr>
        <w:t>工件加工顺序为先</w:t>
      </w:r>
      <w:proofErr w:type="gramStart"/>
      <w:r w:rsidRPr="00CB401D">
        <w:rPr>
          <w:rFonts w:ascii="宋体" w:eastAsia="宋体" w:hAnsi="Times New Roman" w:cs="Times New Roman" w:hint="eastAsia"/>
          <w:szCs w:val="20"/>
        </w:rPr>
        <w:t>珩磨缸</w:t>
      </w:r>
      <w:proofErr w:type="gramEnd"/>
      <w:r w:rsidRPr="00CB401D">
        <w:rPr>
          <w:rFonts w:ascii="宋体" w:eastAsia="宋体" w:hAnsi="Times New Roman" w:cs="Times New Roman" w:hint="eastAsia"/>
          <w:szCs w:val="20"/>
        </w:rPr>
        <w:t>孔后珩磨轴孔</w:t>
      </w:r>
      <w:r w:rsidR="00FB4BE1">
        <w:rPr>
          <w:rFonts w:ascii="宋体" w:eastAsia="宋体" w:hAnsi="Times New Roman" w:cs="Times New Roman" w:hint="eastAsia"/>
          <w:szCs w:val="20"/>
        </w:rPr>
        <w:t>。</w:t>
      </w:r>
    </w:p>
    <w:p w14:paraId="42B6B4BD" w14:textId="77777777" w:rsidR="00CB401D" w:rsidRPr="00CB401D" w:rsidRDefault="00CB401D" w:rsidP="00CB401D">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 xml:space="preserve">4.6.3 </w:t>
      </w:r>
      <w:r w:rsidRPr="00CB401D">
        <w:rPr>
          <w:rFonts w:ascii="宋体" w:eastAsia="宋体" w:hAnsi="Times New Roman" w:cs="Times New Roman" w:hint="eastAsia"/>
          <w:szCs w:val="20"/>
        </w:rPr>
        <w:t>顺序</w:t>
      </w:r>
      <w:proofErr w:type="gramStart"/>
      <w:r w:rsidRPr="00CB401D">
        <w:rPr>
          <w:rFonts w:ascii="宋体" w:eastAsia="宋体" w:hAnsi="Times New Roman" w:cs="Times New Roman" w:hint="eastAsia"/>
          <w:szCs w:val="20"/>
        </w:rPr>
        <w:t>珩</w:t>
      </w:r>
      <w:proofErr w:type="gramEnd"/>
      <w:r w:rsidRPr="00CB401D">
        <w:rPr>
          <w:rFonts w:ascii="宋体" w:eastAsia="宋体" w:hAnsi="Times New Roman" w:cs="Times New Roman" w:hint="eastAsia"/>
          <w:szCs w:val="20"/>
        </w:rPr>
        <w:t>磨杆：</w:t>
      </w:r>
      <w:proofErr w:type="gramStart"/>
      <w:r w:rsidRPr="00CB401D">
        <w:rPr>
          <w:rFonts w:ascii="宋体" w:eastAsia="宋体" w:hAnsi="Times New Roman" w:cs="Times New Roman" w:hint="eastAsia"/>
          <w:szCs w:val="20"/>
        </w:rPr>
        <w:t>珩</w:t>
      </w:r>
      <w:proofErr w:type="gramEnd"/>
      <w:r w:rsidRPr="00CB401D">
        <w:rPr>
          <w:rFonts w:ascii="宋体" w:eastAsia="宋体" w:hAnsi="Times New Roman" w:cs="Times New Roman" w:hint="eastAsia"/>
          <w:szCs w:val="20"/>
        </w:rPr>
        <w:t>磨头是单体热压的金刚钻型，可保证更好的加工质量。</w:t>
      </w:r>
    </w:p>
    <w:p w14:paraId="76408628" w14:textId="77777777" w:rsidR="00CB401D" w:rsidRPr="00CB401D" w:rsidRDefault="00CB401D" w:rsidP="00CB401D">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 xml:space="preserve">4.6.4 </w:t>
      </w:r>
      <w:r w:rsidRPr="00CB401D">
        <w:rPr>
          <w:rFonts w:ascii="宋体" w:eastAsia="宋体" w:hAnsi="Times New Roman" w:cs="Times New Roman" w:hint="eastAsia"/>
          <w:szCs w:val="20"/>
        </w:rPr>
        <w:t>动力头转速：珩磨动力头转速300r/min，调速范围100-500rpm，采用伺服电机控制；刷光动力头转速1500r/min，调速范围1000-3000rpm，</w:t>
      </w:r>
      <w:r w:rsidR="00C300BC" w:rsidRPr="00CB401D">
        <w:rPr>
          <w:rFonts w:ascii="宋体" w:eastAsia="宋体" w:hAnsi="Times New Roman" w:cs="Times New Roman" w:hint="eastAsia"/>
          <w:szCs w:val="20"/>
        </w:rPr>
        <w:t>采用</w:t>
      </w:r>
      <w:r w:rsidR="00C300BC">
        <w:rPr>
          <w:rFonts w:ascii="宋体" w:eastAsia="宋体" w:hAnsi="Times New Roman" w:cs="Times New Roman" w:hint="eastAsia"/>
          <w:szCs w:val="20"/>
        </w:rPr>
        <w:t>伺服电机</w:t>
      </w:r>
      <w:r w:rsidR="00C300BC" w:rsidRPr="00CB401D">
        <w:rPr>
          <w:rFonts w:ascii="宋体" w:eastAsia="宋体" w:hAnsi="Times New Roman" w:cs="Times New Roman" w:hint="eastAsia"/>
          <w:szCs w:val="20"/>
        </w:rPr>
        <w:t>调速</w:t>
      </w:r>
      <w:r w:rsidR="00C300BC">
        <w:rPr>
          <w:rFonts w:ascii="宋体" w:eastAsia="宋体" w:hAnsi="Times New Roman" w:cs="Times New Roman" w:hint="eastAsia"/>
          <w:szCs w:val="20"/>
        </w:rPr>
        <w:t>。</w:t>
      </w:r>
    </w:p>
    <w:p w14:paraId="2467A205" w14:textId="77777777" w:rsidR="00CB401D" w:rsidRPr="00CB401D" w:rsidRDefault="00CB401D" w:rsidP="00CB401D">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 xml:space="preserve">4.6.5 </w:t>
      </w:r>
      <w:r w:rsidRPr="00CB401D">
        <w:rPr>
          <w:rFonts w:ascii="宋体" w:eastAsia="宋体" w:hAnsi="Times New Roman" w:cs="Times New Roman" w:hint="eastAsia"/>
          <w:szCs w:val="20"/>
        </w:rPr>
        <w:t>刷光动力头安排：</w:t>
      </w:r>
    </w:p>
    <w:p w14:paraId="36BF6C77" w14:textId="77777777" w:rsidR="00CB401D" w:rsidRPr="008C149E" w:rsidRDefault="00CB401D" w:rsidP="00CB401D">
      <w:pPr>
        <w:tabs>
          <w:tab w:val="left" w:pos="567"/>
        </w:tabs>
        <w:spacing w:line="360" w:lineRule="auto"/>
        <w:ind w:firstLineChars="250" w:firstLine="525"/>
        <w:rPr>
          <w:rFonts w:ascii="宋体" w:eastAsia="宋体" w:hAnsi="Times New Roman" w:cs="Times New Roman"/>
          <w:color w:val="FF0000"/>
          <w:szCs w:val="20"/>
        </w:rPr>
      </w:pPr>
      <w:r>
        <w:rPr>
          <w:rFonts w:ascii="宋体" w:eastAsia="宋体" w:hAnsi="Times New Roman" w:cs="Times New Roman" w:hint="eastAsia"/>
          <w:szCs w:val="20"/>
        </w:rPr>
        <w:t>4</w:t>
      </w:r>
      <w:r w:rsidRPr="00CB401D">
        <w:rPr>
          <w:rFonts w:ascii="宋体" w:eastAsia="宋体" w:hAnsi="Times New Roman" w:cs="Times New Roman" w:hint="eastAsia"/>
          <w:szCs w:val="20"/>
        </w:rPr>
        <w:t>.6.5.1缸孔、轴孔最后一个加工工位为刷光工位，安装伺服电机带刷光动力头；</w:t>
      </w:r>
      <w:r w:rsidR="003E7919" w:rsidRPr="003E7919">
        <w:rPr>
          <w:rFonts w:ascii="宋体" w:eastAsia="宋体" w:hAnsi="Times New Roman" w:cs="Times New Roman" w:hint="eastAsia"/>
          <w:szCs w:val="20"/>
        </w:rPr>
        <w:t>轴孔刷光配置两个工位（无减速机，直连，扭矩充分）；</w:t>
      </w:r>
      <w:r w:rsidR="00294732">
        <w:rPr>
          <w:rFonts w:ascii="宋体" w:eastAsia="宋体" w:hAnsi="Times New Roman" w:cs="Times New Roman" w:hint="eastAsia"/>
          <w:szCs w:val="20"/>
        </w:rPr>
        <w:t>增加缸孔</w:t>
      </w:r>
      <w:r w:rsidR="003E7919" w:rsidRPr="008C149E">
        <w:rPr>
          <w:rFonts w:ascii="宋体" w:eastAsia="宋体" w:hAnsi="Times New Roman" w:cs="Times New Roman" w:hint="eastAsia"/>
          <w:color w:val="FF0000"/>
          <w:szCs w:val="20"/>
          <w:highlight w:val="cyan"/>
        </w:rPr>
        <w:t>侧面</w:t>
      </w:r>
      <w:r w:rsidR="00294732">
        <w:rPr>
          <w:rFonts w:ascii="宋体" w:eastAsia="宋体" w:hAnsi="Times New Roman" w:cs="Times New Roman" w:hint="eastAsia"/>
          <w:color w:val="FF0000"/>
          <w:szCs w:val="20"/>
          <w:highlight w:val="cyan"/>
        </w:rPr>
        <w:t>卧式</w:t>
      </w:r>
      <w:r w:rsidR="002E1192">
        <w:rPr>
          <w:rFonts w:ascii="宋体" w:eastAsia="宋体" w:hAnsi="Times New Roman" w:cs="Times New Roman" w:hint="eastAsia"/>
          <w:color w:val="FF0000"/>
          <w:szCs w:val="20"/>
          <w:highlight w:val="cyan"/>
        </w:rPr>
        <w:t>进行</w:t>
      </w:r>
      <w:r w:rsidR="00294732">
        <w:rPr>
          <w:rFonts w:ascii="宋体" w:eastAsia="宋体" w:hAnsi="Times New Roman" w:cs="Times New Roman" w:hint="eastAsia"/>
          <w:color w:val="FF0000"/>
          <w:szCs w:val="20"/>
          <w:highlight w:val="cyan"/>
        </w:rPr>
        <w:t>刷光</w:t>
      </w:r>
      <w:r w:rsidR="00294732">
        <w:rPr>
          <w:rFonts w:ascii="宋体" w:eastAsia="宋体" w:hAnsi="Times New Roman" w:cs="Times New Roman" w:hint="eastAsia"/>
          <w:color w:val="FF0000"/>
          <w:szCs w:val="20"/>
        </w:rPr>
        <w:t>。</w:t>
      </w:r>
    </w:p>
    <w:p w14:paraId="68B0D21E" w14:textId="3EB5AC84" w:rsidR="00CB401D" w:rsidRDefault="003E7919" w:rsidP="00D54889">
      <w:pPr>
        <w:tabs>
          <w:tab w:val="left" w:pos="567"/>
        </w:tabs>
        <w:spacing w:line="360" w:lineRule="auto"/>
        <w:ind w:firstLineChars="200" w:firstLine="420"/>
        <w:rPr>
          <w:rFonts w:ascii="宋体" w:eastAsia="宋体" w:hAnsi="Times New Roman" w:cs="Times New Roman"/>
          <w:szCs w:val="20"/>
        </w:rPr>
      </w:pPr>
      <w:r>
        <w:rPr>
          <w:rFonts w:ascii="宋体" w:eastAsia="宋体" w:hAnsi="Times New Roman" w:cs="Times New Roman" w:hint="eastAsia"/>
          <w:szCs w:val="20"/>
        </w:rPr>
        <w:t xml:space="preserve"> </w:t>
      </w:r>
      <w:r w:rsidR="00CB401D">
        <w:rPr>
          <w:rFonts w:ascii="宋体" w:eastAsia="宋体" w:hAnsi="Times New Roman" w:cs="Times New Roman" w:hint="eastAsia"/>
          <w:szCs w:val="20"/>
        </w:rPr>
        <w:t xml:space="preserve">4.6.6 </w:t>
      </w:r>
      <w:r w:rsidR="00CB401D" w:rsidRPr="00CB401D">
        <w:rPr>
          <w:rFonts w:ascii="宋体" w:eastAsia="宋体" w:hAnsi="Times New Roman" w:cs="Times New Roman" w:hint="eastAsia"/>
          <w:szCs w:val="20"/>
        </w:rPr>
        <w:t>工装具备快速换型，</w:t>
      </w:r>
      <w:r w:rsidR="00D54889">
        <w:rPr>
          <w:rFonts w:ascii="宋体" w:eastAsia="宋体" w:hAnsi="Times New Roman" w:cs="Times New Roman" w:hint="eastAsia"/>
          <w:szCs w:val="20"/>
        </w:rPr>
        <w:t>可以</w:t>
      </w:r>
      <w:r w:rsidR="00CB401D" w:rsidRPr="00CB401D">
        <w:rPr>
          <w:rFonts w:ascii="宋体" w:eastAsia="宋体" w:hAnsi="Times New Roman" w:cs="Times New Roman" w:hint="eastAsia"/>
          <w:szCs w:val="20"/>
        </w:rPr>
        <w:t>通过更换简易工装兼容</w:t>
      </w:r>
      <w:r w:rsidR="009A2F43" w:rsidRPr="009A2F43">
        <w:rPr>
          <w:rFonts w:ascii="宋体" w:hAnsi="宋体" w:hint="eastAsia"/>
          <w:color w:val="FF0000"/>
          <w:szCs w:val="21"/>
        </w:rPr>
        <w:t>Z/M/A/V</w:t>
      </w:r>
      <w:proofErr w:type="gramStart"/>
      <w:r w:rsidR="009A2F43" w:rsidRPr="009A2F43">
        <w:rPr>
          <w:rFonts w:ascii="宋体" w:hAnsi="宋体" w:hint="eastAsia"/>
          <w:color w:val="FF0000"/>
          <w:szCs w:val="21"/>
        </w:rPr>
        <w:t>系列</w:t>
      </w:r>
      <w:r w:rsidR="00FB4BE1">
        <w:rPr>
          <w:rFonts w:ascii="宋体" w:hAnsi="宋体" w:hint="eastAsia"/>
          <w:color w:val="FF0000"/>
          <w:szCs w:val="21"/>
          <w:highlight w:val="yellow"/>
        </w:rPr>
        <w:t>系列</w:t>
      </w:r>
      <w:proofErr w:type="gramEnd"/>
      <w:r w:rsidR="00FB4BE1">
        <w:rPr>
          <w:rFonts w:ascii="宋体" w:eastAsia="宋体" w:hAnsi="Times New Roman" w:cs="Times New Roman" w:hint="eastAsia"/>
          <w:szCs w:val="20"/>
        </w:rPr>
        <w:t>曲轴箱</w:t>
      </w:r>
      <w:r w:rsidR="00CB401D" w:rsidRPr="00CB401D">
        <w:rPr>
          <w:rFonts w:ascii="宋体" w:eastAsia="宋体" w:hAnsi="Times New Roman" w:cs="Times New Roman" w:hint="eastAsia"/>
          <w:szCs w:val="20"/>
        </w:rPr>
        <w:t>。</w:t>
      </w:r>
    </w:p>
    <w:p w14:paraId="6279AE46" w14:textId="77777777" w:rsidR="00CB401D" w:rsidRPr="00CB401D" w:rsidRDefault="00CB401D" w:rsidP="00CB401D">
      <w:pPr>
        <w:tabs>
          <w:tab w:val="left" w:pos="567"/>
        </w:tabs>
        <w:spacing w:line="360" w:lineRule="auto"/>
        <w:ind w:firstLineChars="250" w:firstLine="527"/>
        <w:rPr>
          <w:rFonts w:ascii="宋体" w:eastAsia="宋体" w:hAnsi="Times New Roman" w:cs="Times New Roman"/>
          <w:szCs w:val="20"/>
        </w:rPr>
      </w:pPr>
      <w:r w:rsidRPr="00CB401D">
        <w:rPr>
          <w:rFonts w:ascii="宋体" w:eastAsia="宋体" w:hAnsi="Times New Roman" w:cs="Times New Roman" w:hint="eastAsia"/>
          <w:b/>
          <w:szCs w:val="20"/>
        </w:rPr>
        <w:t>4</w:t>
      </w:r>
      <w:r w:rsidR="009D0586">
        <w:rPr>
          <w:rFonts w:ascii="宋体" w:eastAsia="宋体" w:hAnsi="Times New Roman" w:cs="Times New Roman" w:hint="eastAsia"/>
          <w:b/>
          <w:szCs w:val="20"/>
        </w:rPr>
        <w:t>.7</w:t>
      </w:r>
      <w:r w:rsidRPr="00CB401D">
        <w:rPr>
          <w:rFonts w:ascii="宋体" w:eastAsia="宋体" w:hAnsi="Times New Roman" w:cs="Times New Roman" w:hint="eastAsia"/>
          <w:b/>
          <w:szCs w:val="20"/>
        </w:rPr>
        <w:t>气动控制系统：</w:t>
      </w:r>
      <w:r w:rsidRPr="00CB401D">
        <w:rPr>
          <w:rFonts w:ascii="宋体" w:eastAsia="宋体" w:hAnsi="Times New Roman" w:cs="Times New Roman" w:hint="eastAsia"/>
          <w:szCs w:val="20"/>
        </w:rPr>
        <w:t>通过气源控制气缸及气阀，完成各自动作，配置装卸工位预检功能，</w:t>
      </w:r>
      <w:proofErr w:type="gramStart"/>
      <w:r w:rsidRPr="00CB401D">
        <w:rPr>
          <w:rFonts w:ascii="宋体" w:eastAsia="宋体" w:hAnsi="Times New Roman" w:cs="Times New Roman" w:hint="eastAsia"/>
          <w:szCs w:val="20"/>
        </w:rPr>
        <w:t>配置总</w:t>
      </w:r>
      <w:proofErr w:type="gramEnd"/>
      <w:r w:rsidRPr="00CB401D">
        <w:rPr>
          <w:rFonts w:ascii="宋体" w:eastAsia="宋体" w:hAnsi="Times New Roman" w:cs="Times New Roman" w:hint="eastAsia"/>
          <w:szCs w:val="20"/>
        </w:rPr>
        <w:t>气阀及气动三联件。</w:t>
      </w:r>
    </w:p>
    <w:p w14:paraId="49C562AD" w14:textId="3467585F" w:rsidR="003414DC" w:rsidRDefault="00CB401D" w:rsidP="003414DC">
      <w:pPr>
        <w:tabs>
          <w:tab w:val="left" w:pos="567"/>
        </w:tabs>
        <w:spacing w:line="360" w:lineRule="auto"/>
        <w:ind w:firstLineChars="250" w:firstLine="527"/>
        <w:rPr>
          <w:rFonts w:ascii="宋体" w:eastAsia="宋体" w:hAnsi="Times New Roman" w:cs="Times New Roman" w:hint="eastAsia"/>
          <w:szCs w:val="20"/>
        </w:rPr>
      </w:pPr>
      <w:r w:rsidRPr="00CB401D">
        <w:rPr>
          <w:rFonts w:ascii="宋体" w:eastAsia="宋体" w:hAnsi="Times New Roman" w:cs="Times New Roman" w:hint="eastAsia"/>
          <w:b/>
          <w:szCs w:val="20"/>
        </w:rPr>
        <w:t>4</w:t>
      </w:r>
      <w:r w:rsidR="009D0586">
        <w:rPr>
          <w:rFonts w:ascii="宋体" w:eastAsia="宋体" w:hAnsi="Times New Roman" w:cs="Times New Roman" w:hint="eastAsia"/>
          <w:b/>
          <w:szCs w:val="20"/>
        </w:rPr>
        <w:t>.8</w:t>
      </w:r>
      <w:r w:rsidRPr="00CB401D">
        <w:rPr>
          <w:rFonts w:ascii="宋体" w:eastAsia="宋体" w:hAnsi="Times New Roman" w:cs="Times New Roman" w:hint="eastAsia"/>
          <w:b/>
          <w:szCs w:val="20"/>
        </w:rPr>
        <w:t>润滑系统：</w:t>
      </w:r>
      <w:r w:rsidRPr="00CB401D">
        <w:rPr>
          <w:rFonts w:ascii="宋体" w:eastAsia="宋体" w:hAnsi="Times New Roman" w:cs="Times New Roman" w:hint="eastAsia"/>
          <w:szCs w:val="20"/>
        </w:rPr>
        <w:t>采用自动润滑系统，润滑的间隙和频率用机床的PLC来自动控制，使各润滑点润滑充分、可靠，能保证机床寿命和精度，配置自动润滑装置，保证设备充分润滑，具备油压、油位报警功能。</w:t>
      </w:r>
    </w:p>
    <w:p w14:paraId="66D98F6E" w14:textId="77777777" w:rsidR="00883B83" w:rsidRPr="00883B83" w:rsidRDefault="00883B83" w:rsidP="00883B83">
      <w:pPr>
        <w:tabs>
          <w:tab w:val="left" w:pos="567"/>
        </w:tabs>
        <w:spacing w:line="360" w:lineRule="auto"/>
        <w:ind w:firstLineChars="250" w:firstLine="527"/>
        <w:rPr>
          <w:rFonts w:ascii="宋体" w:eastAsia="宋体" w:hAnsi="Times New Roman" w:cs="Times New Roman"/>
          <w:b/>
          <w:szCs w:val="20"/>
        </w:rPr>
      </w:pPr>
      <w:r>
        <w:rPr>
          <w:rFonts w:ascii="宋体" w:eastAsia="宋体" w:hAnsi="Times New Roman" w:cs="Times New Roman" w:hint="eastAsia"/>
          <w:b/>
          <w:szCs w:val="20"/>
        </w:rPr>
        <w:t>4</w:t>
      </w:r>
      <w:r w:rsidR="009D0586">
        <w:rPr>
          <w:rFonts w:ascii="宋体" w:eastAsia="宋体" w:hAnsi="Times New Roman" w:cs="Times New Roman" w:hint="eastAsia"/>
          <w:b/>
          <w:szCs w:val="20"/>
        </w:rPr>
        <w:t>.9</w:t>
      </w:r>
      <w:r w:rsidRPr="00883B83">
        <w:rPr>
          <w:rFonts w:ascii="宋体" w:eastAsia="宋体" w:hAnsi="Times New Roman" w:cs="Times New Roman" w:hint="eastAsia"/>
          <w:b/>
          <w:szCs w:val="20"/>
        </w:rPr>
        <w:t>电气控制系统：</w:t>
      </w:r>
    </w:p>
    <w:p w14:paraId="43605098" w14:textId="77777777" w:rsidR="00883B83" w:rsidRPr="00883B83" w:rsidRDefault="00883B83"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w:t>
      </w:r>
      <w:r w:rsidR="009D0586">
        <w:rPr>
          <w:rFonts w:ascii="宋体" w:eastAsia="宋体" w:hAnsi="Times New Roman" w:cs="Times New Roman" w:hint="eastAsia"/>
          <w:szCs w:val="20"/>
        </w:rPr>
        <w:t>.9</w:t>
      </w:r>
      <w:r>
        <w:rPr>
          <w:rFonts w:ascii="宋体" w:eastAsia="宋体" w:hAnsi="Times New Roman" w:cs="Times New Roman" w:hint="eastAsia"/>
          <w:szCs w:val="20"/>
        </w:rPr>
        <w:t xml:space="preserve">.1 </w:t>
      </w:r>
      <w:r w:rsidRPr="00883B83">
        <w:rPr>
          <w:rFonts w:ascii="宋体" w:eastAsia="宋体" w:hAnsi="Times New Roman" w:cs="Times New Roman" w:hint="eastAsia"/>
          <w:szCs w:val="20"/>
        </w:rPr>
        <w:t>采用三菱数控装置，配备相应的电器柜，电器柜内带有照明系统，配有空调设备，电气元件采用ABB</w:t>
      </w:r>
      <w:r w:rsidR="00AB1242">
        <w:rPr>
          <w:rFonts w:ascii="宋体" w:eastAsia="宋体" w:hAnsi="Times New Roman" w:cs="Times New Roman" w:hint="eastAsia"/>
          <w:szCs w:val="20"/>
        </w:rPr>
        <w:t>、欧姆龙、施耐德</w:t>
      </w:r>
      <w:r w:rsidRPr="00883B83">
        <w:rPr>
          <w:rFonts w:ascii="宋体" w:eastAsia="宋体" w:hAnsi="Times New Roman" w:cs="Times New Roman" w:hint="eastAsia"/>
          <w:szCs w:val="20"/>
        </w:rPr>
        <w:t>或经买方同意的同等品牌，具备开门照明功能。</w:t>
      </w:r>
    </w:p>
    <w:p w14:paraId="6100A4B1" w14:textId="77777777" w:rsidR="00883B83" w:rsidRPr="00883B83" w:rsidRDefault="00883B83"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w:t>
      </w:r>
      <w:r w:rsidR="009D0586">
        <w:rPr>
          <w:rFonts w:ascii="宋体" w:eastAsia="宋体" w:hAnsi="Times New Roman" w:cs="Times New Roman" w:hint="eastAsia"/>
          <w:szCs w:val="20"/>
        </w:rPr>
        <w:t>.9</w:t>
      </w:r>
      <w:r>
        <w:rPr>
          <w:rFonts w:ascii="宋体" w:eastAsia="宋体" w:hAnsi="Times New Roman" w:cs="Times New Roman" w:hint="eastAsia"/>
          <w:szCs w:val="20"/>
        </w:rPr>
        <w:t xml:space="preserve">.2 </w:t>
      </w:r>
      <w:r w:rsidRPr="00883B83">
        <w:rPr>
          <w:rFonts w:ascii="宋体" w:eastAsia="宋体" w:hAnsi="Times New Roman" w:cs="Times New Roman" w:hint="eastAsia"/>
          <w:szCs w:val="20"/>
        </w:rPr>
        <w:t>设备从顶部走线，</w:t>
      </w:r>
      <w:proofErr w:type="gramStart"/>
      <w:r w:rsidRPr="00883B83">
        <w:rPr>
          <w:rFonts w:ascii="宋体" w:eastAsia="宋体" w:hAnsi="Times New Roman" w:cs="Times New Roman" w:hint="eastAsia"/>
          <w:szCs w:val="20"/>
        </w:rPr>
        <w:t>通过线桥到</w:t>
      </w:r>
      <w:proofErr w:type="gramEnd"/>
      <w:r w:rsidRPr="00883B83">
        <w:rPr>
          <w:rFonts w:ascii="宋体" w:eastAsia="宋体" w:hAnsi="Times New Roman" w:cs="Times New Roman" w:hint="eastAsia"/>
          <w:szCs w:val="20"/>
        </w:rPr>
        <w:t>电控柜，电控柜上</w:t>
      </w:r>
      <w:proofErr w:type="gramStart"/>
      <w:r w:rsidRPr="00883B83">
        <w:rPr>
          <w:rFonts w:ascii="宋体" w:eastAsia="宋体" w:hAnsi="Times New Roman" w:cs="Times New Roman" w:hint="eastAsia"/>
          <w:szCs w:val="20"/>
        </w:rPr>
        <w:t>排设置</w:t>
      </w:r>
      <w:proofErr w:type="gramEnd"/>
      <w:r w:rsidRPr="00883B83">
        <w:rPr>
          <w:rFonts w:ascii="宋体" w:eastAsia="宋体" w:hAnsi="Times New Roman" w:cs="Times New Roman" w:hint="eastAsia"/>
          <w:szCs w:val="20"/>
        </w:rPr>
        <w:t>输出接线端子排，通过快速插头安装，节省安装时间及拆机便捷。</w:t>
      </w:r>
    </w:p>
    <w:p w14:paraId="70BB1375" w14:textId="77777777" w:rsidR="00883B83" w:rsidRPr="00883B83" w:rsidRDefault="00883B83"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w:t>
      </w:r>
      <w:r w:rsidR="009D0586">
        <w:rPr>
          <w:rFonts w:ascii="宋体" w:eastAsia="宋体" w:hAnsi="Times New Roman" w:cs="Times New Roman" w:hint="eastAsia"/>
          <w:szCs w:val="20"/>
        </w:rPr>
        <w:t>.9</w:t>
      </w:r>
      <w:r>
        <w:rPr>
          <w:rFonts w:ascii="宋体" w:eastAsia="宋体" w:hAnsi="Times New Roman" w:cs="Times New Roman" w:hint="eastAsia"/>
          <w:szCs w:val="20"/>
        </w:rPr>
        <w:t xml:space="preserve">.3 </w:t>
      </w:r>
      <w:r w:rsidRPr="00883B83">
        <w:rPr>
          <w:rFonts w:ascii="宋体" w:eastAsia="宋体" w:hAnsi="Times New Roman" w:cs="Times New Roman" w:hint="eastAsia"/>
          <w:szCs w:val="20"/>
        </w:rPr>
        <w:t>电气柜备有24V直流，220V单相交流，380V三相交流电源安全插座。</w:t>
      </w:r>
    </w:p>
    <w:p w14:paraId="53E664B1" w14:textId="77777777" w:rsidR="00883B83" w:rsidRPr="00883B83" w:rsidRDefault="00883B83"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w:t>
      </w:r>
      <w:r w:rsidR="009D0586">
        <w:rPr>
          <w:rFonts w:ascii="宋体" w:eastAsia="宋体" w:hAnsi="Times New Roman" w:cs="Times New Roman" w:hint="eastAsia"/>
          <w:szCs w:val="20"/>
        </w:rPr>
        <w:t>.9</w:t>
      </w:r>
      <w:r>
        <w:rPr>
          <w:rFonts w:ascii="宋体" w:eastAsia="宋体" w:hAnsi="Times New Roman" w:cs="Times New Roman" w:hint="eastAsia"/>
          <w:szCs w:val="20"/>
        </w:rPr>
        <w:t xml:space="preserve">.4 </w:t>
      </w:r>
      <w:r w:rsidRPr="00883B83">
        <w:rPr>
          <w:rFonts w:ascii="宋体" w:eastAsia="宋体" w:hAnsi="Times New Roman" w:cs="Times New Roman" w:hint="eastAsia"/>
          <w:szCs w:val="20"/>
        </w:rPr>
        <w:t>机床的安全防护和环保：机床配有全封闭防护装置、运行显示装置；机床危险区域应有醒目的标识；</w:t>
      </w:r>
      <w:proofErr w:type="gramStart"/>
      <w:r w:rsidRPr="00883B83">
        <w:rPr>
          <w:rFonts w:ascii="宋体" w:eastAsia="宋体" w:hAnsi="Times New Roman" w:cs="Times New Roman" w:hint="eastAsia"/>
          <w:szCs w:val="20"/>
        </w:rPr>
        <w:t>在装夹工位</w:t>
      </w:r>
      <w:proofErr w:type="gramEnd"/>
      <w:r w:rsidRPr="00883B83">
        <w:rPr>
          <w:rFonts w:ascii="宋体" w:eastAsia="宋体" w:hAnsi="Times New Roman" w:cs="Times New Roman" w:hint="eastAsia"/>
          <w:szCs w:val="20"/>
        </w:rPr>
        <w:t>留有足够的空间以方便操作者装卸工件，在工作台上装有安全互锁装置，防护门与转台连锁。</w:t>
      </w:r>
    </w:p>
    <w:p w14:paraId="48B1B770" w14:textId="77777777" w:rsidR="00883B83" w:rsidRPr="00883B83" w:rsidRDefault="00883B83"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w:t>
      </w:r>
      <w:r w:rsidR="009D0586">
        <w:rPr>
          <w:rFonts w:ascii="宋体" w:eastAsia="宋体" w:hAnsi="Times New Roman" w:cs="Times New Roman" w:hint="eastAsia"/>
          <w:szCs w:val="20"/>
        </w:rPr>
        <w:t>.9</w:t>
      </w:r>
      <w:r>
        <w:rPr>
          <w:rFonts w:ascii="宋体" w:eastAsia="宋体" w:hAnsi="Times New Roman" w:cs="Times New Roman" w:hint="eastAsia"/>
          <w:szCs w:val="20"/>
        </w:rPr>
        <w:t xml:space="preserve">.5 </w:t>
      </w:r>
      <w:r w:rsidRPr="00883B83">
        <w:rPr>
          <w:rFonts w:ascii="宋体" w:eastAsia="宋体" w:hAnsi="Times New Roman" w:cs="Times New Roman" w:hint="eastAsia"/>
          <w:szCs w:val="20"/>
        </w:rPr>
        <w:t>设备在自动生产时，采用双手启动，配置</w:t>
      </w:r>
      <w:r w:rsidR="005E37C4">
        <w:rPr>
          <w:rFonts w:ascii="宋体" w:eastAsia="宋体" w:hAnsi="Times New Roman" w:cs="Times New Roman" w:hint="eastAsia"/>
          <w:szCs w:val="20"/>
        </w:rPr>
        <w:t>莱恩</w:t>
      </w:r>
      <w:r w:rsidRPr="00883B83">
        <w:rPr>
          <w:rFonts w:ascii="宋体" w:eastAsia="宋体" w:hAnsi="Times New Roman" w:cs="Times New Roman" w:hint="eastAsia"/>
          <w:szCs w:val="20"/>
        </w:rPr>
        <w:t>红外安全光栅。</w:t>
      </w:r>
    </w:p>
    <w:p w14:paraId="64D7150F" w14:textId="77777777" w:rsidR="00883B83" w:rsidRPr="00883B83" w:rsidRDefault="009D0586"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4.9</w:t>
      </w:r>
      <w:r w:rsidR="00883B83">
        <w:rPr>
          <w:rFonts w:ascii="宋体" w:eastAsia="宋体" w:hAnsi="Times New Roman" w:cs="Times New Roman" w:hint="eastAsia"/>
          <w:szCs w:val="20"/>
        </w:rPr>
        <w:t xml:space="preserve">.6 </w:t>
      </w:r>
      <w:r w:rsidR="00883B83" w:rsidRPr="00883B83">
        <w:rPr>
          <w:rFonts w:ascii="宋体" w:eastAsia="宋体" w:hAnsi="Times New Roman" w:cs="Times New Roman" w:hint="eastAsia"/>
          <w:szCs w:val="20"/>
        </w:rPr>
        <w:t xml:space="preserve"> 机床配有三色指示灯，上下料工位安装有照明灯。</w:t>
      </w:r>
    </w:p>
    <w:p w14:paraId="2A4FC455" w14:textId="77777777" w:rsidR="00883B83" w:rsidRPr="00883B83" w:rsidRDefault="00883B83"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w:t>
      </w:r>
      <w:r w:rsidRPr="00883B83">
        <w:rPr>
          <w:rFonts w:ascii="宋体" w:eastAsia="宋体" w:hAnsi="Times New Roman" w:cs="Times New Roman" w:hint="eastAsia"/>
          <w:szCs w:val="20"/>
        </w:rPr>
        <w:t>.</w:t>
      </w:r>
      <w:r w:rsidR="009D0586">
        <w:rPr>
          <w:rFonts w:ascii="宋体" w:eastAsia="宋体" w:hAnsi="Times New Roman" w:cs="Times New Roman" w:hint="eastAsia"/>
          <w:szCs w:val="20"/>
        </w:rPr>
        <w:t>9</w:t>
      </w:r>
      <w:r>
        <w:rPr>
          <w:rFonts w:ascii="宋体" w:eastAsia="宋体" w:hAnsi="Times New Roman" w:cs="Times New Roman" w:hint="eastAsia"/>
          <w:szCs w:val="20"/>
        </w:rPr>
        <w:t xml:space="preserve">.7 </w:t>
      </w:r>
      <w:r w:rsidRPr="00883B83">
        <w:rPr>
          <w:rFonts w:ascii="宋体" w:eastAsia="宋体" w:hAnsi="Times New Roman" w:cs="Times New Roman" w:hint="eastAsia"/>
          <w:szCs w:val="20"/>
        </w:rPr>
        <w:t xml:space="preserve"> 电柜与机床一体布局连接，电柜内配照明灯和220V电源插座。走线盒，管线布置应整齐牢固，无颤动。</w:t>
      </w:r>
    </w:p>
    <w:p w14:paraId="512BA939" w14:textId="77777777" w:rsidR="00883B83" w:rsidRPr="00883B83" w:rsidRDefault="009D0586"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4.9</w:t>
      </w:r>
      <w:r w:rsidR="00883B83">
        <w:rPr>
          <w:rFonts w:ascii="宋体" w:eastAsia="宋体" w:hAnsi="Times New Roman" w:cs="Times New Roman" w:hint="eastAsia"/>
          <w:szCs w:val="20"/>
        </w:rPr>
        <w:t xml:space="preserve">.8 </w:t>
      </w:r>
      <w:r w:rsidR="00883B83" w:rsidRPr="00883B83">
        <w:rPr>
          <w:rFonts w:ascii="宋体" w:eastAsia="宋体" w:hAnsi="Times New Roman" w:cs="Times New Roman" w:hint="eastAsia"/>
          <w:szCs w:val="20"/>
        </w:rPr>
        <w:t xml:space="preserve"> 操作部位、传动部位要求设置安全保护装置，如：急停止按钮、互锁电路、扭力保护等。</w:t>
      </w:r>
    </w:p>
    <w:p w14:paraId="1307E054" w14:textId="77777777" w:rsidR="00883B83" w:rsidRPr="00883B83" w:rsidRDefault="009D0586"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4.10</w:t>
      </w:r>
      <w:r w:rsidR="00883B83">
        <w:rPr>
          <w:rFonts w:ascii="宋体" w:eastAsia="宋体" w:hAnsi="Times New Roman" w:cs="Times New Roman" w:hint="eastAsia"/>
          <w:szCs w:val="20"/>
        </w:rPr>
        <w:t xml:space="preserve"> </w:t>
      </w:r>
      <w:r w:rsidR="00883B83" w:rsidRPr="00883B83">
        <w:rPr>
          <w:rFonts w:ascii="宋体" w:eastAsia="宋体" w:hAnsi="Times New Roman" w:cs="Times New Roman" w:hint="eastAsia"/>
          <w:szCs w:val="20"/>
        </w:rPr>
        <w:t>电控柜底部配重并抬高，具备防水防潮。</w:t>
      </w:r>
    </w:p>
    <w:p w14:paraId="3035AA38" w14:textId="77777777" w:rsidR="00883B83" w:rsidRPr="00883B83" w:rsidRDefault="00883B83"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w:t>
      </w:r>
      <w:r w:rsidR="009D0586">
        <w:rPr>
          <w:rFonts w:ascii="宋体" w:eastAsia="宋体" w:hAnsi="Times New Roman" w:cs="Times New Roman" w:hint="eastAsia"/>
          <w:szCs w:val="20"/>
        </w:rPr>
        <w:t>.11</w:t>
      </w:r>
      <w:r>
        <w:rPr>
          <w:rFonts w:ascii="宋体" w:eastAsia="宋体" w:hAnsi="Times New Roman" w:cs="Times New Roman" w:hint="eastAsia"/>
          <w:szCs w:val="20"/>
        </w:rPr>
        <w:t xml:space="preserve"> </w:t>
      </w:r>
      <w:r w:rsidRPr="00883B83">
        <w:rPr>
          <w:rFonts w:ascii="宋体" w:eastAsia="宋体" w:hAnsi="Times New Roman" w:cs="Times New Roman" w:hint="eastAsia"/>
          <w:szCs w:val="20"/>
        </w:rPr>
        <w:t>主轴端面距工作台距离：480~780mm。</w:t>
      </w:r>
    </w:p>
    <w:p w14:paraId="15CFE68F" w14:textId="77777777" w:rsidR="00883B83" w:rsidRPr="00D42D85" w:rsidRDefault="00883B83" w:rsidP="00D0429D">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lastRenderedPageBreak/>
        <w:t>4</w:t>
      </w:r>
      <w:r w:rsidR="009D0586">
        <w:rPr>
          <w:rFonts w:ascii="宋体" w:eastAsia="宋体" w:hAnsi="Times New Roman" w:cs="Times New Roman" w:hint="eastAsia"/>
          <w:szCs w:val="20"/>
        </w:rPr>
        <w:t>.1</w:t>
      </w:r>
      <w:r w:rsidR="00D42D85">
        <w:rPr>
          <w:rFonts w:ascii="宋体" w:eastAsia="宋体" w:hAnsi="Times New Roman" w:cs="Times New Roman" w:hint="eastAsia"/>
          <w:szCs w:val="20"/>
        </w:rPr>
        <w:t>2</w:t>
      </w:r>
      <w:r w:rsidRPr="00883B83">
        <w:rPr>
          <w:rFonts w:ascii="宋体" w:eastAsia="宋体" w:hAnsi="Times New Roman" w:cs="Times New Roman" w:hint="eastAsia"/>
          <w:szCs w:val="20"/>
        </w:rPr>
        <w:t xml:space="preserve"> 机床设计应符合国家安全和环保要求 。</w:t>
      </w:r>
    </w:p>
    <w:p w14:paraId="63CCC8F9" w14:textId="77777777" w:rsidR="00883B83" w:rsidRPr="00883B83" w:rsidRDefault="00883B83" w:rsidP="00883B83">
      <w:pPr>
        <w:tabs>
          <w:tab w:val="left" w:pos="567"/>
        </w:tabs>
        <w:spacing w:line="360" w:lineRule="auto"/>
        <w:ind w:firstLineChars="250" w:firstLine="525"/>
        <w:rPr>
          <w:rFonts w:ascii="宋体" w:eastAsia="宋体" w:hAnsi="Times New Roman" w:cs="Times New Roman"/>
          <w:szCs w:val="20"/>
        </w:rPr>
      </w:pPr>
      <w:r>
        <w:rPr>
          <w:rFonts w:ascii="宋体" w:eastAsia="宋体" w:hAnsi="Times New Roman" w:cs="Times New Roman" w:hint="eastAsia"/>
          <w:szCs w:val="20"/>
        </w:rPr>
        <w:t>4</w:t>
      </w:r>
      <w:r w:rsidR="00D42D85">
        <w:rPr>
          <w:rFonts w:ascii="宋体" w:eastAsia="宋体" w:hAnsi="Times New Roman" w:cs="Times New Roman" w:hint="eastAsia"/>
          <w:szCs w:val="20"/>
        </w:rPr>
        <w:t>.13</w:t>
      </w:r>
      <w:r w:rsidRPr="00883B83">
        <w:rPr>
          <w:rFonts w:ascii="宋体" w:eastAsia="宋体" w:hAnsi="Times New Roman" w:cs="Times New Roman" w:hint="eastAsia"/>
          <w:szCs w:val="20"/>
        </w:rPr>
        <w:t>其他</w:t>
      </w:r>
    </w:p>
    <w:p w14:paraId="4246EE2B" w14:textId="77777777" w:rsidR="00883B83" w:rsidRPr="00883B83" w:rsidRDefault="00883B83" w:rsidP="00883B83">
      <w:pPr>
        <w:tabs>
          <w:tab w:val="left" w:pos="567"/>
        </w:tabs>
        <w:spacing w:line="360" w:lineRule="auto"/>
        <w:ind w:firstLineChars="250" w:firstLine="525"/>
        <w:rPr>
          <w:rFonts w:ascii="宋体" w:eastAsia="宋体" w:hAnsi="Times New Roman" w:cs="Times New Roman"/>
          <w:szCs w:val="20"/>
        </w:rPr>
      </w:pPr>
      <w:r w:rsidRPr="00883B83">
        <w:rPr>
          <w:rFonts w:ascii="宋体" w:eastAsia="宋体" w:hAnsi="Times New Roman" w:cs="Times New Roman" w:hint="eastAsia"/>
          <w:szCs w:val="20"/>
        </w:rPr>
        <w:t>★单根</w:t>
      </w:r>
      <w:proofErr w:type="gramStart"/>
      <w:r w:rsidRPr="00883B83">
        <w:rPr>
          <w:rFonts w:ascii="宋体" w:eastAsia="宋体" w:hAnsi="Times New Roman" w:cs="Times New Roman" w:hint="eastAsia"/>
          <w:szCs w:val="20"/>
        </w:rPr>
        <w:t>感应器线长度</w:t>
      </w:r>
      <w:proofErr w:type="gramEnd"/>
      <w:r w:rsidRPr="00883B83">
        <w:rPr>
          <w:rFonts w:ascii="宋体" w:eastAsia="宋体" w:hAnsi="Times New Roman" w:cs="Times New Roman" w:hint="eastAsia"/>
          <w:szCs w:val="20"/>
        </w:rPr>
        <w:t>超过50公分需要安装快插对接端子，多根</w:t>
      </w:r>
      <w:proofErr w:type="gramStart"/>
      <w:r w:rsidRPr="00883B83">
        <w:rPr>
          <w:rFonts w:ascii="宋体" w:eastAsia="宋体" w:hAnsi="Times New Roman" w:cs="Times New Roman" w:hint="eastAsia"/>
          <w:szCs w:val="20"/>
        </w:rPr>
        <w:t>感应器线长度</w:t>
      </w:r>
      <w:proofErr w:type="gramEnd"/>
      <w:r w:rsidRPr="00883B83">
        <w:rPr>
          <w:rFonts w:ascii="宋体" w:eastAsia="宋体" w:hAnsi="Times New Roman" w:cs="Times New Roman" w:hint="eastAsia"/>
          <w:szCs w:val="20"/>
        </w:rPr>
        <w:t>超过50公分需要安装接驳盒；</w:t>
      </w:r>
    </w:p>
    <w:p w14:paraId="362BCF2C" w14:textId="77777777" w:rsidR="00883B83" w:rsidRPr="009A2F43" w:rsidRDefault="00883B83" w:rsidP="00883B83">
      <w:pPr>
        <w:tabs>
          <w:tab w:val="left" w:pos="567"/>
        </w:tabs>
        <w:spacing w:line="360" w:lineRule="auto"/>
        <w:ind w:firstLineChars="250" w:firstLine="525"/>
        <w:rPr>
          <w:rFonts w:ascii="宋体" w:eastAsia="宋体" w:hAnsi="Times New Roman" w:cs="Times New Roman"/>
          <w:b/>
          <w:color w:val="FF0000"/>
          <w:szCs w:val="20"/>
        </w:rPr>
      </w:pPr>
      <w:r w:rsidRPr="00883B83">
        <w:rPr>
          <w:rFonts w:ascii="宋体" w:eastAsia="宋体" w:hAnsi="Times New Roman" w:cs="Times New Roman" w:hint="eastAsia"/>
          <w:szCs w:val="20"/>
        </w:rPr>
        <w:t>★</w:t>
      </w:r>
      <w:r w:rsidRPr="009A2F43">
        <w:rPr>
          <w:rFonts w:ascii="宋体" w:eastAsia="宋体" w:hAnsi="Times New Roman" w:cs="Times New Roman" w:hint="eastAsia"/>
          <w:b/>
          <w:color w:val="FF0000"/>
          <w:szCs w:val="20"/>
        </w:rPr>
        <w:t>设备安全门必须安装防误开连锁，防止误开伤人；</w:t>
      </w:r>
      <w:r w:rsidR="009A2F43" w:rsidRPr="009A2F43">
        <w:rPr>
          <w:rFonts w:ascii="宋体" w:eastAsia="宋体" w:hAnsi="Times New Roman" w:cs="Times New Roman" w:hint="eastAsia"/>
          <w:b/>
          <w:color w:val="FF0000"/>
          <w:szCs w:val="20"/>
        </w:rPr>
        <w:t>安全门</w:t>
      </w:r>
      <w:proofErr w:type="gramStart"/>
      <w:r w:rsidR="009A2F43" w:rsidRPr="009A2F43">
        <w:rPr>
          <w:rFonts w:ascii="宋体" w:eastAsia="宋体" w:hAnsi="Times New Roman" w:cs="Times New Roman" w:hint="eastAsia"/>
          <w:b/>
          <w:color w:val="FF0000"/>
          <w:szCs w:val="20"/>
        </w:rPr>
        <w:t>加安全</w:t>
      </w:r>
      <w:proofErr w:type="gramEnd"/>
      <w:r w:rsidR="009A2F43" w:rsidRPr="009A2F43">
        <w:rPr>
          <w:rFonts w:ascii="宋体" w:eastAsia="宋体" w:hAnsi="Times New Roman" w:cs="Times New Roman" w:hint="eastAsia"/>
          <w:b/>
          <w:color w:val="FF0000"/>
          <w:szCs w:val="20"/>
        </w:rPr>
        <w:t>电磁锁，配备安全继电器，实现安全双回路控制，急停，门锁，光栅接入安全继电器。</w:t>
      </w:r>
    </w:p>
    <w:p w14:paraId="49B7A5DF" w14:textId="77777777" w:rsidR="00883B83" w:rsidRPr="00883B83" w:rsidRDefault="00883B83" w:rsidP="00883B83">
      <w:pPr>
        <w:tabs>
          <w:tab w:val="left" w:pos="567"/>
        </w:tabs>
        <w:spacing w:line="360" w:lineRule="auto"/>
        <w:ind w:firstLineChars="250" w:firstLine="525"/>
        <w:rPr>
          <w:rFonts w:ascii="宋体" w:eastAsia="宋体" w:hAnsi="Times New Roman" w:cs="Times New Roman"/>
          <w:szCs w:val="20"/>
        </w:rPr>
      </w:pPr>
      <w:r w:rsidRPr="00883B83">
        <w:rPr>
          <w:rFonts w:ascii="宋体" w:eastAsia="宋体" w:hAnsi="Times New Roman" w:cs="Times New Roman" w:hint="eastAsia"/>
          <w:szCs w:val="20"/>
        </w:rPr>
        <w:t>★</w:t>
      </w:r>
      <w:r w:rsidR="00A92923">
        <w:rPr>
          <w:rFonts w:ascii="宋体" w:eastAsia="宋体" w:hAnsi="Times New Roman" w:cs="Times New Roman" w:hint="eastAsia"/>
          <w:b/>
          <w:color w:val="FF0000"/>
          <w:szCs w:val="20"/>
        </w:rPr>
        <w:t>设备顶部</w:t>
      </w:r>
      <w:proofErr w:type="gramStart"/>
      <w:r w:rsidR="00A92923">
        <w:rPr>
          <w:rFonts w:ascii="宋体" w:eastAsia="宋体" w:hAnsi="Times New Roman" w:cs="Times New Roman" w:hint="eastAsia"/>
          <w:b/>
          <w:color w:val="FF0000"/>
          <w:szCs w:val="20"/>
        </w:rPr>
        <w:t>安装</w:t>
      </w:r>
      <w:r w:rsidRPr="009A2F43">
        <w:rPr>
          <w:rFonts w:ascii="宋体" w:eastAsia="宋体" w:hAnsi="Times New Roman" w:cs="Times New Roman" w:hint="eastAsia"/>
          <w:b/>
          <w:color w:val="FF0000"/>
          <w:szCs w:val="20"/>
        </w:rPr>
        <w:t>吸雾装置</w:t>
      </w:r>
      <w:proofErr w:type="gramEnd"/>
      <w:r w:rsidRPr="009A2F43">
        <w:rPr>
          <w:rFonts w:ascii="宋体" w:eastAsia="宋体" w:hAnsi="Times New Roman" w:cs="Times New Roman" w:hint="eastAsia"/>
          <w:b/>
          <w:color w:val="FF0000"/>
          <w:szCs w:val="20"/>
        </w:rPr>
        <w:t>；</w:t>
      </w:r>
    </w:p>
    <w:p w14:paraId="25634284" w14:textId="77777777" w:rsidR="00883B83" w:rsidRDefault="00883B83" w:rsidP="00D0429D">
      <w:pPr>
        <w:tabs>
          <w:tab w:val="left" w:pos="567"/>
        </w:tabs>
        <w:spacing w:line="360" w:lineRule="auto"/>
        <w:ind w:firstLineChars="250" w:firstLine="527"/>
        <w:rPr>
          <w:rFonts w:ascii="宋体" w:eastAsia="宋体" w:hAnsi="Times New Roman" w:cs="Times New Roman"/>
          <w:b/>
          <w:szCs w:val="20"/>
        </w:rPr>
      </w:pPr>
      <w:r w:rsidRPr="00883B83">
        <w:rPr>
          <w:rFonts w:ascii="宋体" w:eastAsia="宋体" w:hAnsi="Times New Roman" w:cs="Times New Roman" w:hint="eastAsia"/>
          <w:b/>
          <w:szCs w:val="20"/>
        </w:rPr>
        <w:t>★</w:t>
      </w:r>
      <w:r w:rsidRPr="009A2F43">
        <w:rPr>
          <w:rFonts w:ascii="宋体" w:eastAsia="宋体" w:hAnsi="Times New Roman" w:cs="Times New Roman" w:hint="eastAsia"/>
          <w:b/>
          <w:color w:val="FF0000"/>
          <w:szCs w:val="20"/>
        </w:rPr>
        <w:t>设备底部需随机附带接油盘。</w:t>
      </w:r>
    </w:p>
    <w:p w14:paraId="6BFB8802" w14:textId="77777777" w:rsidR="00883B83" w:rsidRPr="00883B83" w:rsidRDefault="00AA3A30" w:rsidP="00883B83">
      <w:pPr>
        <w:tabs>
          <w:tab w:val="left" w:pos="567"/>
        </w:tabs>
        <w:spacing w:line="360" w:lineRule="auto"/>
        <w:jc w:val="left"/>
        <w:rPr>
          <w:rFonts w:ascii="宋体" w:eastAsia="宋体" w:hAnsi="Times New Roman" w:cs="Times New Roman"/>
          <w:b/>
          <w:sz w:val="22"/>
          <w:szCs w:val="20"/>
        </w:rPr>
      </w:pPr>
      <w:r>
        <w:rPr>
          <w:rFonts w:ascii="宋体" w:eastAsia="宋体" w:hAnsi="Times New Roman" w:cs="Times New Roman" w:hint="eastAsia"/>
          <w:b/>
          <w:sz w:val="22"/>
          <w:szCs w:val="20"/>
        </w:rPr>
        <w:t>4.14</w:t>
      </w:r>
      <w:r w:rsidR="00883B83" w:rsidRPr="00883B83">
        <w:rPr>
          <w:rFonts w:ascii="宋体" w:eastAsia="宋体" w:hAnsi="Times New Roman" w:cs="Times New Roman" w:hint="eastAsia"/>
          <w:b/>
          <w:sz w:val="22"/>
          <w:szCs w:val="20"/>
        </w:rPr>
        <w:t>机床主要参数（不做验收标准）</w:t>
      </w:r>
    </w:p>
    <w:tbl>
      <w:tblPr>
        <w:tblW w:w="8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3402"/>
        <w:gridCol w:w="1350"/>
        <w:gridCol w:w="1877"/>
      </w:tblGrid>
      <w:tr w:rsidR="00883B83" w:rsidRPr="00883B83" w14:paraId="67D1E50B" w14:textId="77777777" w:rsidTr="00883B83">
        <w:trPr>
          <w:cantSplit/>
          <w:trHeight w:val="283"/>
          <w:jc w:val="center"/>
        </w:trPr>
        <w:tc>
          <w:tcPr>
            <w:tcW w:w="1417" w:type="dxa"/>
            <w:vAlign w:val="center"/>
          </w:tcPr>
          <w:p w14:paraId="2B9DAE90"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序号</w:t>
            </w:r>
          </w:p>
        </w:tc>
        <w:tc>
          <w:tcPr>
            <w:tcW w:w="3402" w:type="dxa"/>
            <w:vAlign w:val="center"/>
          </w:tcPr>
          <w:p w14:paraId="5B3E8B46"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参 数 名 称</w:t>
            </w:r>
          </w:p>
        </w:tc>
        <w:tc>
          <w:tcPr>
            <w:tcW w:w="1350" w:type="dxa"/>
            <w:vAlign w:val="center"/>
          </w:tcPr>
          <w:p w14:paraId="0971E8C8"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单位</w:t>
            </w:r>
          </w:p>
        </w:tc>
        <w:tc>
          <w:tcPr>
            <w:tcW w:w="1877" w:type="dxa"/>
            <w:vAlign w:val="center"/>
          </w:tcPr>
          <w:p w14:paraId="71FBE6CB"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数值</w:t>
            </w:r>
          </w:p>
        </w:tc>
      </w:tr>
      <w:tr w:rsidR="00883B83" w:rsidRPr="00883B83" w14:paraId="399597BA" w14:textId="77777777" w:rsidTr="00883B83">
        <w:trPr>
          <w:cantSplit/>
          <w:trHeight w:val="283"/>
          <w:jc w:val="center"/>
        </w:trPr>
        <w:tc>
          <w:tcPr>
            <w:tcW w:w="1417" w:type="dxa"/>
            <w:vAlign w:val="center"/>
          </w:tcPr>
          <w:p w14:paraId="7A4CB507"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1</w:t>
            </w:r>
          </w:p>
        </w:tc>
        <w:tc>
          <w:tcPr>
            <w:tcW w:w="3402" w:type="dxa"/>
            <w:vAlign w:val="center"/>
          </w:tcPr>
          <w:p w14:paraId="6BC9CC2B"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最大</w:t>
            </w:r>
            <w:proofErr w:type="gramStart"/>
            <w:r w:rsidRPr="00883B83">
              <w:rPr>
                <w:rFonts w:ascii="宋体" w:hAnsi="宋体" w:hint="eastAsia"/>
                <w:bCs/>
                <w:spacing w:val="4"/>
                <w:sz w:val="24"/>
                <w:szCs w:val="18"/>
              </w:rPr>
              <w:t>珩</w:t>
            </w:r>
            <w:proofErr w:type="gramEnd"/>
            <w:r w:rsidRPr="00883B83">
              <w:rPr>
                <w:rFonts w:ascii="宋体" w:hAnsi="宋体" w:hint="eastAsia"/>
                <w:bCs/>
                <w:spacing w:val="4"/>
                <w:sz w:val="24"/>
                <w:szCs w:val="18"/>
              </w:rPr>
              <w:t>孔直径</w:t>
            </w:r>
          </w:p>
        </w:tc>
        <w:tc>
          <w:tcPr>
            <w:tcW w:w="1350" w:type="dxa"/>
            <w:vMerge w:val="restart"/>
            <w:vAlign w:val="center"/>
          </w:tcPr>
          <w:p w14:paraId="37AA8CED" w14:textId="77777777" w:rsidR="00883B83" w:rsidRPr="00883B83" w:rsidRDefault="00883B83" w:rsidP="00E3279D">
            <w:pPr>
              <w:overflowPunct w:val="0"/>
              <w:rPr>
                <w:rFonts w:ascii="宋体" w:hAnsi="宋体"/>
                <w:bCs/>
                <w:spacing w:val="4"/>
                <w:sz w:val="24"/>
                <w:szCs w:val="18"/>
              </w:rPr>
            </w:pPr>
            <w:r w:rsidRPr="00883B83">
              <w:rPr>
                <w:rFonts w:ascii="宋体" w:hAnsi="宋体"/>
                <w:bCs/>
                <w:spacing w:val="4"/>
                <w:sz w:val="24"/>
                <w:szCs w:val="18"/>
              </w:rPr>
              <w:t>Mm</w:t>
            </w:r>
          </w:p>
        </w:tc>
        <w:tc>
          <w:tcPr>
            <w:tcW w:w="1877" w:type="dxa"/>
            <w:vAlign w:val="center"/>
          </w:tcPr>
          <w:p w14:paraId="24ED2AF4"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φ35</w:t>
            </w:r>
          </w:p>
        </w:tc>
      </w:tr>
      <w:tr w:rsidR="00883B83" w:rsidRPr="00883B83" w14:paraId="378A91CB" w14:textId="77777777" w:rsidTr="00883B83">
        <w:trPr>
          <w:cantSplit/>
          <w:trHeight w:val="283"/>
          <w:jc w:val="center"/>
        </w:trPr>
        <w:tc>
          <w:tcPr>
            <w:tcW w:w="1417" w:type="dxa"/>
            <w:vAlign w:val="center"/>
          </w:tcPr>
          <w:p w14:paraId="3AEA802E"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2</w:t>
            </w:r>
          </w:p>
        </w:tc>
        <w:tc>
          <w:tcPr>
            <w:tcW w:w="3402" w:type="dxa"/>
            <w:vAlign w:val="center"/>
          </w:tcPr>
          <w:p w14:paraId="514434BC"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最大</w:t>
            </w:r>
            <w:proofErr w:type="gramStart"/>
            <w:r w:rsidRPr="00883B83">
              <w:rPr>
                <w:rFonts w:ascii="宋体" w:hAnsi="宋体" w:hint="eastAsia"/>
                <w:bCs/>
                <w:spacing w:val="4"/>
                <w:sz w:val="24"/>
                <w:szCs w:val="18"/>
              </w:rPr>
              <w:t>珩</w:t>
            </w:r>
            <w:proofErr w:type="gramEnd"/>
            <w:r w:rsidRPr="00883B83">
              <w:rPr>
                <w:rFonts w:ascii="宋体" w:hAnsi="宋体" w:hint="eastAsia"/>
                <w:bCs/>
                <w:spacing w:val="4"/>
                <w:sz w:val="24"/>
                <w:szCs w:val="18"/>
              </w:rPr>
              <w:t>孔深度</w:t>
            </w:r>
          </w:p>
        </w:tc>
        <w:tc>
          <w:tcPr>
            <w:tcW w:w="1350" w:type="dxa"/>
            <w:vMerge/>
            <w:vAlign w:val="center"/>
          </w:tcPr>
          <w:p w14:paraId="40A7E9D6" w14:textId="77777777" w:rsidR="00883B83" w:rsidRPr="00883B83" w:rsidRDefault="00883B83" w:rsidP="00E3279D">
            <w:pPr>
              <w:overflowPunct w:val="0"/>
              <w:rPr>
                <w:rFonts w:ascii="宋体" w:hAnsi="宋体"/>
                <w:bCs/>
                <w:spacing w:val="4"/>
                <w:sz w:val="24"/>
                <w:szCs w:val="18"/>
              </w:rPr>
            </w:pPr>
          </w:p>
        </w:tc>
        <w:tc>
          <w:tcPr>
            <w:tcW w:w="1877" w:type="dxa"/>
            <w:vAlign w:val="center"/>
          </w:tcPr>
          <w:p w14:paraId="04C292E8"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60</w:t>
            </w:r>
          </w:p>
        </w:tc>
      </w:tr>
      <w:tr w:rsidR="00883B83" w:rsidRPr="00883B83" w14:paraId="793E3B66" w14:textId="77777777" w:rsidTr="00883B83">
        <w:trPr>
          <w:cantSplit/>
          <w:trHeight w:val="283"/>
          <w:jc w:val="center"/>
        </w:trPr>
        <w:tc>
          <w:tcPr>
            <w:tcW w:w="1417" w:type="dxa"/>
            <w:vAlign w:val="center"/>
          </w:tcPr>
          <w:p w14:paraId="5A07E579"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3</w:t>
            </w:r>
          </w:p>
        </w:tc>
        <w:tc>
          <w:tcPr>
            <w:tcW w:w="3402" w:type="dxa"/>
            <w:vAlign w:val="center"/>
          </w:tcPr>
          <w:p w14:paraId="7BFB2CCB" w14:textId="77777777" w:rsidR="00883B83" w:rsidRPr="00883B83" w:rsidRDefault="00E3279D" w:rsidP="00E3279D">
            <w:pPr>
              <w:overflowPunct w:val="0"/>
              <w:rPr>
                <w:rFonts w:ascii="宋体" w:hAnsi="宋体"/>
                <w:bCs/>
                <w:spacing w:val="4"/>
                <w:sz w:val="24"/>
                <w:szCs w:val="18"/>
              </w:rPr>
            </w:pPr>
            <w:r>
              <w:rPr>
                <w:rFonts w:ascii="宋体" w:hAnsi="宋体" w:hint="eastAsia"/>
                <w:bCs/>
                <w:spacing w:val="4"/>
                <w:sz w:val="24"/>
                <w:szCs w:val="18"/>
              </w:rPr>
              <w:t>进给</w:t>
            </w:r>
            <w:r w:rsidR="00883B83" w:rsidRPr="00883B83">
              <w:rPr>
                <w:rFonts w:ascii="宋体" w:hAnsi="宋体" w:hint="eastAsia"/>
                <w:bCs/>
                <w:spacing w:val="4"/>
                <w:sz w:val="24"/>
                <w:szCs w:val="18"/>
              </w:rPr>
              <w:t>主轴最大转速</w:t>
            </w:r>
          </w:p>
        </w:tc>
        <w:tc>
          <w:tcPr>
            <w:tcW w:w="1350" w:type="dxa"/>
            <w:vAlign w:val="center"/>
          </w:tcPr>
          <w:p w14:paraId="6DF25FC7"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r/min</w:t>
            </w:r>
          </w:p>
        </w:tc>
        <w:tc>
          <w:tcPr>
            <w:tcW w:w="1877" w:type="dxa"/>
            <w:vAlign w:val="center"/>
          </w:tcPr>
          <w:p w14:paraId="06515533" w14:textId="77777777" w:rsidR="00883B83" w:rsidRPr="00883B83" w:rsidRDefault="00883B83" w:rsidP="00E3279D">
            <w:pPr>
              <w:overflowPunct w:val="0"/>
              <w:rPr>
                <w:rFonts w:ascii="宋体" w:hAnsi="宋体"/>
                <w:bCs/>
                <w:strike/>
                <w:spacing w:val="4"/>
                <w:sz w:val="24"/>
                <w:szCs w:val="18"/>
              </w:rPr>
            </w:pPr>
            <w:r w:rsidRPr="00883B83">
              <w:rPr>
                <w:rFonts w:ascii="宋体" w:hAnsi="宋体" w:hint="eastAsia"/>
                <w:bCs/>
                <w:spacing w:val="4"/>
                <w:sz w:val="24"/>
                <w:szCs w:val="18"/>
              </w:rPr>
              <w:t>500</w:t>
            </w:r>
          </w:p>
        </w:tc>
      </w:tr>
      <w:tr w:rsidR="00883B83" w:rsidRPr="00883B83" w14:paraId="60E27457" w14:textId="77777777" w:rsidTr="00883B83">
        <w:trPr>
          <w:cantSplit/>
          <w:trHeight w:val="283"/>
          <w:jc w:val="center"/>
        </w:trPr>
        <w:tc>
          <w:tcPr>
            <w:tcW w:w="1417" w:type="dxa"/>
            <w:vAlign w:val="center"/>
          </w:tcPr>
          <w:p w14:paraId="6379A8E5"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4</w:t>
            </w:r>
          </w:p>
        </w:tc>
        <w:tc>
          <w:tcPr>
            <w:tcW w:w="3402" w:type="dxa"/>
            <w:vAlign w:val="center"/>
          </w:tcPr>
          <w:p w14:paraId="4D51484F" w14:textId="77777777" w:rsidR="00883B83" w:rsidRPr="00883B83" w:rsidRDefault="00E3279D" w:rsidP="00E3279D">
            <w:pPr>
              <w:overflowPunct w:val="0"/>
              <w:rPr>
                <w:rFonts w:ascii="宋体" w:hAnsi="宋体"/>
                <w:bCs/>
                <w:spacing w:val="4"/>
                <w:sz w:val="24"/>
                <w:szCs w:val="18"/>
              </w:rPr>
            </w:pPr>
            <w:r>
              <w:rPr>
                <w:rFonts w:ascii="宋体" w:hAnsi="宋体" w:hint="eastAsia"/>
                <w:bCs/>
                <w:spacing w:val="4"/>
                <w:sz w:val="24"/>
                <w:szCs w:val="18"/>
              </w:rPr>
              <w:t>进给</w:t>
            </w:r>
            <w:r w:rsidR="00883B83" w:rsidRPr="00883B83">
              <w:rPr>
                <w:rFonts w:ascii="宋体" w:hAnsi="宋体" w:hint="eastAsia"/>
                <w:bCs/>
                <w:spacing w:val="4"/>
                <w:sz w:val="24"/>
                <w:szCs w:val="18"/>
              </w:rPr>
              <w:t>主轴最大行程</w:t>
            </w:r>
          </w:p>
        </w:tc>
        <w:tc>
          <w:tcPr>
            <w:tcW w:w="1350" w:type="dxa"/>
            <w:vAlign w:val="center"/>
          </w:tcPr>
          <w:p w14:paraId="424FE6DA" w14:textId="77777777" w:rsidR="00883B83" w:rsidRPr="00883B83" w:rsidRDefault="00883B83" w:rsidP="00E3279D">
            <w:pPr>
              <w:overflowPunct w:val="0"/>
              <w:rPr>
                <w:rFonts w:ascii="宋体" w:hAnsi="宋体"/>
                <w:bCs/>
                <w:spacing w:val="4"/>
                <w:sz w:val="24"/>
                <w:szCs w:val="18"/>
              </w:rPr>
            </w:pPr>
            <w:r w:rsidRPr="00883B83">
              <w:rPr>
                <w:rFonts w:ascii="宋体" w:hAnsi="宋体"/>
                <w:bCs/>
                <w:spacing w:val="4"/>
                <w:sz w:val="24"/>
                <w:szCs w:val="18"/>
              </w:rPr>
              <w:t>Mm</w:t>
            </w:r>
          </w:p>
        </w:tc>
        <w:tc>
          <w:tcPr>
            <w:tcW w:w="1877" w:type="dxa"/>
            <w:vAlign w:val="center"/>
          </w:tcPr>
          <w:p w14:paraId="0E57FF1B"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300</w:t>
            </w:r>
          </w:p>
        </w:tc>
      </w:tr>
      <w:tr w:rsidR="00883B83" w:rsidRPr="00883B83" w14:paraId="4E018B0A" w14:textId="77777777" w:rsidTr="00883B83">
        <w:trPr>
          <w:cantSplit/>
          <w:trHeight w:val="283"/>
          <w:jc w:val="center"/>
        </w:trPr>
        <w:tc>
          <w:tcPr>
            <w:tcW w:w="1417" w:type="dxa"/>
            <w:vAlign w:val="center"/>
          </w:tcPr>
          <w:p w14:paraId="6A961D06"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5</w:t>
            </w:r>
          </w:p>
        </w:tc>
        <w:tc>
          <w:tcPr>
            <w:tcW w:w="3402" w:type="dxa"/>
            <w:vAlign w:val="center"/>
          </w:tcPr>
          <w:p w14:paraId="1BE44CD8" w14:textId="77777777" w:rsidR="00883B83" w:rsidRPr="00883B83" w:rsidRDefault="00E3279D" w:rsidP="00E3279D">
            <w:pPr>
              <w:overflowPunct w:val="0"/>
              <w:rPr>
                <w:rFonts w:ascii="宋体" w:hAnsi="宋体"/>
                <w:bCs/>
                <w:spacing w:val="4"/>
                <w:sz w:val="24"/>
                <w:szCs w:val="18"/>
              </w:rPr>
            </w:pPr>
            <w:r>
              <w:rPr>
                <w:rFonts w:ascii="宋体" w:hAnsi="宋体" w:hint="eastAsia"/>
                <w:bCs/>
                <w:spacing w:val="4"/>
                <w:sz w:val="24"/>
                <w:szCs w:val="18"/>
              </w:rPr>
              <w:t>进给</w:t>
            </w:r>
            <w:r w:rsidR="00883B83" w:rsidRPr="00883B83">
              <w:rPr>
                <w:rFonts w:ascii="宋体" w:hAnsi="宋体" w:hint="eastAsia"/>
                <w:bCs/>
                <w:spacing w:val="4"/>
                <w:sz w:val="24"/>
                <w:szCs w:val="18"/>
              </w:rPr>
              <w:t xml:space="preserve">主轴最大往复速度 </w:t>
            </w:r>
          </w:p>
        </w:tc>
        <w:tc>
          <w:tcPr>
            <w:tcW w:w="1350" w:type="dxa"/>
            <w:vAlign w:val="center"/>
          </w:tcPr>
          <w:p w14:paraId="2064AFE5"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m/min</w:t>
            </w:r>
          </w:p>
        </w:tc>
        <w:tc>
          <w:tcPr>
            <w:tcW w:w="1877" w:type="dxa"/>
            <w:vAlign w:val="center"/>
          </w:tcPr>
          <w:p w14:paraId="51BCAB39"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16</w:t>
            </w:r>
          </w:p>
        </w:tc>
      </w:tr>
      <w:tr w:rsidR="00883B83" w:rsidRPr="00883B83" w14:paraId="6E77B041" w14:textId="77777777" w:rsidTr="00883B83">
        <w:trPr>
          <w:cantSplit/>
          <w:trHeight w:val="283"/>
          <w:jc w:val="center"/>
        </w:trPr>
        <w:tc>
          <w:tcPr>
            <w:tcW w:w="1417" w:type="dxa"/>
            <w:vAlign w:val="center"/>
          </w:tcPr>
          <w:p w14:paraId="2C3FD69A"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6</w:t>
            </w:r>
          </w:p>
        </w:tc>
        <w:tc>
          <w:tcPr>
            <w:tcW w:w="3402" w:type="dxa"/>
            <w:vAlign w:val="center"/>
          </w:tcPr>
          <w:p w14:paraId="28188EDD" w14:textId="77777777" w:rsidR="00883B83" w:rsidRPr="00883B83" w:rsidRDefault="00E3279D" w:rsidP="00E3279D">
            <w:pPr>
              <w:overflowPunct w:val="0"/>
              <w:rPr>
                <w:rFonts w:ascii="宋体" w:hAnsi="宋体"/>
                <w:bCs/>
                <w:spacing w:val="4"/>
                <w:sz w:val="24"/>
                <w:szCs w:val="18"/>
              </w:rPr>
            </w:pPr>
            <w:r>
              <w:rPr>
                <w:rFonts w:ascii="宋体" w:hAnsi="宋体" w:hint="eastAsia"/>
                <w:bCs/>
                <w:spacing w:val="4"/>
                <w:sz w:val="24"/>
                <w:szCs w:val="18"/>
              </w:rPr>
              <w:t>进给</w:t>
            </w:r>
            <w:r w:rsidR="00883B83" w:rsidRPr="00883B83">
              <w:rPr>
                <w:rFonts w:ascii="宋体" w:hAnsi="宋体" w:hint="eastAsia"/>
                <w:bCs/>
                <w:spacing w:val="4"/>
                <w:sz w:val="24"/>
                <w:szCs w:val="18"/>
              </w:rPr>
              <w:t>主轴端面距工作台面距离</w:t>
            </w:r>
          </w:p>
        </w:tc>
        <w:tc>
          <w:tcPr>
            <w:tcW w:w="1350" w:type="dxa"/>
            <w:vAlign w:val="center"/>
          </w:tcPr>
          <w:p w14:paraId="512D819C" w14:textId="77777777" w:rsidR="00883B83" w:rsidRPr="00883B83" w:rsidRDefault="00883B83" w:rsidP="00E3279D">
            <w:pPr>
              <w:overflowPunct w:val="0"/>
              <w:rPr>
                <w:rFonts w:ascii="宋体" w:hAnsi="宋体"/>
                <w:bCs/>
                <w:spacing w:val="4"/>
                <w:sz w:val="24"/>
                <w:szCs w:val="18"/>
              </w:rPr>
            </w:pPr>
            <w:r w:rsidRPr="00883B83">
              <w:rPr>
                <w:rFonts w:ascii="宋体" w:hAnsi="宋体"/>
                <w:bCs/>
                <w:spacing w:val="4"/>
                <w:sz w:val="24"/>
                <w:szCs w:val="18"/>
              </w:rPr>
              <w:t>Mm</w:t>
            </w:r>
          </w:p>
        </w:tc>
        <w:tc>
          <w:tcPr>
            <w:tcW w:w="1877" w:type="dxa"/>
            <w:vAlign w:val="center"/>
          </w:tcPr>
          <w:p w14:paraId="59D228E5" w14:textId="77777777" w:rsidR="00883B83" w:rsidRPr="00883B83" w:rsidRDefault="00883B83" w:rsidP="00E3279D">
            <w:pPr>
              <w:overflowPunct w:val="0"/>
              <w:rPr>
                <w:rFonts w:ascii="宋体" w:hAnsi="宋体"/>
                <w:bCs/>
                <w:strike/>
                <w:spacing w:val="4"/>
                <w:sz w:val="24"/>
                <w:szCs w:val="18"/>
              </w:rPr>
            </w:pPr>
            <w:r w:rsidRPr="00883B83">
              <w:rPr>
                <w:rFonts w:ascii="宋体" w:hAnsi="宋体" w:hint="eastAsia"/>
                <w:bCs/>
                <w:spacing w:val="4"/>
                <w:sz w:val="24"/>
                <w:szCs w:val="18"/>
              </w:rPr>
              <w:t>480～780</w:t>
            </w:r>
          </w:p>
        </w:tc>
      </w:tr>
      <w:tr w:rsidR="00883B83" w:rsidRPr="00883B83" w14:paraId="4F53044A" w14:textId="77777777" w:rsidTr="00883B83">
        <w:trPr>
          <w:cantSplit/>
          <w:trHeight w:val="283"/>
          <w:jc w:val="center"/>
        </w:trPr>
        <w:tc>
          <w:tcPr>
            <w:tcW w:w="1417" w:type="dxa"/>
            <w:vAlign w:val="center"/>
          </w:tcPr>
          <w:p w14:paraId="00B1B05E"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7</w:t>
            </w:r>
          </w:p>
        </w:tc>
        <w:tc>
          <w:tcPr>
            <w:tcW w:w="3402" w:type="dxa"/>
            <w:vAlign w:val="center"/>
          </w:tcPr>
          <w:p w14:paraId="3BC7B847"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 xml:space="preserve">工作台面到地面的距离                 </w:t>
            </w:r>
          </w:p>
        </w:tc>
        <w:tc>
          <w:tcPr>
            <w:tcW w:w="1350" w:type="dxa"/>
            <w:vAlign w:val="center"/>
          </w:tcPr>
          <w:p w14:paraId="77F5431F" w14:textId="77777777" w:rsidR="00883B83" w:rsidRPr="00883B83" w:rsidRDefault="00883B83" w:rsidP="00E3279D">
            <w:pPr>
              <w:overflowPunct w:val="0"/>
              <w:rPr>
                <w:rFonts w:ascii="宋体" w:hAnsi="宋体"/>
                <w:bCs/>
                <w:spacing w:val="4"/>
                <w:sz w:val="24"/>
                <w:szCs w:val="18"/>
              </w:rPr>
            </w:pPr>
            <w:r w:rsidRPr="00883B83">
              <w:rPr>
                <w:rFonts w:ascii="宋体" w:hAnsi="宋体"/>
                <w:bCs/>
                <w:spacing w:val="4"/>
                <w:sz w:val="24"/>
                <w:szCs w:val="18"/>
              </w:rPr>
              <w:t>M</w:t>
            </w:r>
            <w:r w:rsidRPr="00883B83">
              <w:rPr>
                <w:rFonts w:ascii="宋体" w:hAnsi="宋体" w:hint="eastAsia"/>
                <w:bCs/>
                <w:spacing w:val="4"/>
                <w:sz w:val="24"/>
                <w:szCs w:val="18"/>
              </w:rPr>
              <w:t>m</w:t>
            </w:r>
          </w:p>
        </w:tc>
        <w:tc>
          <w:tcPr>
            <w:tcW w:w="1877" w:type="dxa"/>
            <w:vAlign w:val="center"/>
          </w:tcPr>
          <w:p w14:paraId="171D04EF"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1050</w:t>
            </w:r>
          </w:p>
        </w:tc>
      </w:tr>
      <w:tr w:rsidR="00883B83" w:rsidRPr="00883B83" w14:paraId="4CC43152" w14:textId="77777777" w:rsidTr="00883B83">
        <w:trPr>
          <w:cantSplit/>
          <w:trHeight w:val="283"/>
          <w:jc w:val="center"/>
        </w:trPr>
        <w:tc>
          <w:tcPr>
            <w:tcW w:w="1417" w:type="dxa"/>
            <w:vAlign w:val="center"/>
          </w:tcPr>
          <w:p w14:paraId="3ED85EF4"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8</w:t>
            </w:r>
          </w:p>
        </w:tc>
        <w:tc>
          <w:tcPr>
            <w:tcW w:w="3402" w:type="dxa"/>
            <w:vAlign w:val="center"/>
          </w:tcPr>
          <w:p w14:paraId="0DBF88D7" w14:textId="77777777" w:rsidR="00883B83" w:rsidRPr="00883B83" w:rsidRDefault="00E3279D" w:rsidP="00E3279D">
            <w:pPr>
              <w:overflowPunct w:val="0"/>
              <w:rPr>
                <w:rFonts w:ascii="宋体" w:hAnsi="宋体"/>
                <w:bCs/>
                <w:spacing w:val="4"/>
                <w:sz w:val="24"/>
                <w:szCs w:val="18"/>
              </w:rPr>
            </w:pPr>
            <w:r>
              <w:rPr>
                <w:rFonts w:ascii="宋体" w:hAnsi="宋体" w:hint="eastAsia"/>
                <w:bCs/>
                <w:spacing w:val="4"/>
                <w:sz w:val="24"/>
                <w:szCs w:val="18"/>
              </w:rPr>
              <w:t>加工</w:t>
            </w:r>
            <w:r w:rsidR="00883B83" w:rsidRPr="00883B83">
              <w:rPr>
                <w:rFonts w:ascii="宋体" w:hAnsi="宋体" w:hint="eastAsia"/>
                <w:bCs/>
                <w:spacing w:val="4"/>
                <w:sz w:val="24"/>
                <w:szCs w:val="18"/>
              </w:rPr>
              <w:t>主轴个数</w:t>
            </w:r>
          </w:p>
        </w:tc>
        <w:tc>
          <w:tcPr>
            <w:tcW w:w="1350" w:type="dxa"/>
            <w:vAlign w:val="center"/>
          </w:tcPr>
          <w:p w14:paraId="07F15D8D" w14:textId="77777777" w:rsidR="00883B83" w:rsidRPr="00883B83" w:rsidRDefault="00883B83" w:rsidP="00E3279D">
            <w:pPr>
              <w:overflowPunct w:val="0"/>
              <w:rPr>
                <w:rFonts w:ascii="宋体" w:hAnsi="宋体"/>
                <w:bCs/>
                <w:spacing w:val="4"/>
                <w:sz w:val="24"/>
                <w:szCs w:val="18"/>
              </w:rPr>
            </w:pPr>
            <w:proofErr w:type="gramStart"/>
            <w:r w:rsidRPr="00883B83">
              <w:rPr>
                <w:rFonts w:ascii="宋体" w:hAnsi="宋体" w:hint="eastAsia"/>
                <w:bCs/>
                <w:spacing w:val="4"/>
                <w:sz w:val="24"/>
                <w:szCs w:val="18"/>
              </w:rPr>
              <w:t>个</w:t>
            </w:r>
            <w:proofErr w:type="gramEnd"/>
          </w:p>
        </w:tc>
        <w:tc>
          <w:tcPr>
            <w:tcW w:w="1877" w:type="dxa"/>
            <w:vAlign w:val="center"/>
          </w:tcPr>
          <w:p w14:paraId="519E9B9A"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18</w:t>
            </w:r>
          </w:p>
        </w:tc>
      </w:tr>
      <w:tr w:rsidR="00E3279D" w:rsidRPr="00883B83" w14:paraId="202BDA67" w14:textId="77777777" w:rsidTr="00883B83">
        <w:trPr>
          <w:cantSplit/>
          <w:trHeight w:val="283"/>
          <w:jc w:val="center"/>
        </w:trPr>
        <w:tc>
          <w:tcPr>
            <w:tcW w:w="1417" w:type="dxa"/>
            <w:vAlign w:val="center"/>
          </w:tcPr>
          <w:p w14:paraId="1DA4F07B" w14:textId="77777777" w:rsidR="00E3279D" w:rsidRPr="00E3279D" w:rsidRDefault="00E3279D" w:rsidP="00E3279D">
            <w:pPr>
              <w:overflowPunct w:val="0"/>
              <w:rPr>
                <w:rFonts w:ascii="宋体" w:hAnsi="宋体"/>
                <w:bCs/>
                <w:spacing w:val="4"/>
                <w:sz w:val="24"/>
                <w:szCs w:val="18"/>
                <w:highlight w:val="yellow"/>
              </w:rPr>
            </w:pPr>
            <w:r w:rsidRPr="00E3279D">
              <w:rPr>
                <w:rFonts w:ascii="宋体" w:hAnsi="宋体" w:hint="eastAsia"/>
                <w:bCs/>
                <w:spacing w:val="4"/>
                <w:sz w:val="24"/>
                <w:szCs w:val="18"/>
                <w:highlight w:val="yellow"/>
              </w:rPr>
              <w:t>9</w:t>
            </w:r>
          </w:p>
        </w:tc>
        <w:tc>
          <w:tcPr>
            <w:tcW w:w="3402" w:type="dxa"/>
            <w:vAlign w:val="center"/>
          </w:tcPr>
          <w:p w14:paraId="5BAA626B" w14:textId="77777777" w:rsidR="00E3279D" w:rsidRPr="00E3279D" w:rsidRDefault="00E3279D" w:rsidP="00E3279D">
            <w:pPr>
              <w:overflowPunct w:val="0"/>
              <w:rPr>
                <w:rFonts w:ascii="宋体" w:hAnsi="宋体"/>
                <w:bCs/>
                <w:spacing w:val="4"/>
                <w:sz w:val="24"/>
                <w:szCs w:val="18"/>
                <w:highlight w:val="yellow"/>
              </w:rPr>
            </w:pPr>
            <w:r w:rsidRPr="00E3279D">
              <w:rPr>
                <w:rFonts w:ascii="宋体" w:hAnsi="宋体" w:hint="eastAsia"/>
                <w:bCs/>
                <w:spacing w:val="4"/>
                <w:sz w:val="24"/>
                <w:szCs w:val="18"/>
                <w:highlight w:val="yellow"/>
              </w:rPr>
              <w:t>加工主轴转速</w:t>
            </w:r>
          </w:p>
        </w:tc>
        <w:tc>
          <w:tcPr>
            <w:tcW w:w="1350" w:type="dxa"/>
            <w:vAlign w:val="center"/>
          </w:tcPr>
          <w:p w14:paraId="328E8481" w14:textId="77777777" w:rsidR="00E3279D" w:rsidRPr="00E3279D" w:rsidRDefault="00E3279D" w:rsidP="00E3279D">
            <w:pPr>
              <w:overflowPunct w:val="0"/>
              <w:rPr>
                <w:rFonts w:ascii="宋体" w:hAnsi="宋体"/>
                <w:bCs/>
                <w:spacing w:val="4"/>
                <w:sz w:val="24"/>
                <w:szCs w:val="18"/>
                <w:highlight w:val="yellow"/>
              </w:rPr>
            </w:pPr>
            <w:r w:rsidRPr="00E3279D">
              <w:rPr>
                <w:rFonts w:ascii="宋体" w:hAnsi="宋体" w:hint="eastAsia"/>
                <w:bCs/>
                <w:spacing w:val="4"/>
                <w:sz w:val="24"/>
                <w:szCs w:val="18"/>
                <w:highlight w:val="yellow"/>
              </w:rPr>
              <w:t>r/min</w:t>
            </w:r>
          </w:p>
        </w:tc>
        <w:tc>
          <w:tcPr>
            <w:tcW w:w="1877" w:type="dxa"/>
            <w:vAlign w:val="center"/>
          </w:tcPr>
          <w:p w14:paraId="207E1657" w14:textId="77777777" w:rsidR="00E3279D" w:rsidRPr="00E3279D" w:rsidRDefault="00E3279D" w:rsidP="00E3279D">
            <w:pPr>
              <w:overflowPunct w:val="0"/>
              <w:rPr>
                <w:rFonts w:ascii="宋体" w:hAnsi="宋体"/>
                <w:bCs/>
                <w:spacing w:val="4"/>
                <w:sz w:val="24"/>
                <w:szCs w:val="18"/>
                <w:highlight w:val="yellow"/>
              </w:rPr>
            </w:pPr>
            <w:r w:rsidRPr="00E3279D">
              <w:rPr>
                <w:rFonts w:ascii="宋体" w:hAnsi="宋体" w:hint="eastAsia"/>
                <w:bCs/>
                <w:spacing w:val="4"/>
                <w:sz w:val="24"/>
                <w:szCs w:val="18"/>
                <w:highlight w:val="yellow"/>
              </w:rPr>
              <w:t>15～500</w:t>
            </w:r>
          </w:p>
        </w:tc>
      </w:tr>
      <w:tr w:rsidR="00883B83" w:rsidRPr="00883B83" w14:paraId="77809214" w14:textId="77777777" w:rsidTr="00883B83">
        <w:trPr>
          <w:cantSplit/>
          <w:trHeight w:val="283"/>
          <w:jc w:val="center"/>
        </w:trPr>
        <w:tc>
          <w:tcPr>
            <w:tcW w:w="1417" w:type="dxa"/>
            <w:vAlign w:val="center"/>
          </w:tcPr>
          <w:p w14:paraId="4D66703E" w14:textId="77777777" w:rsidR="00883B83" w:rsidRPr="00883B83" w:rsidRDefault="00E3279D" w:rsidP="00E3279D">
            <w:pPr>
              <w:overflowPunct w:val="0"/>
              <w:rPr>
                <w:rFonts w:ascii="宋体" w:hAnsi="宋体"/>
                <w:bCs/>
                <w:spacing w:val="4"/>
                <w:sz w:val="24"/>
                <w:szCs w:val="18"/>
              </w:rPr>
            </w:pPr>
            <w:r>
              <w:rPr>
                <w:rFonts w:ascii="宋体" w:hAnsi="宋体" w:hint="eastAsia"/>
                <w:bCs/>
                <w:spacing w:val="4"/>
                <w:sz w:val="24"/>
                <w:szCs w:val="18"/>
              </w:rPr>
              <w:t>10</w:t>
            </w:r>
          </w:p>
        </w:tc>
        <w:tc>
          <w:tcPr>
            <w:tcW w:w="3402" w:type="dxa"/>
            <w:vAlign w:val="center"/>
          </w:tcPr>
          <w:p w14:paraId="6DECD7A8"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工作台</w:t>
            </w:r>
            <w:proofErr w:type="gramStart"/>
            <w:r w:rsidRPr="00883B83">
              <w:rPr>
                <w:rFonts w:ascii="宋体" w:hAnsi="宋体" w:hint="eastAsia"/>
                <w:bCs/>
                <w:spacing w:val="4"/>
                <w:sz w:val="24"/>
                <w:szCs w:val="18"/>
              </w:rPr>
              <w:t>工位数</w:t>
            </w:r>
            <w:proofErr w:type="gramEnd"/>
          </w:p>
        </w:tc>
        <w:tc>
          <w:tcPr>
            <w:tcW w:w="1350" w:type="dxa"/>
            <w:vAlign w:val="center"/>
          </w:tcPr>
          <w:p w14:paraId="321A3FC5" w14:textId="77777777" w:rsidR="00883B83" w:rsidRPr="00883B83" w:rsidRDefault="00883B83" w:rsidP="00E3279D">
            <w:pPr>
              <w:overflowPunct w:val="0"/>
              <w:rPr>
                <w:rFonts w:ascii="宋体" w:hAnsi="宋体"/>
                <w:bCs/>
                <w:spacing w:val="4"/>
                <w:sz w:val="24"/>
                <w:szCs w:val="18"/>
              </w:rPr>
            </w:pPr>
            <w:proofErr w:type="gramStart"/>
            <w:r w:rsidRPr="00883B83">
              <w:rPr>
                <w:rFonts w:ascii="宋体" w:hAnsi="宋体" w:hint="eastAsia"/>
                <w:bCs/>
                <w:spacing w:val="4"/>
                <w:sz w:val="24"/>
                <w:szCs w:val="18"/>
              </w:rPr>
              <w:t>个</w:t>
            </w:r>
            <w:proofErr w:type="gramEnd"/>
          </w:p>
        </w:tc>
        <w:tc>
          <w:tcPr>
            <w:tcW w:w="1877" w:type="dxa"/>
            <w:vAlign w:val="center"/>
          </w:tcPr>
          <w:p w14:paraId="340D263C"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20</w:t>
            </w:r>
          </w:p>
        </w:tc>
      </w:tr>
      <w:tr w:rsidR="00883B83" w:rsidRPr="00883B83" w14:paraId="23ED1A9B" w14:textId="77777777" w:rsidTr="00883B83">
        <w:trPr>
          <w:cantSplit/>
          <w:trHeight w:val="283"/>
          <w:jc w:val="center"/>
        </w:trPr>
        <w:tc>
          <w:tcPr>
            <w:tcW w:w="1417" w:type="dxa"/>
            <w:vAlign w:val="center"/>
          </w:tcPr>
          <w:p w14:paraId="1A70F1A5" w14:textId="77777777" w:rsidR="00883B83" w:rsidRPr="00883B83" w:rsidRDefault="00E3279D" w:rsidP="00E3279D">
            <w:pPr>
              <w:overflowPunct w:val="0"/>
              <w:rPr>
                <w:rFonts w:ascii="宋体" w:hAnsi="宋体"/>
                <w:bCs/>
                <w:spacing w:val="4"/>
                <w:sz w:val="24"/>
                <w:szCs w:val="18"/>
              </w:rPr>
            </w:pPr>
            <w:r>
              <w:rPr>
                <w:rFonts w:ascii="宋体" w:hAnsi="宋体" w:hint="eastAsia"/>
                <w:bCs/>
                <w:spacing w:val="4"/>
                <w:sz w:val="24"/>
                <w:szCs w:val="18"/>
              </w:rPr>
              <w:t>11</w:t>
            </w:r>
          </w:p>
        </w:tc>
        <w:tc>
          <w:tcPr>
            <w:tcW w:w="3402" w:type="dxa"/>
            <w:vAlign w:val="center"/>
          </w:tcPr>
          <w:p w14:paraId="79F2FB77"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工作台旋转一个工位时间</w:t>
            </w:r>
          </w:p>
        </w:tc>
        <w:tc>
          <w:tcPr>
            <w:tcW w:w="1350" w:type="dxa"/>
            <w:vAlign w:val="center"/>
          </w:tcPr>
          <w:p w14:paraId="79A5EABB"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秒</w:t>
            </w:r>
          </w:p>
        </w:tc>
        <w:tc>
          <w:tcPr>
            <w:tcW w:w="1877" w:type="dxa"/>
            <w:vAlign w:val="center"/>
          </w:tcPr>
          <w:p w14:paraId="6D2AF45A"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0</w:t>
            </w:r>
            <w:r w:rsidRPr="00883B83">
              <w:rPr>
                <w:rFonts w:ascii="宋体" w:hAnsi="宋体"/>
                <w:bCs/>
                <w:spacing w:val="4"/>
                <w:sz w:val="24"/>
                <w:szCs w:val="18"/>
              </w:rPr>
              <w:t>.</w:t>
            </w:r>
            <w:r w:rsidRPr="00883B83">
              <w:rPr>
                <w:rFonts w:ascii="宋体" w:hAnsi="宋体" w:hint="eastAsia"/>
                <w:bCs/>
                <w:spacing w:val="4"/>
                <w:sz w:val="24"/>
                <w:szCs w:val="18"/>
              </w:rPr>
              <w:t>95</w:t>
            </w:r>
          </w:p>
        </w:tc>
      </w:tr>
      <w:tr w:rsidR="00883B83" w:rsidRPr="00883B83" w14:paraId="4B761508" w14:textId="77777777" w:rsidTr="00883B83">
        <w:trPr>
          <w:cantSplit/>
          <w:trHeight w:val="283"/>
          <w:jc w:val="center"/>
        </w:trPr>
        <w:tc>
          <w:tcPr>
            <w:tcW w:w="1417" w:type="dxa"/>
            <w:vAlign w:val="center"/>
          </w:tcPr>
          <w:p w14:paraId="5A22742A" w14:textId="77777777" w:rsidR="00883B83" w:rsidRPr="00883B83" w:rsidRDefault="00E3279D" w:rsidP="00E3279D">
            <w:pPr>
              <w:overflowPunct w:val="0"/>
              <w:rPr>
                <w:rFonts w:ascii="宋体" w:hAnsi="宋体"/>
                <w:bCs/>
                <w:spacing w:val="4"/>
                <w:sz w:val="24"/>
                <w:szCs w:val="18"/>
              </w:rPr>
            </w:pPr>
            <w:r>
              <w:rPr>
                <w:rFonts w:ascii="宋体" w:hAnsi="宋体" w:hint="eastAsia"/>
                <w:bCs/>
                <w:spacing w:val="4"/>
                <w:sz w:val="24"/>
                <w:szCs w:val="18"/>
              </w:rPr>
              <w:t>12</w:t>
            </w:r>
          </w:p>
        </w:tc>
        <w:tc>
          <w:tcPr>
            <w:tcW w:w="3402" w:type="dxa"/>
            <w:vAlign w:val="center"/>
          </w:tcPr>
          <w:p w14:paraId="76CF5083"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工作台工位回转直径</w:t>
            </w:r>
          </w:p>
        </w:tc>
        <w:tc>
          <w:tcPr>
            <w:tcW w:w="1350" w:type="dxa"/>
            <w:vAlign w:val="center"/>
          </w:tcPr>
          <w:p w14:paraId="0A50A8F4" w14:textId="77777777" w:rsidR="00883B83" w:rsidRPr="00883B83" w:rsidRDefault="00883B83" w:rsidP="00E3279D">
            <w:pPr>
              <w:overflowPunct w:val="0"/>
              <w:rPr>
                <w:rFonts w:ascii="宋体" w:hAnsi="宋体"/>
                <w:bCs/>
                <w:spacing w:val="4"/>
                <w:sz w:val="24"/>
                <w:szCs w:val="18"/>
              </w:rPr>
            </w:pPr>
            <w:r w:rsidRPr="00883B83">
              <w:rPr>
                <w:rFonts w:ascii="宋体" w:hAnsi="宋体"/>
                <w:bCs/>
                <w:spacing w:val="4"/>
                <w:sz w:val="24"/>
                <w:szCs w:val="18"/>
              </w:rPr>
              <w:t>Mm</w:t>
            </w:r>
          </w:p>
        </w:tc>
        <w:tc>
          <w:tcPr>
            <w:tcW w:w="1877" w:type="dxa"/>
            <w:vAlign w:val="center"/>
          </w:tcPr>
          <w:p w14:paraId="536E59C1"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按需配置</w:t>
            </w:r>
          </w:p>
        </w:tc>
      </w:tr>
      <w:tr w:rsidR="00883B83" w:rsidRPr="00883B83" w14:paraId="63C77349" w14:textId="77777777" w:rsidTr="00883B83">
        <w:trPr>
          <w:cantSplit/>
          <w:trHeight w:val="283"/>
          <w:jc w:val="center"/>
        </w:trPr>
        <w:tc>
          <w:tcPr>
            <w:tcW w:w="1417" w:type="dxa"/>
            <w:vAlign w:val="center"/>
          </w:tcPr>
          <w:p w14:paraId="0C11BE88" w14:textId="77777777" w:rsidR="00883B83" w:rsidRPr="00883B83" w:rsidRDefault="00E3279D" w:rsidP="00E3279D">
            <w:pPr>
              <w:overflowPunct w:val="0"/>
              <w:rPr>
                <w:rFonts w:ascii="宋体" w:hAnsi="宋体"/>
                <w:bCs/>
                <w:spacing w:val="4"/>
                <w:sz w:val="24"/>
                <w:szCs w:val="18"/>
              </w:rPr>
            </w:pPr>
            <w:r>
              <w:rPr>
                <w:rFonts w:ascii="宋体" w:hAnsi="宋体" w:hint="eastAsia"/>
                <w:bCs/>
                <w:spacing w:val="4"/>
                <w:sz w:val="24"/>
                <w:szCs w:val="18"/>
              </w:rPr>
              <w:t>13</w:t>
            </w:r>
          </w:p>
        </w:tc>
        <w:tc>
          <w:tcPr>
            <w:tcW w:w="3402" w:type="dxa"/>
            <w:vAlign w:val="center"/>
          </w:tcPr>
          <w:p w14:paraId="1FC72D18"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工作台台面直径</w:t>
            </w:r>
          </w:p>
        </w:tc>
        <w:tc>
          <w:tcPr>
            <w:tcW w:w="1350" w:type="dxa"/>
            <w:vAlign w:val="center"/>
          </w:tcPr>
          <w:p w14:paraId="3719A259" w14:textId="77777777" w:rsidR="00883B83" w:rsidRPr="00883B83" w:rsidRDefault="00883B83" w:rsidP="00E3279D">
            <w:pPr>
              <w:overflowPunct w:val="0"/>
              <w:rPr>
                <w:rFonts w:ascii="宋体" w:hAnsi="宋体"/>
                <w:bCs/>
                <w:spacing w:val="4"/>
                <w:sz w:val="24"/>
                <w:szCs w:val="18"/>
              </w:rPr>
            </w:pPr>
            <w:r w:rsidRPr="00883B83">
              <w:rPr>
                <w:rFonts w:ascii="宋体" w:hAnsi="宋体"/>
                <w:bCs/>
                <w:spacing w:val="4"/>
                <w:sz w:val="24"/>
                <w:szCs w:val="18"/>
              </w:rPr>
              <w:t>Mm</w:t>
            </w:r>
          </w:p>
        </w:tc>
        <w:tc>
          <w:tcPr>
            <w:tcW w:w="1877" w:type="dxa"/>
            <w:vAlign w:val="center"/>
          </w:tcPr>
          <w:p w14:paraId="6D7605BF"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按需配置</w:t>
            </w:r>
          </w:p>
        </w:tc>
      </w:tr>
    </w:tbl>
    <w:p w14:paraId="759E9DF2" w14:textId="77777777" w:rsidR="00883B83" w:rsidRDefault="00AA3A30" w:rsidP="00883B83">
      <w:pPr>
        <w:tabs>
          <w:tab w:val="left" w:pos="567"/>
        </w:tabs>
        <w:spacing w:line="360" w:lineRule="auto"/>
        <w:rPr>
          <w:rFonts w:ascii="宋体" w:eastAsia="宋体" w:hAnsi="Times New Roman" w:cs="Times New Roman"/>
          <w:b/>
          <w:szCs w:val="20"/>
        </w:rPr>
      </w:pPr>
      <w:r>
        <w:rPr>
          <w:rFonts w:ascii="宋体" w:eastAsia="宋体" w:hAnsi="Times New Roman" w:cs="Times New Roman" w:hint="eastAsia"/>
          <w:b/>
          <w:szCs w:val="20"/>
        </w:rPr>
        <w:t>4.15</w:t>
      </w:r>
      <w:r w:rsidR="00883B83" w:rsidRPr="00883B83">
        <w:rPr>
          <w:rFonts w:ascii="宋体" w:eastAsia="宋体" w:hAnsi="Times New Roman" w:cs="Times New Roman" w:hint="eastAsia"/>
          <w:b/>
          <w:szCs w:val="20"/>
        </w:rPr>
        <w:t>机床主要配置</w:t>
      </w:r>
    </w:p>
    <w:tbl>
      <w:tblPr>
        <w:tblW w:w="8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126"/>
        <w:gridCol w:w="5103"/>
      </w:tblGrid>
      <w:tr w:rsidR="00883B83" w:rsidRPr="00883B83" w14:paraId="22DF2895" w14:textId="77777777" w:rsidTr="00883B83">
        <w:trPr>
          <w:cantSplit/>
          <w:trHeight w:val="283"/>
          <w:jc w:val="center"/>
        </w:trPr>
        <w:tc>
          <w:tcPr>
            <w:tcW w:w="817" w:type="dxa"/>
            <w:vAlign w:val="center"/>
          </w:tcPr>
          <w:p w14:paraId="611E325E"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序号</w:t>
            </w:r>
          </w:p>
        </w:tc>
        <w:tc>
          <w:tcPr>
            <w:tcW w:w="2126" w:type="dxa"/>
            <w:vAlign w:val="center"/>
          </w:tcPr>
          <w:p w14:paraId="5E7F17E3"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主要零部件名称</w:t>
            </w:r>
          </w:p>
        </w:tc>
        <w:tc>
          <w:tcPr>
            <w:tcW w:w="5103" w:type="dxa"/>
            <w:vAlign w:val="center"/>
          </w:tcPr>
          <w:p w14:paraId="4CC45434"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配套厂家</w:t>
            </w:r>
          </w:p>
        </w:tc>
      </w:tr>
      <w:tr w:rsidR="00883B83" w:rsidRPr="00883B83" w14:paraId="51861DA1" w14:textId="77777777" w:rsidTr="00883B83">
        <w:trPr>
          <w:cantSplit/>
          <w:trHeight w:val="283"/>
          <w:jc w:val="center"/>
        </w:trPr>
        <w:tc>
          <w:tcPr>
            <w:tcW w:w="817" w:type="dxa"/>
            <w:vAlign w:val="center"/>
          </w:tcPr>
          <w:p w14:paraId="66249FDD"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1</w:t>
            </w:r>
          </w:p>
        </w:tc>
        <w:tc>
          <w:tcPr>
            <w:tcW w:w="2126" w:type="dxa"/>
            <w:vAlign w:val="center"/>
          </w:tcPr>
          <w:p w14:paraId="2615C2EB"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数控系统</w:t>
            </w:r>
          </w:p>
        </w:tc>
        <w:tc>
          <w:tcPr>
            <w:tcW w:w="5103" w:type="dxa"/>
            <w:vAlign w:val="center"/>
          </w:tcPr>
          <w:p w14:paraId="2BE37ED9"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三菱Q03（PLC与触摸屏）</w:t>
            </w:r>
          </w:p>
        </w:tc>
      </w:tr>
      <w:tr w:rsidR="00883B83" w:rsidRPr="00883B83" w14:paraId="440A5E6F" w14:textId="77777777" w:rsidTr="00883B83">
        <w:trPr>
          <w:cantSplit/>
          <w:trHeight w:val="283"/>
          <w:jc w:val="center"/>
        </w:trPr>
        <w:tc>
          <w:tcPr>
            <w:tcW w:w="817" w:type="dxa"/>
            <w:vAlign w:val="center"/>
          </w:tcPr>
          <w:p w14:paraId="212B7851"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2</w:t>
            </w:r>
          </w:p>
        </w:tc>
        <w:tc>
          <w:tcPr>
            <w:tcW w:w="2126" w:type="dxa"/>
            <w:vAlign w:val="center"/>
          </w:tcPr>
          <w:p w14:paraId="1BB37233"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伺服电机</w:t>
            </w:r>
          </w:p>
        </w:tc>
        <w:tc>
          <w:tcPr>
            <w:tcW w:w="5103" w:type="dxa"/>
            <w:vAlign w:val="center"/>
          </w:tcPr>
          <w:p w14:paraId="4E30DFE6"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三菱，加工轴功率不小于1KW及主轴</w:t>
            </w:r>
            <w:r w:rsidRPr="002D4116">
              <w:rPr>
                <w:rFonts w:ascii="宋体" w:hAnsi="宋体" w:hint="eastAsia"/>
                <w:bCs/>
                <w:spacing w:val="4"/>
                <w:sz w:val="24"/>
                <w:szCs w:val="18"/>
                <w:highlight w:val="yellow"/>
              </w:rPr>
              <w:t>J4</w:t>
            </w:r>
            <w:r w:rsidR="00025331">
              <w:rPr>
                <w:rFonts w:ascii="宋体" w:hAnsi="宋体" w:hint="eastAsia"/>
                <w:bCs/>
                <w:spacing w:val="4"/>
                <w:sz w:val="24"/>
                <w:szCs w:val="18"/>
              </w:rPr>
              <w:t>/J5</w:t>
            </w:r>
            <w:r w:rsidRPr="00883B83">
              <w:rPr>
                <w:rFonts w:ascii="宋体" w:hAnsi="宋体" w:hint="eastAsia"/>
                <w:bCs/>
                <w:spacing w:val="4"/>
                <w:sz w:val="24"/>
                <w:szCs w:val="18"/>
              </w:rPr>
              <w:t>（电机与驱动器）</w:t>
            </w:r>
          </w:p>
        </w:tc>
      </w:tr>
      <w:tr w:rsidR="00883B83" w:rsidRPr="00883B83" w14:paraId="0408939B" w14:textId="77777777" w:rsidTr="00883B83">
        <w:trPr>
          <w:cantSplit/>
          <w:trHeight w:val="283"/>
          <w:jc w:val="center"/>
        </w:trPr>
        <w:tc>
          <w:tcPr>
            <w:tcW w:w="817" w:type="dxa"/>
            <w:vAlign w:val="center"/>
          </w:tcPr>
          <w:p w14:paraId="5CD5A708"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3</w:t>
            </w:r>
          </w:p>
        </w:tc>
        <w:tc>
          <w:tcPr>
            <w:tcW w:w="2126" w:type="dxa"/>
            <w:vAlign w:val="center"/>
          </w:tcPr>
          <w:p w14:paraId="0B75CE87"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高精密回转转台</w:t>
            </w:r>
          </w:p>
        </w:tc>
        <w:tc>
          <w:tcPr>
            <w:tcW w:w="5103" w:type="dxa"/>
            <w:vAlign w:val="center"/>
          </w:tcPr>
          <w:p w14:paraId="4180C4BE" w14:textId="77777777" w:rsidR="00883B83" w:rsidRPr="00883B83" w:rsidRDefault="00883B83" w:rsidP="00C1026E">
            <w:pPr>
              <w:overflowPunct w:val="0"/>
              <w:rPr>
                <w:rFonts w:ascii="宋体" w:hAnsi="宋体"/>
                <w:bCs/>
                <w:spacing w:val="4"/>
                <w:sz w:val="24"/>
                <w:szCs w:val="18"/>
              </w:rPr>
            </w:pPr>
            <w:r w:rsidRPr="00883B83">
              <w:rPr>
                <w:rFonts w:ascii="宋体" w:hAnsi="宋体" w:hint="eastAsia"/>
                <w:bCs/>
                <w:spacing w:val="4"/>
                <w:sz w:val="24"/>
                <w:szCs w:val="18"/>
              </w:rPr>
              <w:t>德国FIBRO</w:t>
            </w:r>
            <w:r w:rsidR="00C1026E">
              <w:rPr>
                <w:rFonts w:ascii="宋体" w:hAnsi="宋体" w:hint="eastAsia"/>
                <w:bCs/>
                <w:spacing w:val="4"/>
                <w:sz w:val="24"/>
                <w:szCs w:val="18"/>
              </w:rPr>
              <w:t xml:space="preserve"> </w:t>
            </w:r>
            <w:r w:rsidR="00C1026E" w:rsidRPr="00C1026E">
              <w:rPr>
                <w:rFonts w:ascii="宋体" w:hAnsi="宋体"/>
                <w:bCs/>
                <w:spacing w:val="4"/>
                <w:sz w:val="24"/>
                <w:szCs w:val="18"/>
              </w:rPr>
              <w:t>ER16.0460.9.142.10</w:t>
            </w:r>
          </w:p>
        </w:tc>
      </w:tr>
      <w:tr w:rsidR="00883B83" w:rsidRPr="00883B83" w14:paraId="427C5901" w14:textId="77777777" w:rsidTr="00883B83">
        <w:trPr>
          <w:cantSplit/>
          <w:trHeight w:val="283"/>
          <w:jc w:val="center"/>
        </w:trPr>
        <w:tc>
          <w:tcPr>
            <w:tcW w:w="817" w:type="dxa"/>
            <w:vAlign w:val="center"/>
          </w:tcPr>
          <w:p w14:paraId="581347F8"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4</w:t>
            </w:r>
          </w:p>
        </w:tc>
        <w:tc>
          <w:tcPr>
            <w:tcW w:w="2126" w:type="dxa"/>
            <w:vAlign w:val="center"/>
          </w:tcPr>
          <w:p w14:paraId="76BCEACE"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滚珠丝杠、导轨</w:t>
            </w:r>
          </w:p>
        </w:tc>
        <w:tc>
          <w:tcPr>
            <w:tcW w:w="5103" w:type="dxa"/>
            <w:vAlign w:val="center"/>
          </w:tcPr>
          <w:p w14:paraId="4888C863" w14:textId="77777777" w:rsidR="00883B83" w:rsidRPr="00883B83" w:rsidRDefault="00D77A33" w:rsidP="00E3279D">
            <w:pPr>
              <w:overflowPunct w:val="0"/>
              <w:rPr>
                <w:rFonts w:ascii="宋体" w:hAnsi="宋体"/>
                <w:bCs/>
                <w:spacing w:val="4"/>
                <w:sz w:val="24"/>
                <w:szCs w:val="18"/>
              </w:rPr>
            </w:pPr>
            <w:r w:rsidRPr="006B75DB">
              <w:rPr>
                <w:rFonts w:ascii="宋体" w:hAnsi="宋体" w:hint="eastAsia"/>
                <w:color w:val="000000"/>
                <w:szCs w:val="21"/>
              </w:rPr>
              <w:t>THK、</w:t>
            </w:r>
            <w:r w:rsidRPr="00F27E73">
              <w:rPr>
                <w:rFonts w:ascii="宋体" w:hAnsi="宋体"/>
                <w:color w:val="000000"/>
                <w:szCs w:val="21"/>
              </w:rPr>
              <w:t>HIWIN</w:t>
            </w:r>
          </w:p>
        </w:tc>
      </w:tr>
      <w:tr w:rsidR="00883B83" w:rsidRPr="00883B83" w14:paraId="09F955C9" w14:textId="77777777" w:rsidTr="00883B83">
        <w:trPr>
          <w:cantSplit/>
          <w:trHeight w:val="283"/>
          <w:jc w:val="center"/>
        </w:trPr>
        <w:tc>
          <w:tcPr>
            <w:tcW w:w="817" w:type="dxa"/>
            <w:vAlign w:val="center"/>
          </w:tcPr>
          <w:p w14:paraId="376F4970"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5</w:t>
            </w:r>
          </w:p>
        </w:tc>
        <w:tc>
          <w:tcPr>
            <w:tcW w:w="2126" w:type="dxa"/>
            <w:vAlign w:val="center"/>
          </w:tcPr>
          <w:p w14:paraId="436131DE"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主轴轴承</w:t>
            </w:r>
          </w:p>
        </w:tc>
        <w:tc>
          <w:tcPr>
            <w:tcW w:w="5103" w:type="dxa"/>
            <w:vAlign w:val="center"/>
          </w:tcPr>
          <w:p w14:paraId="02C2E5DF"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NSK、SKF、NACHI、KOYO</w:t>
            </w:r>
          </w:p>
        </w:tc>
      </w:tr>
      <w:tr w:rsidR="00883B83" w:rsidRPr="00883B83" w14:paraId="576744FD" w14:textId="77777777" w:rsidTr="00883B83">
        <w:trPr>
          <w:cantSplit/>
          <w:trHeight w:val="283"/>
          <w:jc w:val="center"/>
        </w:trPr>
        <w:tc>
          <w:tcPr>
            <w:tcW w:w="817" w:type="dxa"/>
            <w:vAlign w:val="center"/>
          </w:tcPr>
          <w:p w14:paraId="3D5CB539"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6</w:t>
            </w:r>
          </w:p>
        </w:tc>
        <w:tc>
          <w:tcPr>
            <w:tcW w:w="2126" w:type="dxa"/>
            <w:vAlign w:val="center"/>
          </w:tcPr>
          <w:p w14:paraId="28A114D4"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 xml:space="preserve">气缸及气路元器件                </w:t>
            </w:r>
          </w:p>
        </w:tc>
        <w:tc>
          <w:tcPr>
            <w:tcW w:w="5103" w:type="dxa"/>
            <w:vAlign w:val="center"/>
          </w:tcPr>
          <w:p w14:paraId="46A8DE5C"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SMC</w:t>
            </w:r>
          </w:p>
        </w:tc>
      </w:tr>
      <w:tr w:rsidR="00883B83" w:rsidRPr="00883B83" w14:paraId="22311F5E" w14:textId="77777777" w:rsidTr="00883B83">
        <w:trPr>
          <w:cantSplit/>
          <w:trHeight w:val="283"/>
          <w:jc w:val="center"/>
        </w:trPr>
        <w:tc>
          <w:tcPr>
            <w:tcW w:w="817" w:type="dxa"/>
            <w:vAlign w:val="center"/>
          </w:tcPr>
          <w:p w14:paraId="2FCE8862"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7</w:t>
            </w:r>
          </w:p>
        </w:tc>
        <w:tc>
          <w:tcPr>
            <w:tcW w:w="2126" w:type="dxa"/>
            <w:vAlign w:val="center"/>
          </w:tcPr>
          <w:p w14:paraId="2152F5B7"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电气元器件</w:t>
            </w:r>
          </w:p>
        </w:tc>
        <w:tc>
          <w:tcPr>
            <w:tcW w:w="5103" w:type="dxa"/>
            <w:vAlign w:val="center"/>
          </w:tcPr>
          <w:p w14:paraId="06A9265B"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24V欧姆龙、ABB、220V/380V施耐德、ABB、按钮富士等</w:t>
            </w:r>
          </w:p>
        </w:tc>
      </w:tr>
      <w:tr w:rsidR="00883B83" w:rsidRPr="00883B83" w14:paraId="346C3516" w14:textId="77777777" w:rsidTr="00883B83">
        <w:trPr>
          <w:cantSplit/>
          <w:trHeight w:val="283"/>
          <w:jc w:val="center"/>
        </w:trPr>
        <w:tc>
          <w:tcPr>
            <w:tcW w:w="817" w:type="dxa"/>
            <w:vAlign w:val="center"/>
          </w:tcPr>
          <w:p w14:paraId="518D165D" w14:textId="77777777" w:rsidR="00883B83" w:rsidRPr="00883B83" w:rsidRDefault="006171B3" w:rsidP="00E3279D">
            <w:pPr>
              <w:overflowPunct w:val="0"/>
              <w:rPr>
                <w:rFonts w:ascii="宋体" w:hAnsi="宋体"/>
                <w:bCs/>
                <w:spacing w:val="4"/>
                <w:sz w:val="24"/>
                <w:szCs w:val="18"/>
              </w:rPr>
            </w:pPr>
            <w:r>
              <w:rPr>
                <w:rFonts w:ascii="宋体" w:hAnsi="宋体" w:hint="eastAsia"/>
                <w:bCs/>
                <w:spacing w:val="4"/>
                <w:sz w:val="24"/>
                <w:szCs w:val="18"/>
              </w:rPr>
              <w:t>8</w:t>
            </w:r>
          </w:p>
        </w:tc>
        <w:tc>
          <w:tcPr>
            <w:tcW w:w="2126" w:type="dxa"/>
            <w:vAlign w:val="center"/>
          </w:tcPr>
          <w:p w14:paraId="2C9FD6FC"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润滑系统</w:t>
            </w:r>
          </w:p>
        </w:tc>
        <w:tc>
          <w:tcPr>
            <w:tcW w:w="5103" w:type="dxa"/>
            <w:vAlign w:val="center"/>
          </w:tcPr>
          <w:p w14:paraId="0B075C4A"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贝奇尔、台湾ISHAN</w:t>
            </w:r>
          </w:p>
        </w:tc>
      </w:tr>
      <w:tr w:rsidR="00883B83" w:rsidRPr="00883B83" w14:paraId="1F5D669D" w14:textId="77777777" w:rsidTr="00883B83">
        <w:trPr>
          <w:cantSplit/>
          <w:trHeight w:val="283"/>
          <w:jc w:val="center"/>
        </w:trPr>
        <w:tc>
          <w:tcPr>
            <w:tcW w:w="817" w:type="dxa"/>
            <w:vAlign w:val="center"/>
          </w:tcPr>
          <w:p w14:paraId="363D5B4B" w14:textId="77777777" w:rsidR="00883B83" w:rsidRPr="00883B83" w:rsidRDefault="006171B3" w:rsidP="00E3279D">
            <w:pPr>
              <w:overflowPunct w:val="0"/>
              <w:rPr>
                <w:rFonts w:ascii="宋体" w:hAnsi="宋体"/>
                <w:bCs/>
                <w:spacing w:val="4"/>
                <w:sz w:val="24"/>
                <w:szCs w:val="18"/>
              </w:rPr>
            </w:pPr>
            <w:r>
              <w:rPr>
                <w:rFonts w:ascii="宋体" w:hAnsi="宋体" w:hint="eastAsia"/>
                <w:bCs/>
                <w:spacing w:val="4"/>
                <w:sz w:val="24"/>
                <w:szCs w:val="18"/>
              </w:rPr>
              <w:t>9</w:t>
            </w:r>
          </w:p>
        </w:tc>
        <w:tc>
          <w:tcPr>
            <w:tcW w:w="2126" w:type="dxa"/>
            <w:vAlign w:val="center"/>
          </w:tcPr>
          <w:p w14:paraId="6AE41EF7"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电柜空调</w:t>
            </w:r>
          </w:p>
        </w:tc>
        <w:tc>
          <w:tcPr>
            <w:tcW w:w="5103" w:type="dxa"/>
            <w:vAlign w:val="center"/>
          </w:tcPr>
          <w:p w14:paraId="4C84D7F3"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福瑞泽、波英特、同飞</w:t>
            </w:r>
          </w:p>
        </w:tc>
      </w:tr>
      <w:tr w:rsidR="00883B83" w:rsidRPr="00883B83" w14:paraId="26682917" w14:textId="77777777" w:rsidTr="00883B83">
        <w:trPr>
          <w:cantSplit/>
          <w:trHeight w:val="283"/>
          <w:jc w:val="center"/>
        </w:trPr>
        <w:tc>
          <w:tcPr>
            <w:tcW w:w="817" w:type="dxa"/>
            <w:vAlign w:val="center"/>
          </w:tcPr>
          <w:p w14:paraId="5D3646A3" w14:textId="77777777" w:rsidR="00883B83" w:rsidRPr="00883B83" w:rsidRDefault="006171B3" w:rsidP="00E3279D">
            <w:pPr>
              <w:overflowPunct w:val="0"/>
              <w:rPr>
                <w:rFonts w:ascii="宋体" w:hAnsi="宋体"/>
                <w:bCs/>
                <w:spacing w:val="4"/>
                <w:sz w:val="24"/>
                <w:szCs w:val="18"/>
              </w:rPr>
            </w:pPr>
            <w:r>
              <w:rPr>
                <w:rFonts w:ascii="宋体" w:hAnsi="宋体" w:hint="eastAsia"/>
                <w:bCs/>
                <w:spacing w:val="4"/>
                <w:sz w:val="24"/>
                <w:szCs w:val="18"/>
              </w:rPr>
              <w:lastRenderedPageBreak/>
              <w:t>10</w:t>
            </w:r>
          </w:p>
        </w:tc>
        <w:tc>
          <w:tcPr>
            <w:tcW w:w="2126" w:type="dxa"/>
            <w:vAlign w:val="center"/>
          </w:tcPr>
          <w:p w14:paraId="0640BE80"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变频器</w:t>
            </w:r>
          </w:p>
        </w:tc>
        <w:tc>
          <w:tcPr>
            <w:tcW w:w="5103" w:type="dxa"/>
            <w:vAlign w:val="center"/>
          </w:tcPr>
          <w:p w14:paraId="7CD8DB76"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三菱</w:t>
            </w:r>
          </w:p>
        </w:tc>
      </w:tr>
      <w:tr w:rsidR="00883B83" w:rsidRPr="00883B83" w14:paraId="2B08FA5B" w14:textId="77777777" w:rsidTr="00883B83">
        <w:trPr>
          <w:cantSplit/>
          <w:trHeight w:val="283"/>
          <w:jc w:val="center"/>
        </w:trPr>
        <w:tc>
          <w:tcPr>
            <w:tcW w:w="817" w:type="dxa"/>
            <w:vAlign w:val="center"/>
          </w:tcPr>
          <w:p w14:paraId="04FD2E80" w14:textId="77777777" w:rsidR="00883B83" w:rsidRPr="00883B83" w:rsidRDefault="006171B3" w:rsidP="00E3279D">
            <w:pPr>
              <w:overflowPunct w:val="0"/>
              <w:rPr>
                <w:rFonts w:ascii="宋体" w:hAnsi="宋体"/>
                <w:bCs/>
                <w:spacing w:val="4"/>
                <w:sz w:val="24"/>
                <w:szCs w:val="18"/>
              </w:rPr>
            </w:pPr>
            <w:r>
              <w:rPr>
                <w:rFonts w:ascii="宋体" w:hAnsi="宋体" w:hint="eastAsia"/>
                <w:bCs/>
                <w:spacing w:val="4"/>
                <w:sz w:val="24"/>
                <w:szCs w:val="18"/>
              </w:rPr>
              <w:t>11</w:t>
            </w:r>
          </w:p>
        </w:tc>
        <w:tc>
          <w:tcPr>
            <w:tcW w:w="2126" w:type="dxa"/>
            <w:vAlign w:val="center"/>
          </w:tcPr>
          <w:p w14:paraId="7FEDA17D"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光栅</w:t>
            </w:r>
          </w:p>
        </w:tc>
        <w:tc>
          <w:tcPr>
            <w:tcW w:w="5103" w:type="dxa"/>
            <w:vAlign w:val="center"/>
          </w:tcPr>
          <w:p w14:paraId="5A593311" w14:textId="77777777" w:rsidR="00883B83" w:rsidRPr="00883B83" w:rsidRDefault="00D77A33" w:rsidP="00E3279D">
            <w:pPr>
              <w:overflowPunct w:val="0"/>
              <w:rPr>
                <w:rFonts w:ascii="宋体" w:hAnsi="宋体"/>
                <w:bCs/>
                <w:spacing w:val="4"/>
                <w:sz w:val="24"/>
                <w:szCs w:val="18"/>
              </w:rPr>
            </w:pPr>
            <w:r>
              <w:rPr>
                <w:rFonts w:ascii="宋体" w:hAnsi="宋体" w:hint="eastAsia"/>
                <w:szCs w:val="21"/>
              </w:rPr>
              <w:t>莱恩</w:t>
            </w:r>
            <w:r w:rsidRPr="006B75DB">
              <w:rPr>
                <w:rFonts w:ascii="宋体" w:hAnsi="宋体" w:hint="eastAsia"/>
                <w:color w:val="000000"/>
                <w:szCs w:val="21"/>
              </w:rPr>
              <w:t>、</w:t>
            </w:r>
            <w:r>
              <w:rPr>
                <w:rFonts w:ascii="宋体" w:hAnsi="宋体" w:hint="eastAsia"/>
                <w:szCs w:val="21"/>
              </w:rPr>
              <w:t xml:space="preserve"> 欧姆龙等</w:t>
            </w:r>
          </w:p>
        </w:tc>
      </w:tr>
      <w:tr w:rsidR="00883B83" w:rsidRPr="00883B83" w14:paraId="78502AA4" w14:textId="77777777" w:rsidTr="00883B83">
        <w:trPr>
          <w:cantSplit/>
          <w:trHeight w:val="283"/>
          <w:jc w:val="center"/>
        </w:trPr>
        <w:tc>
          <w:tcPr>
            <w:tcW w:w="817" w:type="dxa"/>
            <w:vAlign w:val="center"/>
          </w:tcPr>
          <w:p w14:paraId="12792D1C" w14:textId="77777777" w:rsidR="00883B83" w:rsidRPr="00883B83" w:rsidRDefault="006171B3" w:rsidP="00E3279D">
            <w:pPr>
              <w:overflowPunct w:val="0"/>
              <w:rPr>
                <w:rFonts w:ascii="宋体" w:hAnsi="宋体"/>
                <w:bCs/>
                <w:spacing w:val="4"/>
                <w:sz w:val="24"/>
                <w:szCs w:val="18"/>
              </w:rPr>
            </w:pPr>
            <w:r>
              <w:rPr>
                <w:rFonts w:ascii="宋体" w:hAnsi="宋体" w:hint="eastAsia"/>
                <w:bCs/>
                <w:spacing w:val="4"/>
                <w:sz w:val="24"/>
                <w:szCs w:val="18"/>
              </w:rPr>
              <w:t>12</w:t>
            </w:r>
          </w:p>
        </w:tc>
        <w:tc>
          <w:tcPr>
            <w:tcW w:w="2126" w:type="dxa"/>
            <w:vAlign w:val="center"/>
          </w:tcPr>
          <w:p w14:paraId="4DC4398D" w14:textId="77777777" w:rsidR="00883B83" w:rsidRPr="00883B83" w:rsidRDefault="00883B83" w:rsidP="00E3279D">
            <w:pPr>
              <w:overflowPunct w:val="0"/>
              <w:rPr>
                <w:rFonts w:ascii="宋体" w:hAnsi="宋体"/>
                <w:bCs/>
                <w:spacing w:val="4"/>
                <w:sz w:val="24"/>
                <w:szCs w:val="18"/>
              </w:rPr>
            </w:pPr>
            <w:proofErr w:type="gramStart"/>
            <w:r w:rsidRPr="00883B83">
              <w:rPr>
                <w:rFonts w:ascii="宋体" w:hAnsi="宋体" w:hint="eastAsia"/>
                <w:bCs/>
                <w:spacing w:val="4"/>
                <w:sz w:val="24"/>
                <w:szCs w:val="18"/>
              </w:rPr>
              <w:t>珩</w:t>
            </w:r>
            <w:proofErr w:type="gramEnd"/>
            <w:r w:rsidRPr="00883B83">
              <w:rPr>
                <w:rFonts w:ascii="宋体" w:hAnsi="宋体" w:hint="eastAsia"/>
                <w:bCs/>
                <w:spacing w:val="4"/>
                <w:sz w:val="24"/>
                <w:szCs w:val="18"/>
              </w:rPr>
              <w:t>磨机工作台减速电机</w:t>
            </w:r>
          </w:p>
        </w:tc>
        <w:tc>
          <w:tcPr>
            <w:tcW w:w="5103" w:type="dxa"/>
            <w:vAlign w:val="center"/>
          </w:tcPr>
          <w:p w14:paraId="7BE0C0C4" w14:textId="77777777" w:rsidR="00883B83" w:rsidRPr="00883B83" w:rsidRDefault="00883B83" w:rsidP="00E3279D">
            <w:pPr>
              <w:overflowPunct w:val="0"/>
              <w:rPr>
                <w:rFonts w:ascii="宋体" w:hAnsi="宋体"/>
                <w:bCs/>
                <w:spacing w:val="4"/>
                <w:sz w:val="24"/>
                <w:szCs w:val="18"/>
              </w:rPr>
            </w:pPr>
            <w:r w:rsidRPr="00883B83">
              <w:rPr>
                <w:rFonts w:ascii="宋体" w:hAnsi="宋体" w:hint="eastAsia"/>
                <w:bCs/>
                <w:spacing w:val="4"/>
                <w:sz w:val="24"/>
                <w:szCs w:val="18"/>
              </w:rPr>
              <w:t>SEW</w:t>
            </w:r>
          </w:p>
        </w:tc>
      </w:tr>
    </w:tbl>
    <w:p w14:paraId="0B953B9A" w14:textId="2806A3F7" w:rsidR="003414DC" w:rsidRPr="006423BB" w:rsidRDefault="003414DC" w:rsidP="00883B83">
      <w:pPr>
        <w:tabs>
          <w:tab w:val="left" w:pos="567"/>
        </w:tabs>
        <w:spacing w:line="360" w:lineRule="auto"/>
        <w:rPr>
          <w:rFonts w:ascii="宋体" w:eastAsia="宋体" w:hAnsi="Times New Roman" w:cs="Times New Roman"/>
          <w:b/>
          <w:color w:val="FF0000"/>
          <w:szCs w:val="20"/>
        </w:rPr>
      </w:pPr>
      <w:r w:rsidRPr="006423BB">
        <w:rPr>
          <w:rFonts w:ascii="宋体" w:eastAsia="宋体" w:hAnsi="Times New Roman" w:cs="Times New Roman" w:hint="eastAsia"/>
          <w:b/>
          <w:color w:val="FF0000"/>
          <w:szCs w:val="20"/>
        </w:rPr>
        <w:t xml:space="preserve"> </w:t>
      </w:r>
      <w:r w:rsidRPr="006423BB">
        <w:rPr>
          <w:rFonts w:ascii="宋体" w:eastAsia="宋体" w:hAnsi="Times New Roman" w:cs="Times New Roman"/>
          <w:b/>
          <w:color w:val="FF0000"/>
          <w:szCs w:val="20"/>
          <w:highlight w:val="yellow"/>
        </w:rPr>
        <w:t>4.15.1.</w:t>
      </w:r>
      <w:r w:rsidRPr="006423BB">
        <w:rPr>
          <w:rFonts w:ascii="宋体" w:eastAsia="宋体" w:hAnsi="Times New Roman" w:cs="Times New Roman" w:hint="eastAsia"/>
          <w:b/>
          <w:color w:val="FF0000"/>
          <w:szCs w:val="20"/>
          <w:highlight w:val="yellow"/>
        </w:rPr>
        <w:t>自动上下</w:t>
      </w:r>
      <w:proofErr w:type="gramStart"/>
      <w:r w:rsidRPr="006423BB">
        <w:rPr>
          <w:rFonts w:ascii="宋体" w:eastAsia="宋体" w:hAnsi="Times New Roman" w:cs="Times New Roman" w:hint="eastAsia"/>
          <w:b/>
          <w:color w:val="FF0000"/>
          <w:szCs w:val="20"/>
          <w:highlight w:val="yellow"/>
        </w:rPr>
        <w:t>料特别</w:t>
      </w:r>
      <w:proofErr w:type="gramEnd"/>
      <w:r w:rsidRPr="006423BB">
        <w:rPr>
          <w:rFonts w:ascii="宋体" w:eastAsia="宋体" w:hAnsi="Times New Roman" w:cs="Times New Roman" w:hint="eastAsia"/>
          <w:b/>
          <w:color w:val="FF0000"/>
          <w:szCs w:val="20"/>
          <w:highlight w:val="yellow"/>
        </w:rPr>
        <w:t>说明：</w:t>
      </w:r>
      <w:proofErr w:type="gramStart"/>
      <w:r w:rsidRPr="006423BB">
        <w:rPr>
          <w:rFonts w:ascii="宋体" w:eastAsia="宋体" w:hAnsi="Times New Roman" w:cs="Times New Roman" w:hint="eastAsia"/>
          <w:b/>
          <w:color w:val="FF0000"/>
          <w:szCs w:val="20"/>
          <w:highlight w:val="yellow"/>
        </w:rPr>
        <w:t>珩</w:t>
      </w:r>
      <w:proofErr w:type="gramEnd"/>
      <w:r w:rsidRPr="006423BB">
        <w:rPr>
          <w:rFonts w:ascii="宋体" w:eastAsia="宋体" w:hAnsi="Times New Roman" w:cs="Times New Roman" w:hint="eastAsia"/>
          <w:b/>
          <w:color w:val="FF0000"/>
          <w:szCs w:val="20"/>
          <w:highlight w:val="yellow"/>
        </w:rPr>
        <w:t>磨机前端及后端自动上下料，零部件品牌选用以</w:t>
      </w:r>
      <w:proofErr w:type="gramStart"/>
      <w:r w:rsidRPr="006423BB">
        <w:rPr>
          <w:rFonts w:ascii="宋体" w:eastAsia="宋体" w:hAnsi="Times New Roman" w:cs="Times New Roman" w:hint="eastAsia"/>
          <w:b/>
          <w:color w:val="FF0000"/>
          <w:szCs w:val="20"/>
          <w:highlight w:val="yellow"/>
        </w:rPr>
        <w:t>珩</w:t>
      </w:r>
      <w:proofErr w:type="gramEnd"/>
      <w:r w:rsidRPr="006423BB">
        <w:rPr>
          <w:rFonts w:ascii="宋体" w:eastAsia="宋体" w:hAnsi="Times New Roman" w:cs="Times New Roman" w:hint="eastAsia"/>
          <w:b/>
          <w:color w:val="FF0000"/>
          <w:szCs w:val="20"/>
          <w:highlight w:val="yellow"/>
        </w:rPr>
        <w:t>磨机及通用技术要求为准，整线节拍1</w:t>
      </w:r>
      <w:r w:rsidRPr="006423BB">
        <w:rPr>
          <w:rFonts w:ascii="宋体" w:eastAsia="宋体" w:hAnsi="Times New Roman" w:cs="Times New Roman"/>
          <w:b/>
          <w:color w:val="FF0000"/>
          <w:szCs w:val="20"/>
          <w:highlight w:val="yellow"/>
        </w:rPr>
        <w:t>0</w:t>
      </w:r>
      <w:r w:rsidRPr="006423BB">
        <w:rPr>
          <w:rFonts w:ascii="宋体" w:eastAsia="宋体" w:hAnsi="Times New Roman" w:cs="Times New Roman" w:hint="eastAsia"/>
          <w:b/>
          <w:color w:val="FF0000"/>
          <w:szCs w:val="20"/>
          <w:highlight w:val="yellow"/>
        </w:rPr>
        <w:t>秒/</w:t>
      </w:r>
      <w:r w:rsidRPr="006423BB">
        <w:rPr>
          <w:rFonts w:ascii="宋体" w:eastAsia="宋体" w:hAnsi="Times New Roman" w:cs="Times New Roman"/>
          <w:b/>
          <w:color w:val="FF0000"/>
          <w:szCs w:val="20"/>
          <w:highlight w:val="yellow"/>
        </w:rPr>
        <w:t>2</w:t>
      </w:r>
      <w:r w:rsidRPr="006423BB">
        <w:rPr>
          <w:rFonts w:ascii="宋体" w:eastAsia="宋体" w:hAnsi="Times New Roman" w:cs="Times New Roman" w:hint="eastAsia"/>
          <w:b/>
          <w:color w:val="FF0000"/>
          <w:szCs w:val="20"/>
          <w:highlight w:val="yellow"/>
        </w:rPr>
        <w:t>件；布局示意如下</w:t>
      </w:r>
      <w:r w:rsidR="008871EA">
        <w:rPr>
          <w:rFonts w:ascii="宋体" w:eastAsia="宋体" w:hAnsi="Times New Roman" w:cs="Times New Roman" w:hint="eastAsia"/>
          <w:b/>
          <w:color w:val="FF0000"/>
          <w:szCs w:val="20"/>
          <w:highlight w:val="yellow"/>
        </w:rPr>
        <w:t>(参考)</w:t>
      </w:r>
      <w:r w:rsidRPr="006423BB">
        <w:rPr>
          <w:rFonts w:ascii="宋体" w:eastAsia="宋体" w:hAnsi="Times New Roman" w:cs="Times New Roman" w:hint="eastAsia"/>
          <w:b/>
          <w:color w:val="FF0000"/>
          <w:szCs w:val="20"/>
          <w:highlight w:val="yellow"/>
        </w:rPr>
        <w:t>：</w:t>
      </w:r>
    </w:p>
    <w:p w14:paraId="61B67A78" w14:textId="4E32E7DA" w:rsidR="003414DC" w:rsidRDefault="003414DC" w:rsidP="00883B83">
      <w:pPr>
        <w:tabs>
          <w:tab w:val="left" w:pos="567"/>
        </w:tabs>
        <w:spacing w:line="360" w:lineRule="auto"/>
        <w:rPr>
          <w:rFonts w:ascii="宋体" w:eastAsia="宋体" w:hAnsi="Times New Roman" w:cs="Times New Roman"/>
          <w:b/>
          <w:szCs w:val="20"/>
        </w:rPr>
      </w:pPr>
      <w:r>
        <w:rPr>
          <w:noProof/>
        </w:rPr>
        <w:drawing>
          <wp:inline distT="0" distB="0" distL="0" distR="0" wp14:anchorId="404943D4" wp14:editId="03791B5F">
            <wp:extent cx="2886075" cy="3804285"/>
            <wp:effectExtent l="0" t="0" r="9525"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86075" cy="3804285"/>
                    </a:xfrm>
                    <a:prstGeom prst="rect">
                      <a:avLst/>
                    </a:prstGeom>
                  </pic:spPr>
                </pic:pic>
              </a:graphicData>
            </a:graphic>
          </wp:inline>
        </w:drawing>
      </w:r>
      <w:r w:rsidR="008871EA" w:rsidRPr="008871EA">
        <w:rPr>
          <w:noProof/>
        </w:rPr>
        <w:t xml:space="preserve"> </w:t>
      </w:r>
      <w:r w:rsidR="008871EA" w:rsidRPr="008871EA">
        <w:rPr>
          <w:rFonts w:ascii="宋体" w:eastAsia="宋体" w:hAnsi="Times New Roman" w:cs="Times New Roman"/>
          <w:b/>
          <w:szCs w:val="20"/>
        </w:rPr>
        <w:drawing>
          <wp:inline distT="0" distB="0" distL="0" distR="0" wp14:anchorId="69E8D9DE" wp14:editId="3A55F15C">
            <wp:extent cx="3162300" cy="3636645"/>
            <wp:effectExtent l="0" t="0" r="0" b="1905"/>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2664" cy="3637064"/>
                    </a:xfrm>
                    <a:prstGeom prst="rect">
                      <a:avLst/>
                    </a:prstGeom>
                    <a:noFill/>
                    <a:ln>
                      <a:noFill/>
                    </a:ln>
                  </pic:spPr>
                </pic:pic>
              </a:graphicData>
            </a:graphic>
          </wp:inline>
        </w:drawing>
      </w:r>
    </w:p>
    <w:p w14:paraId="3C2CA98F" w14:textId="77777777" w:rsidR="008871EA" w:rsidRDefault="008871EA" w:rsidP="00883B83">
      <w:pPr>
        <w:tabs>
          <w:tab w:val="left" w:pos="567"/>
        </w:tabs>
        <w:spacing w:line="360" w:lineRule="auto"/>
        <w:rPr>
          <w:rFonts w:ascii="宋体" w:eastAsia="宋体" w:hAnsi="Times New Roman" w:cs="Times New Roman" w:hint="eastAsia"/>
          <w:b/>
          <w:szCs w:val="20"/>
        </w:rPr>
      </w:pPr>
    </w:p>
    <w:p w14:paraId="4BCA3E4D" w14:textId="1E8F6F4B" w:rsidR="003414DC" w:rsidRPr="006423BB" w:rsidRDefault="003414DC" w:rsidP="00883B83">
      <w:pPr>
        <w:tabs>
          <w:tab w:val="left" w:pos="567"/>
        </w:tabs>
        <w:spacing w:line="360" w:lineRule="auto"/>
        <w:rPr>
          <w:rFonts w:ascii="宋体" w:eastAsia="宋体" w:hAnsi="Times New Roman" w:cs="Times New Roman" w:hint="eastAsia"/>
          <w:b/>
          <w:color w:val="FF0000"/>
          <w:szCs w:val="20"/>
        </w:rPr>
      </w:pPr>
      <w:r w:rsidRPr="006423BB">
        <w:rPr>
          <w:rFonts w:ascii="宋体" w:eastAsia="宋体" w:hAnsi="Times New Roman" w:cs="Times New Roman" w:hint="eastAsia"/>
          <w:b/>
          <w:color w:val="FF0000"/>
          <w:szCs w:val="20"/>
          <w:highlight w:val="yellow"/>
        </w:rPr>
        <w:t>4</w:t>
      </w:r>
      <w:r w:rsidRPr="006423BB">
        <w:rPr>
          <w:rFonts w:ascii="宋体" w:eastAsia="宋体" w:hAnsi="Times New Roman" w:cs="Times New Roman"/>
          <w:b/>
          <w:color w:val="FF0000"/>
          <w:szCs w:val="20"/>
          <w:highlight w:val="yellow"/>
        </w:rPr>
        <w:t>.15.2.</w:t>
      </w:r>
      <w:r w:rsidRPr="006423BB">
        <w:rPr>
          <w:rFonts w:ascii="宋体" w:eastAsia="宋体" w:hAnsi="Times New Roman" w:cs="Times New Roman" w:hint="eastAsia"/>
          <w:b/>
          <w:color w:val="FF0000"/>
          <w:szCs w:val="20"/>
          <w:highlight w:val="yellow"/>
        </w:rPr>
        <w:t>每条线</w:t>
      </w:r>
      <w:r w:rsidR="006423BB" w:rsidRPr="006423BB">
        <w:rPr>
          <w:rFonts w:ascii="宋体" w:eastAsia="宋体" w:hAnsi="Times New Roman" w:cs="Times New Roman" w:hint="eastAsia"/>
          <w:b/>
          <w:color w:val="FF0000"/>
          <w:szCs w:val="20"/>
          <w:highlight w:val="yellow"/>
        </w:rPr>
        <w:t>（两台</w:t>
      </w:r>
      <w:proofErr w:type="gramStart"/>
      <w:r w:rsidR="006423BB" w:rsidRPr="006423BB">
        <w:rPr>
          <w:rFonts w:ascii="宋体" w:eastAsia="宋体" w:hAnsi="Times New Roman" w:cs="Times New Roman" w:hint="eastAsia"/>
          <w:b/>
          <w:color w:val="FF0000"/>
          <w:szCs w:val="20"/>
          <w:highlight w:val="yellow"/>
        </w:rPr>
        <w:t>珩</w:t>
      </w:r>
      <w:proofErr w:type="gramEnd"/>
      <w:r w:rsidR="006423BB" w:rsidRPr="006423BB">
        <w:rPr>
          <w:rFonts w:ascii="宋体" w:eastAsia="宋体" w:hAnsi="Times New Roman" w:cs="Times New Roman" w:hint="eastAsia"/>
          <w:b/>
          <w:color w:val="FF0000"/>
          <w:szCs w:val="20"/>
          <w:highlight w:val="yellow"/>
        </w:rPr>
        <w:t>磨机）</w:t>
      </w:r>
      <w:r w:rsidRPr="006423BB">
        <w:rPr>
          <w:rFonts w:ascii="宋体" w:eastAsia="宋体" w:hAnsi="Times New Roman" w:cs="Times New Roman" w:hint="eastAsia"/>
          <w:b/>
          <w:color w:val="FF0000"/>
          <w:szCs w:val="20"/>
          <w:highlight w:val="yellow"/>
        </w:rPr>
        <w:t>配置一套冷却过滤系统</w:t>
      </w:r>
      <w:r w:rsidR="006423BB" w:rsidRPr="006423BB">
        <w:rPr>
          <w:rFonts w:ascii="宋体" w:eastAsia="宋体" w:hAnsi="Times New Roman" w:cs="Times New Roman" w:hint="eastAsia"/>
          <w:b/>
          <w:color w:val="FF0000"/>
          <w:szCs w:val="20"/>
          <w:highlight w:val="yellow"/>
        </w:rPr>
        <w:t>；</w:t>
      </w:r>
    </w:p>
    <w:p w14:paraId="3680D721" w14:textId="271C8133" w:rsidR="00883B83" w:rsidRPr="00883B83" w:rsidRDefault="00883B83" w:rsidP="00883B83">
      <w:pPr>
        <w:tabs>
          <w:tab w:val="left" w:pos="567"/>
        </w:tabs>
        <w:spacing w:line="360" w:lineRule="auto"/>
        <w:rPr>
          <w:rFonts w:ascii="宋体" w:eastAsia="宋体" w:hAnsi="Times New Roman" w:cs="Times New Roman"/>
          <w:b/>
          <w:szCs w:val="20"/>
        </w:rPr>
      </w:pPr>
      <w:r w:rsidRPr="00883B83">
        <w:rPr>
          <w:rFonts w:ascii="宋体" w:eastAsia="宋体" w:hAnsi="Times New Roman" w:cs="Times New Roman" w:hint="eastAsia"/>
          <w:b/>
          <w:szCs w:val="20"/>
        </w:rPr>
        <w:t>4</w:t>
      </w:r>
      <w:r w:rsidR="00AA3A30">
        <w:rPr>
          <w:rFonts w:ascii="宋体" w:eastAsia="宋体" w:hAnsi="Times New Roman" w:cs="Times New Roman" w:hint="eastAsia"/>
          <w:b/>
          <w:szCs w:val="20"/>
        </w:rPr>
        <w:t>.1</w:t>
      </w:r>
      <w:r w:rsidR="009A2F43">
        <w:rPr>
          <w:rFonts w:ascii="宋体" w:eastAsia="宋体" w:hAnsi="Times New Roman" w:cs="Times New Roman" w:hint="eastAsia"/>
          <w:b/>
          <w:szCs w:val="20"/>
        </w:rPr>
        <w:t>6</w:t>
      </w:r>
      <w:r w:rsidRPr="00883B83">
        <w:rPr>
          <w:rFonts w:ascii="宋体" w:eastAsia="宋体" w:hAnsi="Times New Roman" w:cs="Times New Roman" w:hint="eastAsia"/>
          <w:b/>
          <w:szCs w:val="20"/>
        </w:rPr>
        <w:t>其他要求</w:t>
      </w:r>
    </w:p>
    <w:p w14:paraId="07C9E914" w14:textId="77777777" w:rsidR="00883B83" w:rsidRPr="00883B83" w:rsidRDefault="00AA3A30" w:rsidP="00883B83">
      <w:pPr>
        <w:tabs>
          <w:tab w:val="left" w:pos="567"/>
        </w:tabs>
        <w:spacing w:line="360" w:lineRule="auto"/>
        <w:rPr>
          <w:rFonts w:ascii="宋体" w:eastAsia="宋体" w:hAnsi="Times New Roman" w:cs="Times New Roman"/>
          <w:szCs w:val="20"/>
        </w:rPr>
      </w:pPr>
      <w:r>
        <w:rPr>
          <w:rFonts w:ascii="宋体" w:eastAsia="宋体" w:hAnsi="Times New Roman" w:cs="Times New Roman" w:hint="eastAsia"/>
          <w:szCs w:val="20"/>
        </w:rPr>
        <w:t>4.1</w:t>
      </w:r>
      <w:r w:rsidR="009A2F43">
        <w:rPr>
          <w:rFonts w:ascii="宋体" w:eastAsia="宋体" w:hAnsi="Times New Roman" w:cs="Times New Roman" w:hint="eastAsia"/>
          <w:szCs w:val="20"/>
        </w:rPr>
        <w:t>6</w:t>
      </w:r>
      <w:r w:rsidR="00883B83">
        <w:rPr>
          <w:rFonts w:ascii="宋体" w:eastAsia="宋体" w:hAnsi="Times New Roman" w:cs="Times New Roman" w:hint="eastAsia"/>
          <w:szCs w:val="20"/>
        </w:rPr>
        <w:t>.1</w:t>
      </w:r>
      <w:r w:rsidR="00883B83" w:rsidRPr="00883B83">
        <w:rPr>
          <w:rFonts w:ascii="宋体" w:eastAsia="宋体" w:hAnsi="Times New Roman" w:cs="Times New Roman" w:hint="eastAsia"/>
          <w:szCs w:val="20"/>
        </w:rPr>
        <w:t>机床必须按“交钥匙工程”要求，包括</w:t>
      </w:r>
      <w:proofErr w:type="gramStart"/>
      <w:r w:rsidR="00883B83" w:rsidRPr="00883B83">
        <w:rPr>
          <w:rFonts w:ascii="宋体" w:eastAsia="宋体" w:hAnsi="Times New Roman" w:cs="Times New Roman" w:hint="eastAsia"/>
          <w:szCs w:val="20"/>
        </w:rPr>
        <w:t>调水平</w:t>
      </w:r>
      <w:proofErr w:type="gramEnd"/>
      <w:r w:rsidR="00883B83" w:rsidRPr="00883B83">
        <w:rPr>
          <w:rFonts w:ascii="宋体" w:eastAsia="宋体" w:hAnsi="Times New Roman" w:cs="Times New Roman" w:hint="eastAsia"/>
          <w:szCs w:val="20"/>
        </w:rPr>
        <w:t>的垫块、螺栓和专用脚板；买方只须提供必要的电、水、气和起重条件。</w:t>
      </w:r>
    </w:p>
    <w:p w14:paraId="67FF60CE" w14:textId="77777777" w:rsidR="00883B83" w:rsidRPr="00883B83" w:rsidRDefault="00883B83" w:rsidP="00883B83">
      <w:pPr>
        <w:tabs>
          <w:tab w:val="left" w:pos="567"/>
        </w:tabs>
        <w:spacing w:line="360" w:lineRule="auto"/>
        <w:rPr>
          <w:rFonts w:ascii="宋体" w:eastAsia="宋体" w:hAnsi="Times New Roman" w:cs="Times New Roman"/>
          <w:szCs w:val="20"/>
        </w:rPr>
      </w:pPr>
      <w:r>
        <w:rPr>
          <w:rFonts w:ascii="宋体" w:eastAsia="宋体" w:hAnsi="Times New Roman" w:cs="Times New Roman" w:hint="eastAsia"/>
          <w:szCs w:val="20"/>
        </w:rPr>
        <w:t>4</w:t>
      </w:r>
      <w:r w:rsidR="00AA3A30">
        <w:rPr>
          <w:rFonts w:ascii="宋体" w:eastAsia="宋体" w:hAnsi="Times New Roman" w:cs="Times New Roman" w:hint="eastAsia"/>
          <w:szCs w:val="20"/>
        </w:rPr>
        <w:t>.1</w:t>
      </w:r>
      <w:r w:rsidR="009A2F43">
        <w:rPr>
          <w:rFonts w:ascii="宋体" w:eastAsia="宋体" w:hAnsi="Times New Roman" w:cs="Times New Roman" w:hint="eastAsia"/>
          <w:szCs w:val="20"/>
        </w:rPr>
        <w:t>6</w:t>
      </w:r>
      <w:r>
        <w:rPr>
          <w:rFonts w:ascii="宋体" w:eastAsia="宋体" w:hAnsi="Times New Roman" w:cs="Times New Roman" w:hint="eastAsia"/>
          <w:szCs w:val="20"/>
        </w:rPr>
        <w:t>.2</w:t>
      </w:r>
      <w:r w:rsidRPr="00883B83">
        <w:rPr>
          <w:rFonts w:ascii="宋体" w:eastAsia="宋体" w:hAnsi="Times New Roman" w:cs="Times New Roman" w:hint="eastAsia"/>
          <w:szCs w:val="20"/>
        </w:rPr>
        <w:t xml:space="preserve"> 卖方可提出更先进、更经济的技术方案供买方选择,需与买方进行方案介绍；如与招标文件有差异请在投标文件中详细说明.</w:t>
      </w:r>
    </w:p>
    <w:p w14:paraId="4B31B60C" w14:textId="77777777" w:rsidR="00883B83" w:rsidRDefault="00883B83" w:rsidP="00883B83">
      <w:pPr>
        <w:tabs>
          <w:tab w:val="left" w:pos="567"/>
        </w:tabs>
        <w:spacing w:line="360" w:lineRule="auto"/>
        <w:rPr>
          <w:rFonts w:ascii="宋体" w:eastAsia="宋体" w:hAnsi="宋体" w:cs="Times New Roman"/>
          <w:snapToGrid w:val="0"/>
          <w:spacing w:val="12"/>
          <w:kern w:val="0"/>
          <w:szCs w:val="21"/>
        </w:rPr>
      </w:pPr>
      <w:r>
        <w:rPr>
          <w:rFonts w:ascii="宋体" w:eastAsia="宋体" w:hAnsi="Times New Roman" w:cs="Times New Roman" w:hint="eastAsia"/>
          <w:szCs w:val="20"/>
        </w:rPr>
        <w:t>4</w:t>
      </w:r>
      <w:r w:rsidRPr="00883B83">
        <w:rPr>
          <w:rFonts w:ascii="宋体" w:eastAsia="宋体" w:hAnsi="Times New Roman" w:cs="Times New Roman" w:hint="eastAsia"/>
          <w:szCs w:val="20"/>
        </w:rPr>
        <w:t>.</w:t>
      </w:r>
      <w:r w:rsidR="00AA3A30">
        <w:rPr>
          <w:rFonts w:ascii="宋体" w:eastAsia="宋体" w:hAnsi="Times New Roman" w:cs="Times New Roman" w:hint="eastAsia"/>
          <w:szCs w:val="20"/>
        </w:rPr>
        <w:t>1</w:t>
      </w:r>
      <w:r w:rsidR="009A2F43">
        <w:rPr>
          <w:rFonts w:ascii="宋体" w:eastAsia="宋体" w:hAnsi="Times New Roman" w:cs="Times New Roman" w:hint="eastAsia"/>
          <w:szCs w:val="20"/>
        </w:rPr>
        <w:t>6</w:t>
      </w:r>
      <w:r w:rsidRPr="00883B83">
        <w:rPr>
          <w:rFonts w:ascii="宋体" w:eastAsia="宋体" w:hAnsi="Times New Roman" w:cs="Times New Roman" w:hint="eastAsia"/>
          <w:szCs w:val="20"/>
        </w:rPr>
        <w:t>.3 设备交付时需提供一</w:t>
      </w:r>
      <w:r w:rsidR="009F48AD">
        <w:rPr>
          <w:rFonts w:ascii="宋体" w:eastAsia="宋体" w:hAnsi="Times New Roman" w:cs="Times New Roman" w:hint="eastAsia"/>
          <w:szCs w:val="20"/>
        </w:rPr>
        <w:t>台电脑编程器(Y7000P,</w:t>
      </w:r>
      <w:r w:rsidR="00914901">
        <w:rPr>
          <w:rFonts w:ascii="宋体" w:eastAsia="宋体" w:hAnsi="Times New Roman" w:cs="Times New Roman" w:hint="eastAsia"/>
          <w:szCs w:val="20"/>
        </w:rPr>
        <w:t>i7,</w:t>
      </w:r>
      <w:r w:rsidR="009F48AD">
        <w:rPr>
          <w:rFonts w:ascii="宋体" w:eastAsia="宋体" w:hAnsi="Times New Roman" w:cs="Times New Roman" w:hint="eastAsia"/>
          <w:szCs w:val="20"/>
        </w:rPr>
        <w:t>16G 1T,Lenovo)</w:t>
      </w:r>
      <w:r w:rsidRPr="00883B83">
        <w:rPr>
          <w:rFonts w:ascii="宋体" w:eastAsia="宋体" w:hAnsi="Times New Roman" w:cs="Times New Roman" w:hint="eastAsia"/>
          <w:szCs w:val="20"/>
        </w:rPr>
        <w:t>及</w:t>
      </w:r>
      <w:r w:rsidR="004F3C49">
        <w:rPr>
          <w:rFonts w:ascii="宋体" w:eastAsia="宋体" w:hAnsi="Times New Roman" w:cs="Times New Roman" w:hint="eastAsia"/>
          <w:szCs w:val="20"/>
        </w:rPr>
        <w:t>库卡</w:t>
      </w:r>
      <w:r w:rsidR="006437A4">
        <w:rPr>
          <w:rFonts w:ascii="宋体" w:eastAsia="宋体" w:hAnsi="Times New Roman" w:cs="Times New Roman" w:hint="eastAsia"/>
          <w:szCs w:val="20"/>
        </w:rPr>
        <w:t>机器人一台，型号</w:t>
      </w:r>
      <w:r w:rsidR="006437A4" w:rsidRPr="009A2F43">
        <w:rPr>
          <w:rFonts w:ascii="宋体" w:eastAsia="宋体" w:hAnsi="宋体" w:cs="Times New Roman" w:hint="eastAsia"/>
          <w:snapToGrid w:val="0"/>
          <w:spacing w:val="12"/>
          <w:kern w:val="0"/>
          <w:szCs w:val="21"/>
        </w:rPr>
        <w:t>KR6R700-2/SEL（含控制柜）</w:t>
      </w:r>
    </w:p>
    <w:p w14:paraId="4D21C3D3" w14:textId="77777777" w:rsidR="005C5ED1" w:rsidRDefault="005C5ED1" w:rsidP="00883B83">
      <w:pPr>
        <w:tabs>
          <w:tab w:val="left" w:pos="567"/>
        </w:tabs>
        <w:spacing w:line="360" w:lineRule="auto"/>
        <w:rPr>
          <w:rFonts w:ascii="宋体" w:eastAsia="宋体" w:hAnsi="宋体" w:cs="Times New Roman"/>
          <w:snapToGrid w:val="0"/>
          <w:spacing w:val="12"/>
          <w:kern w:val="0"/>
          <w:szCs w:val="21"/>
          <w:u w:val="single" w:color="FF0000"/>
        </w:rPr>
      </w:pPr>
      <w:r w:rsidRPr="0034354E">
        <w:rPr>
          <w:rFonts w:ascii="宋体" w:eastAsia="宋体" w:hAnsi="宋体" w:cs="Times New Roman" w:hint="eastAsia"/>
          <w:snapToGrid w:val="0"/>
          <w:spacing w:val="12"/>
          <w:kern w:val="0"/>
          <w:szCs w:val="21"/>
          <w:u w:val="single" w:color="FF0000"/>
        </w:rPr>
        <w:t>4.16.4设备出厂到货我司的运费及其搬运费由乙方承担，动力配套（主电缆，压缩空气，集中供液管道驳接）由乙方承担。</w:t>
      </w:r>
    </w:p>
    <w:p w14:paraId="23624AD9" w14:textId="77777777" w:rsidR="00112BFD" w:rsidRPr="00112BFD" w:rsidRDefault="00112BFD" w:rsidP="00883B83">
      <w:pPr>
        <w:tabs>
          <w:tab w:val="left" w:pos="567"/>
        </w:tabs>
        <w:spacing w:line="360" w:lineRule="auto"/>
        <w:rPr>
          <w:rFonts w:ascii="宋体" w:eastAsia="宋体" w:hAnsi="Times New Roman" w:cs="Times New Roman"/>
          <w:szCs w:val="20"/>
          <w:u w:val="single" w:color="FF0000"/>
        </w:rPr>
      </w:pPr>
      <w:r>
        <w:rPr>
          <w:rFonts w:ascii="宋体" w:eastAsia="宋体" w:hAnsi="Times New Roman" w:cs="Times New Roman" w:hint="eastAsia"/>
          <w:szCs w:val="20"/>
          <w:u w:val="single" w:color="FF0000"/>
        </w:rPr>
        <w:lastRenderedPageBreak/>
        <w:t>4.16.5</w:t>
      </w:r>
      <w:r w:rsidRPr="00112BFD">
        <w:rPr>
          <w:rFonts w:ascii="宋体" w:eastAsia="宋体" w:hAnsi="Times New Roman" w:cs="Times New Roman" w:hint="eastAsia"/>
          <w:szCs w:val="20"/>
          <w:u w:val="single" w:color="FF0000"/>
        </w:rPr>
        <w:t>设备进线总开关要求带漏电保护功能，电气元件做目视化管理，打印</w:t>
      </w:r>
      <w:proofErr w:type="gramStart"/>
      <w:r w:rsidRPr="00112BFD">
        <w:rPr>
          <w:rFonts w:ascii="宋体" w:eastAsia="宋体" w:hAnsi="Times New Roman" w:cs="Times New Roman" w:hint="eastAsia"/>
          <w:szCs w:val="20"/>
          <w:u w:val="single" w:color="FF0000"/>
        </w:rPr>
        <w:t>贴相应</w:t>
      </w:r>
      <w:proofErr w:type="gramEnd"/>
      <w:r w:rsidRPr="00112BFD">
        <w:rPr>
          <w:rFonts w:ascii="宋体" w:eastAsia="宋体" w:hAnsi="Times New Roman" w:cs="Times New Roman" w:hint="eastAsia"/>
          <w:szCs w:val="20"/>
          <w:u w:val="single" w:color="FF0000"/>
        </w:rPr>
        <w:t>指示标签。</w:t>
      </w:r>
    </w:p>
    <w:p w14:paraId="0CDE2E78" w14:textId="77777777" w:rsidR="00877E40" w:rsidRPr="00877E40" w:rsidRDefault="00877E40" w:rsidP="00877E40">
      <w:pPr>
        <w:tabs>
          <w:tab w:val="left" w:pos="1134"/>
        </w:tabs>
        <w:spacing w:line="276" w:lineRule="auto"/>
        <w:rPr>
          <w:rFonts w:ascii="宋体" w:hAnsi="宋体"/>
          <w:b/>
          <w:szCs w:val="21"/>
        </w:rPr>
      </w:pPr>
      <w:r w:rsidRPr="00877E40">
        <w:rPr>
          <w:rFonts w:ascii="宋体" w:hAnsi="宋体" w:hint="eastAsia"/>
          <w:b/>
          <w:szCs w:val="21"/>
        </w:rPr>
        <w:t>5.  设备随机备品备件</w:t>
      </w:r>
    </w:p>
    <w:tbl>
      <w:tblPr>
        <w:tblStyle w:val="1"/>
        <w:tblW w:w="0" w:type="auto"/>
        <w:tblInd w:w="530" w:type="dxa"/>
        <w:tblLook w:val="04A0" w:firstRow="1" w:lastRow="0" w:firstColumn="1" w:lastColumn="0" w:noHBand="0" w:noVBand="1"/>
      </w:tblPr>
      <w:tblGrid>
        <w:gridCol w:w="645"/>
        <w:gridCol w:w="918"/>
        <w:gridCol w:w="992"/>
        <w:gridCol w:w="851"/>
        <w:gridCol w:w="1275"/>
        <w:gridCol w:w="4751"/>
      </w:tblGrid>
      <w:tr w:rsidR="00877E40" w:rsidRPr="00877E40" w14:paraId="11D2254C" w14:textId="77777777" w:rsidTr="006349C9">
        <w:trPr>
          <w:trHeight w:val="578"/>
        </w:trPr>
        <w:tc>
          <w:tcPr>
            <w:tcW w:w="645" w:type="dxa"/>
          </w:tcPr>
          <w:p w14:paraId="42A95795" w14:textId="77777777" w:rsidR="00877E40" w:rsidRPr="00877E40" w:rsidRDefault="00877E40" w:rsidP="00877E40">
            <w:pPr>
              <w:spacing w:line="360" w:lineRule="auto"/>
              <w:contextualSpacing/>
              <w:rPr>
                <w:rFonts w:ascii="宋体" w:hAnsi="宋体" w:cs="宋体"/>
                <w:color w:val="000000"/>
                <w:szCs w:val="21"/>
              </w:rPr>
            </w:pPr>
            <w:r w:rsidRPr="00877E40">
              <w:rPr>
                <w:rFonts w:ascii="宋体" w:hAnsi="宋体" w:cs="宋体" w:hint="eastAsia"/>
                <w:color w:val="000000"/>
                <w:szCs w:val="21"/>
              </w:rPr>
              <w:t>序号</w:t>
            </w:r>
          </w:p>
        </w:tc>
        <w:tc>
          <w:tcPr>
            <w:tcW w:w="918" w:type="dxa"/>
          </w:tcPr>
          <w:p w14:paraId="7591CC7D" w14:textId="77777777" w:rsidR="00877E40" w:rsidRPr="00877E40" w:rsidRDefault="00877E40" w:rsidP="00877E40">
            <w:pPr>
              <w:spacing w:line="360" w:lineRule="auto"/>
              <w:contextualSpacing/>
              <w:rPr>
                <w:rFonts w:ascii="宋体" w:hAnsi="宋体" w:cs="宋体"/>
                <w:color w:val="000000"/>
                <w:szCs w:val="21"/>
              </w:rPr>
            </w:pPr>
            <w:r w:rsidRPr="00877E40">
              <w:rPr>
                <w:rFonts w:ascii="宋体" w:hAnsi="宋体" w:cs="宋体" w:hint="eastAsia"/>
                <w:color w:val="000000"/>
                <w:szCs w:val="21"/>
              </w:rPr>
              <w:t>名称</w:t>
            </w:r>
          </w:p>
        </w:tc>
        <w:tc>
          <w:tcPr>
            <w:tcW w:w="992" w:type="dxa"/>
          </w:tcPr>
          <w:p w14:paraId="755EBDAF" w14:textId="77777777" w:rsidR="00877E40" w:rsidRPr="00877E40" w:rsidRDefault="00877E40" w:rsidP="00877E40">
            <w:pPr>
              <w:spacing w:line="360" w:lineRule="auto"/>
              <w:contextualSpacing/>
              <w:rPr>
                <w:rFonts w:ascii="宋体" w:hAnsi="宋体" w:cs="宋体"/>
                <w:color w:val="000000"/>
                <w:szCs w:val="21"/>
              </w:rPr>
            </w:pPr>
            <w:r w:rsidRPr="00877E40">
              <w:rPr>
                <w:rFonts w:ascii="宋体" w:hAnsi="宋体" w:cs="宋体" w:hint="eastAsia"/>
                <w:color w:val="000000"/>
                <w:szCs w:val="21"/>
              </w:rPr>
              <w:t>规格</w:t>
            </w:r>
          </w:p>
        </w:tc>
        <w:tc>
          <w:tcPr>
            <w:tcW w:w="851" w:type="dxa"/>
          </w:tcPr>
          <w:p w14:paraId="4E9FE087" w14:textId="77777777" w:rsidR="00877E40" w:rsidRPr="00877E40" w:rsidRDefault="00877E40" w:rsidP="00877E40">
            <w:pPr>
              <w:spacing w:line="360" w:lineRule="auto"/>
              <w:contextualSpacing/>
              <w:rPr>
                <w:rFonts w:ascii="宋体" w:hAnsi="宋体" w:cs="宋体"/>
                <w:color w:val="000000"/>
                <w:szCs w:val="21"/>
              </w:rPr>
            </w:pPr>
            <w:r w:rsidRPr="00877E40">
              <w:rPr>
                <w:rFonts w:ascii="宋体" w:hAnsi="宋体" w:cs="宋体" w:hint="eastAsia"/>
                <w:color w:val="000000"/>
                <w:szCs w:val="21"/>
              </w:rPr>
              <w:t>数量</w:t>
            </w:r>
          </w:p>
        </w:tc>
        <w:tc>
          <w:tcPr>
            <w:tcW w:w="1275" w:type="dxa"/>
          </w:tcPr>
          <w:p w14:paraId="667581EB" w14:textId="77777777" w:rsidR="00877E40" w:rsidRPr="00877E40" w:rsidRDefault="00877E40" w:rsidP="00877E40">
            <w:pPr>
              <w:spacing w:line="360" w:lineRule="auto"/>
              <w:contextualSpacing/>
              <w:rPr>
                <w:rFonts w:ascii="宋体" w:hAnsi="宋体" w:cs="宋体"/>
                <w:color w:val="000000"/>
                <w:szCs w:val="21"/>
              </w:rPr>
            </w:pPr>
            <w:r w:rsidRPr="00877E40">
              <w:rPr>
                <w:rFonts w:ascii="宋体" w:hAnsi="宋体" w:cs="宋体" w:hint="eastAsia"/>
                <w:color w:val="000000"/>
                <w:szCs w:val="21"/>
              </w:rPr>
              <w:t>使用部位</w:t>
            </w:r>
          </w:p>
        </w:tc>
        <w:tc>
          <w:tcPr>
            <w:tcW w:w="4751" w:type="dxa"/>
          </w:tcPr>
          <w:p w14:paraId="4505FD45" w14:textId="77777777" w:rsidR="00877E40" w:rsidRPr="00877E40" w:rsidRDefault="009459D6" w:rsidP="00877E40">
            <w:pPr>
              <w:spacing w:line="360" w:lineRule="auto"/>
              <w:contextualSpacing/>
              <w:rPr>
                <w:rFonts w:ascii="宋体" w:hAnsi="宋体" w:cs="宋体"/>
                <w:color w:val="000000"/>
                <w:szCs w:val="21"/>
              </w:rPr>
            </w:pPr>
            <w:r>
              <w:rPr>
                <w:rFonts w:ascii="宋体" w:hAnsi="宋体" w:cs="宋体" w:hint="eastAsia"/>
                <w:color w:val="000000"/>
                <w:szCs w:val="21"/>
              </w:rPr>
              <w:t>说明</w:t>
            </w:r>
          </w:p>
        </w:tc>
      </w:tr>
      <w:tr w:rsidR="002D4116" w:rsidRPr="00877E40" w14:paraId="56EC0A0B" w14:textId="77777777" w:rsidTr="006349C9">
        <w:tc>
          <w:tcPr>
            <w:tcW w:w="645" w:type="dxa"/>
            <w:vAlign w:val="center"/>
          </w:tcPr>
          <w:p w14:paraId="45ED974C" w14:textId="77777777" w:rsidR="002D4116" w:rsidRPr="005576CA" w:rsidRDefault="006349C9" w:rsidP="002D4116">
            <w:pPr>
              <w:spacing w:line="360" w:lineRule="auto"/>
              <w:jc w:val="center"/>
              <w:rPr>
                <w:rFonts w:ascii="宋体" w:eastAsia="宋体" w:hAnsi="宋体" w:cs="Times New Roman"/>
                <w:snapToGrid w:val="0"/>
                <w:spacing w:val="12"/>
                <w:kern w:val="0"/>
                <w:szCs w:val="21"/>
              </w:rPr>
            </w:pPr>
            <w:r>
              <w:rPr>
                <w:rFonts w:ascii="宋体" w:eastAsia="宋体" w:hAnsi="宋体" w:cs="Times New Roman" w:hint="eastAsia"/>
                <w:snapToGrid w:val="0"/>
                <w:spacing w:val="12"/>
                <w:kern w:val="0"/>
                <w:szCs w:val="21"/>
              </w:rPr>
              <w:t>1</w:t>
            </w:r>
            <w:r w:rsidR="00D525EB">
              <w:rPr>
                <w:rFonts w:ascii="宋体" w:eastAsia="宋体" w:hAnsi="宋体" w:cs="Times New Roman" w:hint="eastAsia"/>
                <w:snapToGrid w:val="0"/>
                <w:spacing w:val="12"/>
                <w:kern w:val="0"/>
                <w:szCs w:val="21"/>
              </w:rPr>
              <w:t xml:space="preserve">                                                                                                                                                                                                                                                                                                                                                                                                                                                                                                           </w:t>
            </w:r>
          </w:p>
        </w:tc>
        <w:tc>
          <w:tcPr>
            <w:tcW w:w="918" w:type="dxa"/>
            <w:vAlign w:val="center"/>
          </w:tcPr>
          <w:p w14:paraId="46D20B69" w14:textId="77777777" w:rsidR="002D4116" w:rsidRPr="005576CA" w:rsidRDefault="006349C9" w:rsidP="006349C9">
            <w:pPr>
              <w:spacing w:line="360" w:lineRule="auto"/>
              <w:rPr>
                <w:rFonts w:ascii="宋体" w:hAnsi="宋体"/>
                <w:bCs/>
                <w:spacing w:val="4"/>
                <w:sz w:val="18"/>
                <w:szCs w:val="18"/>
              </w:rPr>
            </w:pPr>
            <w:r>
              <w:rPr>
                <w:rFonts w:ascii="宋体" w:hAnsi="宋体" w:hint="eastAsia"/>
                <w:bCs/>
                <w:spacing w:val="4"/>
                <w:sz w:val="18"/>
                <w:szCs w:val="18"/>
              </w:rPr>
              <w:t>工装</w:t>
            </w:r>
          </w:p>
        </w:tc>
        <w:tc>
          <w:tcPr>
            <w:tcW w:w="992" w:type="dxa"/>
            <w:vAlign w:val="center"/>
          </w:tcPr>
          <w:p w14:paraId="030C9BF5" w14:textId="77777777" w:rsidR="002D4116" w:rsidRPr="005576CA" w:rsidRDefault="006349C9" w:rsidP="002D4116">
            <w:pPr>
              <w:spacing w:line="360" w:lineRule="auto"/>
              <w:jc w:val="center"/>
              <w:rPr>
                <w:rFonts w:ascii="宋体" w:eastAsia="宋体" w:hAnsi="宋体" w:cs="Times New Roman"/>
                <w:snapToGrid w:val="0"/>
                <w:spacing w:val="12"/>
                <w:kern w:val="0"/>
                <w:szCs w:val="21"/>
              </w:rPr>
            </w:pPr>
            <w:r w:rsidRPr="005576CA">
              <w:rPr>
                <w:rFonts w:ascii="宋体" w:eastAsia="宋体" w:hAnsi="宋体" w:cs="Times New Roman" w:hint="eastAsia"/>
                <w:snapToGrid w:val="0"/>
                <w:spacing w:val="12"/>
                <w:kern w:val="0"/>
                <w:szCs w:val="21"/>
              </w:rPr>
              <w:t>附配</w:t>
            </w:r>
          </w:p>
        </w:tc>
        <w:tc>
          <w:tcPr>
            <w:tcW w:w="851" w:type="dxa"/>
            <w:vAlign w:val="center"/>
          </w:tcPr>
          <w:p w14:paraId="15C7AD32" w14:textId="77777777" w:rsidR="002D4116" w:rsidRPr="005576CA" w:rsidRDefault="006349C9" w:rsidP="002D4116">
            <w:pPr>
              <w:spacing w:line="360" w:lineRule="auto"/>
              <w:jc w:val="center"/>
              <w:rPr>
                <w:rFonts w:ascii="宋体" w:eastAsia="宋体" w:hAnsi="宋体" w:cs="Times New Roman"/>
                <w:snapToGrid w:val="0"/>
                <w:spacing w:val="12"/>
                <w:kern w:val="0"/>
                <w:szCs w:val="21"/>
              </w:rPr>
            </w:pPr>
            <w:r>
              <w:rPr>
                <w:rFonts w:ascii="宋体" w:eastAsia="宋体" w:hAnsi="宋体" w:cs="Times New Roman" w:hint="eastAsia"/>
                <w:snapToGrid w:val="0"/>
                <w:spacing w:val="12"/>
                <w:kern w:val="0"/>
                <w:szCs w:val="21"/>
              </w:rPr>
              <w:t>1</w:t>
            </w:r>
          </w:p>
        </w:tc>
        <w:tc>
          <w:tcPr>
            <w:tcW w:w="1275" w:type="dxa"/>
            <w:vAlign w:val="center"/>
          </w:tcPr>
          <w:p w14:paraId="284C0A92" w14:textId="77777777" w:rsidR="002D4116" w:rsidRPr="005576CA" w:rsidRDefault="006349C9" w:rsidP="002D4116">
            <w:pPr>
              <w:spacing w:line="360" w:lineRule="auto"/>
              <w:jc w:val="left"/>
              <w:rPr>
                <w:rFonts w:ascii="宋体" w:eastAsia="宋体" w:hAnsi="宋体" w:cs="Times New Roman"/>
                <w:snapToGrid w:val="0"/>
                <w:spacing w:val="12"/>
                <w:kern w:val="0"/>
                <w:szCs w:val="21"/>
              </w:rPr>
            </w:pPr>
            <w:r>
              <w:rPr>
                <w:rFonts w:ascii="宋体" w:eastAsia="宋体" w:hAnsi="宋体" w:cs="Times New Roman" w:hint="eastAsia"/>
                <w:snapToGrid w:val="0"/>
                <w:spacing w:val="12"/>
                <w:kern w:val="0"/>
                <w:szCs w:val="21"/>
              </w:rPr>
              <w:t>换型备件</w:t>
            </w:r>
          </w:p>
        </w:tc>
        <w:tc>
          <w:tcPr>
            <w:tcW w:w="4751" w:type="dxa"/>
            <w:vAlign w:val="center"/>
          </w:tcPr>
          <w:p w14:paraId="083E3E63" w14:textId="77777777" w:rsidR="002D4116" w:rsidRPr="005576CA" w:rsidRDefault="006349C9" w:rsidP="00D525EB">
            <w:pPr>
              <w:spacing w:line="360" w:lineRule="auto"/>
              <w:jc w:val="left"/>
              <w:rPr>
                <w:rFonts w:ascii="宋体" w:eastAsia="宋体" w:hAnsi="宋体" w:cs="Times New Roman"/>
                <w:snapToGrid w:val="0"/>
                <w:spacing w:val="12"/>
                <w:kern w:val="0"/>
                <w:szCs w:val="21"/>
              </w:rPr>
            </w:pPr>
            <w:r>
              <w:rPr>
                <w:rFonts w:ascii="宋体" w:eastAsia="宋体" w:hAnsi="宋体" w:cs="Times New Roman" w:hint="eastAsia"/>
                <w:snapToGrid w:val="0"/>
                <w:spacing w:val="12"/>
                <w:kern w:val="0"/>
                <w:szCs w:val="21"/>
              </w:rPr>
              <w:t>E（随机）、H、V、A、X、M、Z各一套（垫块、涨轴、定位套、尼龙套等）</w:t>
            </w:r>
          </w:p>
        </w:tc>
      </w:tr>
      <w:tr w:rsidR="002D4116" w:rsidRPr="00877E40" w14:paraId="553D04D4" w14:textId="77777777" w:rsidTr="006349C9">
        <w:tc>
          <w:tcPr>
            <w:tcW w:w="645" w:type="dxa"/>
            <w:vAlign w:val="center"/>
          </w:tcPr>
          <w:p w14:paraId="384A3D09" w14:textId="77777777" w:rsidR="002D4116" w:rsidRPr="005576CA" w:rsidRDefault="002D4116" w:rsidP="002D4116">
            <w:pPr>
              <w:spacing w:line="360" w:lineRule="auto"/>
              <w:jc w:val="center"/>
              <w:rPr>
                <w:rFonts w:ascii="宋体" w:eastAsia="宋体" w:hAnsi="宋体" w:cs="Times New Roman"/>
                <w:snapToGrid w:val="0"/>
                <w:spacing w:val="12"/>
                <w:kern w:val="0"/>
                <w:szCs w:val="21"/>
              </w:rPr>
            </w:pPr>
            <w:r w:rsidRPr="005576CA">
              <w:rPr>
                <w:rFonts w:ascii="宋体" w:eastAsia="宋体" w:hAnsi="宋体" w:cs="Times New Roman" w:hint="eastAsia"/>
                <w:snapToGrid w:val="0"/>
                <w:spacing w:val="12"/>
                <w:kern w:val="0"/>
                <w:szCs w:val="21"/>
              </w:rPr>
              <w:t>2</w:t>
            </w:r>
          </w:p>
        </w:tc>
        <w:tc>
          <w:tcPr>
            <w:tcW w:w="918" w:type="dxa"/>
            <w:vAlign w:val="center"/>
          </w:tcPr>
          <w:p w14:paraId="13145179" w14:textId="77777777" w:rsidR="002D4116" w:rsidRPr="005576CA" w:rsidRDefault="006349C9" w:rsidP="002D4116">
            <w:pPr>
              <w:spacing w:line="360" w:lineRule="auto"/>
              <w:jc w:val="center"/>
              <w:rPr>
                <w:rFonts w:ascii="宋体" w:hAnsi="宋体"/>
                <w:bCs/>
                <w:spacing w:val="4"/>
                <w:sz w:val="18"/>
                <w:szCs w:val="18"/>
              </w:rPr>
            </w:pPr>
            <w:r>
              <w:rPr>
                <w:rFonts w:ascii="宋体" w:hAnsi="宋体" w:hint="eastAsia"/>
                <w:bCs/>
                <w:spacing w:val="4"/>
                <w:sz w:val="18"/>
                <w:szCs w:val="18"/>
              </w:rPr>
              <w:t>刀具</w:t>
            </w:r>
          </w:p>
        </w:tc>
        <w:tc>
          <w:tcPr>
            <w:tcW w:w="992" w:type="dxa"/>
            <w:vAlign w:val="center"/>
          </w:tcPr>
          <w:p w14:paraId="0D864236" w14:textId="77777777" w:rsidR="002D4116" w:rsidRPr="005576CA" w:rsidRDefault="009459D6" w:rsidP="002D4116">
            <w:pPr>
              <w:spacing w:line="360" w:lineRule="auto"/>
              <w:jc w:val="center"/>
              <w:rPr>
                <w:rFonts w:ascii="宋体" w:eastAsia="宋体" w:hAnsi="宋体" w:cs="Times New Roman"/>
                <w:snapToGrid w:val="0"/>
                <w:spacing w:val="12"/>
                <w:kern w:val="0"/>
                <w:szCs w:val="21"/>
              </w:rPr>
            </w:pPr>
            <w:r w:rsidRPr="005576CA">
              <w:rPr>
                <w:rFonts w:ascii="宋体" w:eastAsia="宋体" w:hAnsi="宋体" w:cs="Times New Roman" w:hint="eastAsia"/>
                <w:snapToGrid w:val="0"/>
                <w:spacing w:val="12"/>
                <w:kern w:val="0"/>
                <w:szCs w:val="21"/>
              </w:rPr>
              <w:t>附配</w:t>
            </w:r>
          </w:p>
        </w:tc>
        <w:tc>
          <w:tcPr>
            <w:tcW w:w="851" w:type="dxa"/>
            <w:vAlign w:val="center"/>
          </w:tcPr>
          <w:p w14:paraId="72A6CE62" w14:textId="77777777" w:rsidR="002D4116" w:rsidRPr="005576CA" w:rsidRDefault="006349C9" w:rsidP="002D4116">
            <w:pPr>
              <w:spacing w:line="360" w:lineRule="auto"/>
              <w:jc w:val="center"/>
              <w:rPr>
                <w:rFonts w:ascii="宋体" w:eastAsia="宋体" w:hAnsi="宋体" w:cs="Times New Roman"/>
                <w:snapToGrid w:val="0"/>
                <w:spacing w:val="12"/>
                <w:kern w:val="0"/>
                <w:szCs w:val="21"/>
              </w:rPr>
            </w:pPr>
            <w:r>
              <w:rPr>
                <w:rFonts w:ascii="宋体" w:eastAsia="宋体" w:hAnsi="宋体" w:cs="Times New Roman" w:hint="eastAsia"/>
                <w:snapToGrid w:val="0"/>
                <w:spacing w:val="12"/>
                <w:kern w:val="0"/>
                <w:szCs w:val="21"/>
              </w:rPr>
              <w:t>1</w:t>
            </w:r>
          </w:p>
        </w:tc>
        <w:tc>
          <w:tcPr>
            <w:tcW w:w="1275" w:type="dxa"/>
            <w:vAlign w:val="center"/>
          </w:tcPr>
          <w:p w14:paraId="04486B5C" w14:textId="77777777" w:rsidR="002D4116" w:rsidRPr="005576CA" w:rsidRDefault="006349C9" w:rsidP="002D4116">
            <w:pPr>
              <w:spacing w:line="360" w:lineRule="auto"/>
              <w:jc w:val="left"/>
              <w:rPr>
                <w:rFonts w:ascii="宋体" w:eastAsia="宋体" w:hAnsi="宋体" w:cs="Times New Roman"/>
                <w:snapToGrid w:val="0"/>
                <w:spacing w:val="12"/>
                <w:kern w:val="0"/>
                <w:szCs w:val="21"/>
              </w:rPr>
            </w:pPr>
            <w:r>
              <w:rPr>
                <w:rFonts w:ascii="宋体" w:eastAsia="宋体" w:hAnsi="宋体" w:cs="Times New Roman" w:hint="eastAsia"/>
                <w:snapToGrid w:val="0"/>
                <w:spacing w:val="12"/>
                <w:kern w:val="0"/>
                <w:szCs w:val="21"/>
              </w:rPr>
              <w:t>换型</w:t>
            </w:r>
            <w:r w:rsidR="009459D6" w:rsidRPr="005576CA">
              <w:rPr>
                <w:rFonts w:ascii="宋体" w:eastAsia="宋体" w:hAnsi="宋体" w:cs="Times New Roman" w:hint="eastAsia"/>
                <w:snapToGrid w:val="0"/>
                <w:spacing w:val="12"/>
                <w:kern w:val="0"/>
                <w:szCs w:val="21"/>
              </w:rPr>
              <w:t>备件</w:t>
            </w:r>
          </w:p>
        </w:tc>
        <w:tc>
          <w:tcPr>
            <w:tcW w:w="4751" w:type="dxa"/>
            <w:vAlign w:val="center"/>
          </w:tcPr>
          <w:p w14:paraId="694B4F4F" w14:textId="77777777" w:rsidR="009A2F43" w:rsidRPr="005576CA" w:rsidRDefault="009A2F43" w:rsidP="009A2F43">
            <w:pPr>
              <w:spacing w:line="360" w:lineRule="auto"/>
              <w:jc w:val="left"/>
              <w:rPr>
                <w:rFonts w:ascii="宋体" w:hAnsi="宋体"/>
                <w:color w:val="000000"/>
                <w:szCs w:val="21"/>
              </w:rPr>
            </w:pPr>
            <w:r w:rsidRPr="005576CA">
              <w:rPr>
                <w:rFonts w:ascii="宋体" w:eastAsia="宋体" w:hAnsi="宋体" w:cs="Times New Roman" w:hint="eastAsia"/>
                <w:snapToGrid w:val="0"/>
                <w:spacing w:val="12"/>
                <w:kern w:val="0"/>
                <w:szCs w:val="21"/>
              </w:rPr>
              <w:t>轴孔：</w:t>
            </w:r>
            <w:r w:rsidRPr="005576CA">
              <w:rPr>
                <w:rFonts w:ascii="宋体" w:hAnsi="宋体" w:hint="eastAsia"/>
                <w:color w:val="000000"/>
                <w:szCs w:val="21"/>
              </w:rPr>
              <w:t>Φ12、Φ13</w:t>
            </w:r>
            <w:r w:rsidR="006349C9" w:rsidRPr="005576CA">
              <w:rPr>
                <w:rFonts w:ascii="宋体" w:hAnsi="宋体" w:hint="eastAsia"/>
                <w:color w:val="000000"/>
                <w:szCs w:val="21"/>
              </w:rPr>
              <w:t>、Φ</w:t>
            </w:r>
            <w:r w:rsidR="006349C9">
              <w:rPr>
                <w:rFonts w:ascii="宋体" w:hAnsi="宋体" w:hint="eastAsia"/>
                <w:color w:val="000000"/>
                <w:szCs w:val="21"/>
              </w:rPr>
              <w:t>16</w:t>
            </w:r>
            <w:r w:rsidR="006349C9" w:rsidRPr="005576CA">
              <w:rPr>
                <w:rFonts w:ascii="宋体" w:hAnsi="宋体" w:hint="eastAsia"/>
                <w:color w:val="000000"/>
                <w:szCs w:val="21"/>
              </w:rPr>
              <w:t>、Φ</w:t>
            </w:r>
            <w:r w:rsidR="006349C9">
              <w:rPr>
                <w:rFonts w:ascii="宋体" w:hAnsi="宋体" w:hint="eastAsia"/>
                <w:color w:val="000000"/>
                <w:szCs w:val="21"/>
              </w:rPr>
              <w:t>18</w:t>
            </w:r>
            <w:r w:rsidRPr="005576CA">
              <w:rPr>
                <w:rFonts w:ascii="宋体" w:hAnsi="宋体" w:hint="eastAsia"/>
                <w:color w:val="000000"/>
                <w:szCs w:val="21"/>
              </w:rPr>
              <w:t>每样孔径刀具、</w:t>
            </w:r>
            <w:proofErr w:type="gramStart"/>
            <w:r w:rsidRPr="005576CA">
              <w:rPr>
                <w:rFonts w:ascii="宋体" w:hAnsi="宋体" w:hint="eastAsia"/>
                <w:color w:val="000000"/>
                <w:szCs w:val="21"/>
              </w:rPr>
              <w:t>涨轴各</w:t>
            </w:r>
            <w:proofErr w:type="gramEnd"/>
            <w:r w:rsidR="006349C9">
              <w:rPr>
                <w:rFonts w:ascii="宋体" w:hAnsi="宋体" w:hint="eastAsia"/>
                <w:color w:val="000000"/>
                <w:szCs w:val="21"/>
              </w:rPr>
              <w:t>1</w:t>
            </w:r>
            <w:r w:rsidRPr="005576CA">
              <w:rPr>
                <w:rFonts w:ascii="宋体" w:hAnsi="宋体" w:hint="eastAsia"/>
                <w:color w:val="000000"/>
                <w:szCs w:val="21"/>
              </w:rPr>
              <w:t xml:space="preserve">套； </w:t>
            </w:r>
          </w:p>
          <w:p w14:paraId="092E6DF5" w14:textId="77777777" w:rsidR="009459D6" w:rsidRPr="005576CA" w:rsidRDefault="009A2F43" w:rsidP="006349C9">
            <w:pPr>
              <w:spacing w:line="360" w:lineRule="auto"/>
              <w:jc w:val="left"/>
              <w:rPr>
                <w:rFonts w:ascii="宋体" w:eastAsia="宋体" w:hAnsi="宋体" w:cs="Times New Roman"/>
                <w:snapToGrid w:val="0"/>
                <w:spacing w:val="12"/>
                <w:kern w:val="0"/>
                <w:szCs w:val="21"/>
              </w:rPr>
            </w:pPr>
            <w:r w:rsidRPr="005576CA">
              <w:rPr>
                <w:rFonts w:ascii="宋体" w:hAnsi="宋体" w:hint="eastAsia"/>
                <w:color w:val="000000"/>
                <w:szCs w:val="21"/>
              </w:rPr>
              <w:t>缸孔：</w:t>
            </w:r>
            <w:r w:rsidR="006349C9" w:rsidRPr="005576CA">
              <w:rPr>
                <w:rFonts w:ascii="宋体" w:hAnsi="宋体" w:hint="eastAsia"/>
                <w:color w:val="000000"/>
                <w:szCs w:val="21"/>
              </w:rPr>
              <w:t>Φ</w:t>
            </w:r>
            <w:r w:rsidR="006349C9">
              <w:rPr>
                <w:rFonts w:ascii="宋体" w:hAnsi="宋体" w:hint="eastAsia"/>
                <w:color w:val="000000"/>
                <w:szCs w:val="21"/>
              </w:rPr>
              <w:t>16</w:t>
            </w:r>
            <w:r w:rsidR="006349C9" w:rsidRPr="005576CA">
              <w:rPr>
                <w:rFonts w:ascii="宋体" w:hAnsi="宋体" w:hint="eastAsia"/>
                <w:color w:val="000000"/>
                <w:szCs w:val="21"/>
              </w:rPr>
              <w:t>、</w:t>
            </w:r>
            <w:r w:rsidRPr="005576CA">
              <w:rPr>
                <w:rFonts w:ascii="宋体" w:hAnsi="宋体" w:hint="eastAsia"/>
                <w:color w:val="000000"/>
                <w:szCs w:val="21"/>
              </w:rPr>
              <w:t>Φ21、Φ23.5、Φ25、Φ27每样孔径各</w:t>
            </w:r>
            <w:r w:rsidR="006349C9">
              <w:rPr>
                <w:rFonts w:ascii="宋体" w:hAnsi="宋体" w:hint="eastAsia"/>
                <w:color w:val="000000"/>
                <w:szCs w:val="21"/>
              </w:rPr>
              <w:t>1</w:t>
            </w:r>
            <w:r w:rsidRPr="005576CA">
              <w:rPr>
                <w:rFonts w:ascii="宋体" w:hAnsi="宋体" w:hint="eastAsia"/>
                <w:color w:val="000000"/>
                <w:szCs w:val="21"/>
              </w:rPr>
              <w:t>套。</w:t>
            </w:r>
          </w:p>
        </w:tc>
      </w:tr>
      <w:tr w:rsidR="009459D6" w:rsidRPr="00877E40" w14:paraId="639E941C" w14:textId="77777777" w:rsidTr="006349C9">
        <w:tc>
          <w:tcPr>
            <w:tcW w:w="645" w:type="dxa"/>
            <w:vAlign w:val="center"/>
          </w:tcPr>
          <w:p w14:paraId="20EF1508" w14:textId="77777777" w:rsidR="009459D6" w:rsidRPr="00877E40" w:rsidRDefault="009459D6" w:rsidP="002D4116">
            <w:pPr>
              <w:tabs>
                <w:tab w:val="left" w:pos="1134"/>
              </w:tabs>
              <w:spacing w:line="276" w:lineRule="auto"/>
              <w:jc w:val="center"/>
              <w:rPr>
                <w:rFonts w:ascii="宋体" w:hAnsi="宋体"/>
                <w:szCs w:val="21"/>
              </w:rPr>
            </w:pPr>
          </w:p>
        </w:tc>
        <w:tc>
          <w:tcPr>
            <w:tcW w:w="918" w:type="dxa"/>
          </w:tcPr>
          <w:p w14:paraId="0F06897C" w14:textId="77777777" w:rsidR="009459D6" w:rsidRPr="00877E40" w:rsidRDefault="009459D6" w:rsidP="002D4116">
            <w:pPr>
              <w:tabs>
                <w:tab w:val="left" w:pos="1134"/>
              </w:tabs>
              <w:spacing w:line="276" w:lineRule="auto"/>
              <w:rPr>
                <w:rFonts w:ascii="宋体" w:hAnsi="宋体"/>
                <w:szCs w:val="21"/>
              </w:rPr>
            </w:pPr>
          </w:p>
        </w:tc>
        <w:tc>
          <w:tcPr>
            <w:tcW w:w="992" w:type="dxa"/>
          </w:tcPr>
          <w:p w14:paraId="08D508A8" w14:textId="77777777" w:rsidR="009459D6" w:rsidRPr="00877E40" w:rsidRDefault="009459D6" w:rsidP="002D4116">
            <w:pPr>
              <w:tabs>
                <w:tab w:val="left" w:pos="1134"/>
              </w:tabs>
              <w:spacing w:line="276" w:lineRule="auto"/>
              <w:rPr>
                <w:rFonts w:ascii="宋体" w:hAnsi="宋体"/>
                <w:szCs w:val="21"/>
              </w:rPr>
            </w:pPr>
          </w:p>
        </w:tc>
        <w:tc>
          <w:tcPr>
            <w:tcW w:w="851" w:type="dxa"/>
          </w:tcPr>
          <w:p w14:paraId="6FB9C7C1" w14:textId="77777777" w:rsidR="009459D6" w:rsidRPr="00877E40" w:rsidRDefault="009459D6" w:rsidP="002D4116">
            <w:pPr>
              <w:tabs>
                <w:tab w:val="left" w:pos="1134"/>
              </w:tabs>
              <w:spacing w:line="276" w:lineRule="auto"/>
              <w:rPr>
                <w:rFonts w:ascii="宋体" w:hAnsi="宋体"/>
                <w:szCs w:val="21"/>
              </w:rPr>
            </w:pPr>
          </w:p>
        </w:tc>
        <w:tc>
          <w:tcPr>
            <w:tcW w:w="1275" w:type="dxa"/>
          </w:tcPr>
          <w:p w14:paraId="45313631" w14:textId="77777777" w:rsidR="009459D6" w:rsidRPr="00877E40" w:rsidRDefault="009459D6" w:rsidP="002D4116">
            <w:pPr>
              <w:tabs>
                <w:tab w:val="left" w:pos="1134"/>
              </w:tabs>
              <w:spacing w:line="276" w:lineRule="auto"/>
              <w:rPr>
                <w:rFonts w:ascii="宋体" w:hAnsi="宋体"/>
                <w:szCs w:val="21"/>
              </w:rPr>
            </w:pPr>
          </w:p>
        </w:tc>
        <w:tc>
          <w:tcPr>
            <w:tcW w:w="4751" w:type="dxa"/>
          </w:tcPr>
          <w:p w14:paraId="0BF8D20A" w14:textId="77777777" w:rsidR="009459D6" w:rsidRPr="00877E40" w:rsidRDefault="009459D6" w:rsidP="002D4116">
            <w:pPr>
              <w:tabs>
                <w:tab w:val="left" w:pos="1134"/>
              </w:tabs>
              <w:spacing w:line="276" w:lineRule="auto"/>
              <w:rPr>
                <w:rFonts w:ascii="宋体" w:hAnsi="宋体"/>
                <w:szCs w:val="21"/>
              </w:rPr>
            </w:pPr>
          </w:p>
        </w:tc>
      </w:tr>
    </w:tbl>
    <w:p w14:paraId="55A4E524" w14:textId="77777777" w:rsidR="00877E40" w:rsidRPr="00A574A8" w:rsidRDefault="00877E40" w:rsidP="00877E40">
      <w:pPr>
        <w:tabs>
          <w:tab w:val="left" w:pos="1134"/>
        </w:tabs>
        <w:spacing w:line="276" w:lineRule="auto"/>
        <w:rPr>
          <w:rFonts w:ascii="微软雅黑" w:eastAsia="微软雅黑" w:hAnsi="微软雅黑"/>
          <w:bCs/>
          <w:sz w:val="20"/>
          <w:szCs w:val="20"/>
        </w:rPr>
      </w:pPr>
      <w:r w:rsidRPr="00877E40">
        <w:rPr>
          <w:rFonts w:ascii="微软雅黑" w:eastAsia="微软雅黑" w:hAnsi="微软雅黑" w:hint="eastAsia"/>
          <w:bCs/>
          <w:sz w:val="20"/>
          <w:szCs w:val="20"/>
        </w:rPr>
        <w:t>备件与消耗品：</w:t>
      </w:r>
      <w:r w:rsidRPr="00877E40">
        <w:rPr>
          <w:rFonts w:ascii="微软雅黑" w:eastAsia="微软雅黑" w:hAnsi="微软雅黑"/>
          <w:bCs/>
          <w:sz w:val="20"/>
          <w:szCs w:val="20"/>
        </w:rPr>
        <w:t>清单以及数量另行提出</w:t>
      </w:r>
    </w:p>
    <w:p w14:paraId="31F7704B" w14:textId="77777777" w:rsidR="00EA2D7D" w:rsidRPr="00D855E5" w:rsidRDefault="006761D2" w:rsidP="00E23977">
      <w:pPr>
        <w:spacing w:line="360" w:lineRule="auto"/>
        <w:ind w:firstLineChars="900" w:firstLine="2891"/>
        <w:rPr>
          <w:b/>
          <w:bCs/>
          <w:sz w:val="32"/>
          <w:szCs w:val="32"/>
        </w:rPr>
      </w:pPr>
      <w:r>
        <w:rPr>
          <w:rFonts w:hint="eastAsia"/>
          <w:b/>
          <w:bCs/>
          <w:sz w:val="32"/>
          <w:szCs w:val="32"/>
        </w:rPr>
        <w:t>第四</w:t>
      </w:r>
      <w:r w:rsidR="00EA2D7D" w:rsidRPr="00D855E5">
        <w:rPr>
          <w:rFonts w:hint="eastAsia"/>
          <w:b/>
          <w:bCs/>
          <w:sz w:val="32"/>
          <w:szCs w:val="32"/>
        </w:rPr>
        <w:t>部份：</w:t>
      </w:r>
      <w:r>
        <w:rPr>
          <w:rFonts w:hint="eastAsia"/>
          <w:b/>
          <w:bCs/>
          <w:sz w:val="32"/>
          <w:szCs w:val="32"/>
        </w:rPr>
        <w:t>设备</w:t>
      </w:r>
      <w:r w:rsidR="00EA2D7D" w:rsidRPr="00D855E5">
        <w:rPr>
          <w:rFonts w:hint="eastAsia"/>
          <w:b/>
          <w:bCs/>
          <w:sz w:val="32"/>
          <w:szCs w:val="32"/>
        </w:rPr>
        <w:t>验收</w:t>
      </w:r>
    </w:p>
    <w:p w14:paraId="7C9BBB65" w14:textId="77777777" w:rsidR="000C2747" w:rsidRPr="000C2747" w:rsidRDefault="000C2747" w:rsidP="000C2747">
      <w:pPr>
        <w:tabs>
          <w:tab w:val="left" w:pos="1134"/>
        </w:tabs>
        <w:spacing w:line="360" w:lineRule="auto"/>
        <w:rPr>
          <w:rFonts w:ascii="宋体" w:eastAsia="宋体" w:hAnsi="宋体" w:cs="Times New Roman"/>
          <w:b/>
          <w:szCs w:val="21"/>
        </w:rPr>
      </w:pPr>
      <w:r w:rsidRPr="000C2747">
        <w:rPr>
          <w:rFonts w:ascii="宋体" w:eastAsia="宋体" w:hAnsi="宋体" w:cs="Times New Roman" w:hint="eastAsia"/>
          <w:b/>
          <w:szCs w:val="21"/>
        </w:rPr>
        <w:t>6. 设备制造验收程序</w:t>
      </w:r>
    </w:p>
    <w:p w14:paraId="7D70FCD6" w14:textId="77777777" w:rsidR="000C2747" w:rsidRPr="000C2747" w:rsidRDefault="000C2747" w:rsidP="000C2747">
      <w:pPr>
        <w:tabs>
          <w:tab w:val="left" w:pos="1134"/>
        </w:tabs>
        <w:spacing w:line="360" w:lineRule="auto"/>
        <w:rPr>
          <w:rFonts w:ascii="宋体" w:eastAsia="宋体" w:hAnsi="宋体" w:cs="Times New Roman"/>
          <w:szCs w:val="21"/>
        </w:rPr>
      </w:pPr>
      <w:r>
        <w:rPr>
          <w:rFonts w:ascii="宋体" w:eastAsia="宋体" w:hAnsi="宋体" w:cs="Times New Roman" w:hint="eastAsia"/>
          <w:szCs w:val="21"/>
        </w:rPr>
        <w:t xml:space="preserve">6.1 </w:t>
      </w:r>
      <w:r w:rsidRPr="000C2747">
        <w:rPr>
          <w:rFonts w:ascii="宋体" w:eastAsia="宋体" w:hAnsi="宋体" w:cs="Times New Roman" w:hint="eastAsia"/>
          <w:szCs w:val="21"/>
        </w:rPr>
        <w:t xml:space="preserve"> 设备的零件加工示意图，设备结构图，上下料工装方案，设备平面布置，以及合同不一致的方案，需经买方确认后方可投入制造，买方在收到资料后的10个工作日内反馈确认与否的信息。卖方应每月一次向买方通报设备制造进度情况。</w:t>
      </w:r>
    </w:p>
    <w:p w14:paraId="72A0945A" w14:textId="77777777" w:rsidR="000C2747" w:rsidRPr="000C2747" w:rsidRDefault="000C2747" w:rsidP="000C2747">
      <w:pPr>
        <w:tabs>
          <w:tab w:val="left" w:pos="1134"/>
        </w:tabs>
        <w:spacing w:line="360" w:lineRule="auto"/>
        <w:rPr>
          <w:rFonts w:ascii="宋体" w:eastAsia="宋体" w:hAnsi="宋体" w:cs="Times New Roman"/>
          <w:szCs w:val="21"/>
        </w:rPr>
      </w:pPr>
      <w:r w:rsidRPr="000C2747">
        <w:rPr>
          <w:rFonts w:ascii="宋体" w:eastAsia="宋体" w:hAnsi="宋体" w:cs="Times New Roman" w:hint="eastAsia"/>
          <w:szCs w:val="21"/>
        </w:rPr>
        <w:t>6.2. 设备的</w:t>
      </w:r>
      <w:proofErr w:type="gramStart"/>
      <w:r w:rsidRPr="000C2747">
        <w:rPr>
          <w:rFonts w:ascii="宋体" w:eastAsia="宋体" w:hAnsi="宋体" w:cs="Times New Roman" w:hint="eastAsia"/>
          <w:szCs w:val="21"/>
        </w:rPr>
        <w:t>验收分</w:t>
      </w:r>
      <w:proofErr w:type="gramEnd"/>
      <w:r w:rsidRPr="000C2747">
        <w:rPr>
          <w:rFonts w:ascii="宋体" w:eastAsia="宋体" w:hAnsi="宋体" w:cs="Times New Roman" w:hint="eastAsia"/>
          <w:szCs w:val="21"/>
        </w:rPr>
        <w:t>三个阶段进行。</w:t>
      </w:r>
    </w:p>
    <w:p w14:paraId="15682F38" w14:textId="77777777" w:rsidR="000C2747" w:rsidRPr="000C2747" w:rsidRDefault="000C2747" w:rsidP="000C2747">
      <w:pPr>
        <w:tabs>
          <w:tab w:val="left" w:pos="1134"/>
        </w:tabs>
        <w:spacing w:line="360" w:lineRule="auto"/>
        <w:ind w:firstLineChars="350" w:firstLine="735"/>
        <w:rPr>
          <w:rFonts w:ascii="宋体" w:eastAsia="宋体" w:hAnsi="宋体" w:cs="Times New Roman"/>
          <w:szCs w:val="21"/>
        </w:rPr>
      </w:pPr>
      <w:r w:rsidRPr="000C2747">
        <w:rPr>
          <w:rFonts w:ascii="宋体" w:eastAsia="宋体" w:hAnsi="宋体" w:cs="Times New Roman" w:hint="eastAsia"/>
          <w:szCs w:val="21"/>
        </w:rPr>
        <w:t>预验收：预验收在卖方工厂进行，设备应装配完成并具备调试加工条件；预验收前5天，由卖方书面通知买方，买方将派遣人员进行预验收和培训。</w:t>
      </w:r>
    </w:p>
    <w:p w14:paraId="58E827D2" w14:textId="77777777" w:rsidR="000C2747" w:rsidRPr="000C2747" w:rsidRDefault="000C2747" w:rsidP="000C2747">
      <w:pPr>
        <w:tabs>
          <w:tab w:val="left" w:pos="1134"/>
        </w:tabs>
        <w:spacing w:line="360" w:lineRule="auto"/>
        <w:ind w:firstLineChars="350" w:firstLine="735"/>
        <w:rPr>
          <w:rFonts w:ascii="宋体" w:eastAsia="宋体" w:hAnsi="宋体" w:cs="Times New Roman"/>
          <w:szCs w:val="21"/>
        </w:rPr>
      </w:pPr>
      <w:r w:rsidRPr="000C2747">
        <w:rPr>
          <w:rFonts w:ascii="宋体" w:eastAsia="宋体" w:hAnsi="宋体" w:cs="Times New Roman" w:hint="eastAsia"/>
          <w:szCs w:val="21"/>
        </w:rPr>
        <w:t>初验收：在买方使用现场进行，买方将工艺管道、水、电、</w:t>
      </w:r>
      <w:proofErr w:type="gramStart"/>
      <w:r w:rsidRPr="000C2747">
        <w:rPr>
          <w:rFonts w:ascii="宋体" w:eastAsia="宋体" w:hAnsi="宋体" w:cs="Times New Roman" w:hint="eastAsia"/>
          <w:szCs w:val="21"/>
        </w:rPr>
        <w:t>气接到</w:t>
      </w:r>
      <w:proofErr w:type="gramEnd"/>
      <w:r w:rsidRPr="000C2747">
        <w:rPr>
          <w:rFonts w:ascii="宋体" w:eastAsia="宋体" w:hAnsi="宋体" w:cs="Times New Roman" w:hint="eastAsia"/>
          <w:szCs w:val="21"/>
        </w:rPr>
        <w:t>现场，卖方负责设备的就位，安装、调试、试运行，达到设计要求完成正常试产投产，设备正常进行量产，完成设备培训及精度确认，并对未达要求的会签整改纪要及预验收纪要；</w:t>
      </w:r>
    </w:p>
    <w:p w14:paraId="5D4C9122" w14:textId="77777777" w:rsidR="000C2747" w:rsidRPr="000C2747" w:rsidRDefault="000C2747" w:rsidP="000C2747">
      <w:pPr>
        <w:tabs>
          <w:tab w:val="left" w:pos="1134"/>
        </w:tabs>
        <w:spacing w:line="360" w:lineRule="auto"/>
        <w:ind w:firstLineChars="350" w:firstLine="735"/>
        <w:rPr>
          <w:rFonts w:ascii="宋体" w:eastAsia="宋体" w:hAnsi="宋体" w:cs="Times New Roman"/>
          <w:szCs w:val="21"/>
        </w:rPr>
      </w:pPr>
      <w:r w:rsidRPr="000C2747">
        <w:rPr>
          <w:rFonts w:ascii="宋体" w:eastAsia="宋体" w:hAnsi="宋体" w:cs="Times New Roman" w:hint="eastAsia"/>
          <w:szCs w:val="21"/>
        </w:rPr>
        <w:t>终验收：在买方使用现场进行，买方将工艺管道、水、电、</w:t>
      </w:r>
      <w:proofErr w:type="gramStart"/>
      <w:r w:rsidRPr="000C2747">
        <w:rPr>
          <w:rFonts w:ascii="宋体" w:eastAsia="宋体" w:hAnsi="宋体" w:cs="Times New Roman" w:hint="eastAsia"/>
          <w:szCs w:val="21"/>
        </w:rPr>
        <w:t>气接到</w:t>
      </w:r>
      <w:proofErr w:type="gramEnd"/>
      <w:r w:rsidRPr="000C2747">
        <w:rPr>
          <w:rFonts w:ascii="宋体" w:eastAsia="宋体" w:hAnsi="宋体" w:cs="Times New Roman" w:hint="eastAsia"/>
          <w:szCs w:val="21"/>
        </w:rPr>
        <w:t>现场，卖方负责设备的就位，安装、调试、试运行，达到设计要求和预验收纪要中的整改要求达到合同要求的验收时间后进行终验收。期间买方进行全力配合。</w:t>
      </w:r>
    </w:p>
    <w:p w14:paraId="5D68AA21" w14:textId="77777777" w:rsidR="000C2747" w:rsidRPr="000C2747" w:rsidRDefault="000C2747" w:rsidP="000C2747">
      <w:pPr>
        <w:tabs>
          <w:tab w:val="left" w:pos="1134"/>
        </w:tabs>
        <w:spacing w:line="360" w:lineRule="auto"/>
        <w:rPr>
          <w:rFonts w:ascii="宋体" w:eastAsia="宋体" w:hAnsi="宋体" w:cs="Times New Roman"/>
          <w:szCs w:val="21"/>
        </w:rPr>
      </w:pPr>
      <w:r>
        <w:rPr>
          <w:rFonts w:ascii="宋体" w:eastAsia="宋体" w:hAnsi="宋体" w:cs="Times New Roman" w:hint="eastAsia"/>
          <w:szCs w:val="21"/>
        </w:rPr>
        <w:t>6.</w:t>
      </w:r>
      <w:r w:rsidRPr="000C2747">
        <w:rPr>
          <w:rFonts w:ascii="宋体" w:eastAsia="宋体" w:hAnsi="宋体" w:cs="Times New Roman" w:hint="eastAsia"/>
          <w:szCs w:val="21"/>
        </w:rPr>
        <w:t>3</w:t>
      </w:r>
      <w:r>
        <w:rPr>
          <w:rFonts w:ascii="宋体" w:eastAsia="宋体" w:hAnsi="宋体" w:cs="Times New Roman" w:hint="eastAsia"/>
          <w:szCs w:val="21"/>
        </w:rPr>
        <w:t xml:space="preserve">   </w:t>
      </w:r>
      <w:r w:rsidRPr="000C2747">
        <w:rPr>
          <w:rFonts w:ascii="宋体" w:eastAsia="宋体" w:hAnsi="宋体" w:cs="Times New Roman" w:hint="eastAsia"/>
          <w:szCs w:val="21"/>
        </w:rPr>
        <w:t>验收方法：外观验收—空运</w:t>
      </w:r>
      <w:proofErr w:type="gramStart"/>
      <w:r w:rsidRPr="000C2747">
        <w:rPr>
          <w:rFonts w:ascii="宋体" w:eastAsia="宋体" w:hAnsi="宋体" w:cs="Times New Roman" w:hint="eastAsia"/>
          <w:szCs w:val="21"/>
        </w:rPr>
        <w:t>转试验—设备</w:t>
      </w:r>
      <w:proofErr w:type="gramEnd"/>
      <w:r w:rsidRPr="000C2747">
        <w:rPr>
          <w:rFonts w:ascii="宋体" w:eastAsia="宋体" w:hAnsi="宋体" w:cs="Times New Roman" w:hint="eastAsia"/>
          <w:szCs w:val="21"/>
        </w:rPr>
        <w:t>功能验收—清洗质量检查、分析（试加工、连续加工）</w:t>
      </w:r>
      <w:proofErr w:type="gramStart"/>
      <w:r w:rsidRPr="000C2747">
        <w:rPr>
          <w:rFonts w:ascii="宋体" w:eastAsia="宋体" w:hAnsi="宋体" w:cs="Times New Roman" w:hint="eastAsia"/>
          <w:szCs w:val="21"/>
        </w:rPr>
        <w:t>—双方</w:t>
      </w:r>
      <w:proofErr w:type="gramEnd"/>
      <w:r w:rsidRPr="000C2747">
        <w:rPr>
          <w:rFonts w:ascii="宋体" w:eastAsia="宋体" w:hAnsi="宋体" w:cs="Times New Roman" w:hint="eastAsia"/>
          <w:szCs w:val="21"/>
        </w:rPr>
        <w:t>对验收结果的确认并签订验收纪要。</w:t>
      </w:r>
    </w:p>
    <w:p w14:paraId="13539998" w14:textId="77777777" w:rsidR="000C2747" w:rsidRPr="000C2747" w:rsidRDefault="000C2747" w:rsidP="000C2747">
      <w:pPr>
        <w:tabs>
          <w:tab w:val="left" w:pos="1134"/>
        </w:tabs>
        <w:spacing w:line="360" w:lineRule="auto"/>
        <w:ind w:firstLineChars="150" w:firstLine="315"/>
        <w:rPr>
          <w:rFonts w:ascii="宋体" w:eastAsia="宋体" w:hAnsi="宋体" w:cs="Times New Roman"/>
          <w:szCs w:val="21"/>
        </w:rPr>
      </w:pPr>
      <w:r w:rsidRPr="000C2747">
        <w:rPr>
          <w:rFonts w:ascii="宋体" w:eastAsia="宋体" w:hAnsi="宋体" w:cs="Times New Roman" w:hint="eastAsia"/>
          <w:szCs w:val="21"/>
        </w:rPr>
        <w:t>（1）外观验收：主要检查设备的结构、整体布置、元器件配置品牌等，是否符合合同、技术协议及相关补充条款的要求；检查设备精度，是否符合出厂精度要求。</w:t>
      </w:r>
    </w:p>
    <w:p w14:paraId="09381B63" w14:textId="77777777" w:rsidR="000C2747" w:rsidRPr="000C2747" w:rsidRDefault="000C2747" w:rsidP="000C2747">
      <w:pPr>
        <w:tabs>
          <w:tab w:val="left" w:pos="1134"/>
        </w:tabs>
        <w:spacing w:line="360" w:lineRule="auto"/>
        <w:ind w:firstLineChars="150" w:firstLine="315"/>
        <w:rPr>
          <w:rFonts w:ascii="宋体" w:eastAsia="宋体" w:hAnsi="宋体" w:cs="Times New Roman"/>
          <w:szCs w:val="21"/>
        </w:rPr>
      </w:pPr>
      <w:r w:rsidRPr="000C2747">
        <w:rPr>
          <w:rFonts w:ascii="宋体" w:eastAsia="宋体" w:hAnsi="宋体" w:cs="Times New Roman" w:hint="eastAsia"/>
          <w:szCs w:val="21"/>
        </w:rPr>
        <w:lastRenderedPageBreak/>
        <w:t>（2）空运转实验：连续空运转不少于6小时，其中不更换零部件的故障排除时间预验收不超过30分钟，终验收不超过15分钟，否则空运</w:t>
      </w:r>
      <w:proofErr w:type="gramStart"/>
      <w:r w:rsidRPr="000C2747">
        <w:rPr>
          <w:rFonts w:ascii="宋体" w:eastAsia="宋体" w:hAnsi="宋体" w:cs="Times New Roman" w:hint="eastAsia"/>
          <w:szCs w:val="21"/>
        </w:rPr>
        <w:t>转试验需</w:t>
      </w:r>
      <w:proofErr w:type="gramEnd"/>
      <w:r w:rsidRPr="000C2747">
        <w:rPr>
          <w:rFonts w:ascii="宋体" w:eastAsia="宋体" w:hAnsi="宋体" w:cs="Times New Roman" w:hint="eastAsia"/>
          <w:szCs w:val="21"/>
        </w:rPr>
        <w:t>重新开始。</w:t>
      </w:r>
    </w:p>
    <w:p w14:paraId="487F5D29" w14:textId="77777777" w:rsidR="000C2747" w:rsidRPr="000C2747" w:rsidRDefault="000C2747" w:rsidP="000C2747">
      <w:pPr>
        <w:tabs>
          <w:tab w:val="left" w:pos="1134"/>
        </w:tabs>
        <w:spacing w:line="360" w:lineRule="auto"/>
        <w:ind w:firstLineChars="150" w:firstLine="315"/>
        <w:rPr>
          <w:rFonts w:ascii="宋体" w:eastAsia="宋体" w:hAnsi="宋体" w:cs="Times New Roman"/>
          <w:szCs w:val="21"/>
        </w:rPr>
      </w:pPr>
      <w:r w:rsidRPr="000C2747">
        <w:rPr>
          <w:rFonts w:ascii="宋体" w:eastAsia="宋体" w:hAnsi="宋体" w:cs="Times New Roman" w:hint="eastAsia"/>
          <w:szCs w:val="21"/>
        </w:rPr>
        <w:t>（3）设备功能验收：通过设备运转，检查设备的动作控制等是否达到相关技术要求。</w:t>
      </w:r>
    </w:p>
    <w:p w14:paraId="5925D093" w14:textId="77777777" w:rsidR="000C2747" w:rsidRPr="000C2747" w:rsidRDefault="000C2747" w:rsidP="000C2747">
      <w:pPr>
        <w:tabs>
          <w:tab w:val="left" w:pos="1134"/>
        </w:tabs>
        <w:spacing w:line="360" w:lineRule="auto"/>
        <w:ind w:firstLineChars="150" w:firstLine="315"/>
        <w:rPr>
          <w:rFonts w:ascii="宋体" w:eastAsia="宋体" w:hAnsi="宋体" w:cs="Times New Roman"/>
          <w:szCs w:val="21"/>
        </w:rPr>
      </w:pPr>
      <w:r w:rsidRPr="000C2747">
        <w:rPr>
          <w:rFonts w:ascii="宋体" w:eastAsia="宋体" w:hAnsi="宋体" w:cs="Times New Roman" w:hint="eastAsia"/>
          <w:szCs w:val="21"/>
        </w:rPr>
        <w:t>（4）加工质量验收：</w:t>
      </w:r>
    </w:p>
    <w:p w14:paraId="1ABF79B6" w14:textId="77777777" w:rsidR="000C2747" w:rsidRPr="000C2747" w:rsidRDefault="000C2747" w:rsidP="00D54889">
      <w:pPr>
        <w:tabs>
          <w:tab w:val="left" w:pos="1134"/>
        </w:tabs>
        <w:spacing w:line="360" w:lineRule="auto"/>
        <w:ind w:firstLineChars="100" w:firstLine="210"/>
        <w:rPr>
          <w:rFonts w:ascii="宋体" w:eastAsia="宋体" w:hAnsi="宋体" w:cs="Times New Roman"/>
          <w:szCs w:val="21"/>
        </w:rPr>
      </w:pPr>
      <w:r w:rsidRPr="000C2747">
        <w:rPr>
          <w:rFonts w:ascii="宋体" w:eastAsia="宋体" w:hAnsi="宋体" w:cs="Times New Roman" w:hint="eastAsia"/>
          <w:szCs w:val="21"/>
        </w:rPr>
        <w:t>初验收连续生产</w:t>
      </w:r>
      <w:r w:rsidR="0078688D">
        <w:rPr>
          <w:rFonts w:ascii="宋体" w:eastAsia="宋体" w:hAnsi="宋体" w:cs="Times New Roman" w:hint="eastAsia"/>
          <w:szCs w:val="21"/>
        </w:rPr>
        <w:t>本技术协议所要求的</w:t>
      </w:r>
      <w:r w:rsidR="00D54889">
        <w:rPr>
          <w:rFonts w:ascii="宋体" w:hAnsi="宋体" w:hint="eastAsia"/>
          <w:color w:val="FF0000"/>
          <w:szCs w:val="21"/>
          <w:highlight w:val="yellow"/>
        </w:rPr>
        <w:t>各</w:t>
      </w:r>
      <w:r w:rsidR="00623EEB">
        <w:rPr>
          <w:rFonts w:ascii="宋体" w:hAnsi="宋体" w:hint="eastAsia"/>
          <w:color w:val="FF0000"/>
          <w:szCs w:val="21"/>
          <w:highlight w:val="yellow"/>
        </w:rPr>
        <w:t>系列</w:t>
      </w:r>
      <w:r w:rsidRPr="000C2747">
        <w:rPr>
          <w:rFonts w:ascii="宋体" w:eastAsia="宋体" w:hAnsi="宋体" w:cs="Times New Roman" w:hint="eastAsia"/>
          <w:szCs w:val="21"/>
        </w:rPr>
        <w:t>曲轴箱</w:t>
      </w:r>
      <w:r w:rsidR="00D54889">
        <w:rPr>
          <w:rFonts w:ascii="宋体" w:eastAsia="宋体" w:hAnsi="宋体" w:cs="Times New Roman" w:hint="eastAsia"/>
          <w:szCs w:val="21"/>
        </w:rPr>
        <w:t>各5000件，</w:t>
      </w:r>
      <w:r w:rsidRPr="000C2747">
        <w:rPr>
          <w:rFonts w:ascii="宋体" w:eastAsia="宋体" w:hAnsi="宋体" w:cs="Times New Roman" w:hint="eastAsia"/>
          <w:szCs w:val="21"/>
        </w:rPr>
        <w:t>按下列要求检测：</w:t>
      </w:r>
    </w:p>
    <w:p w14:paraId="3EACFA95" w14:textId="77777777" w:rsidR="000C2747" w:rsidRPr="000C2747" w:rsidRDefault="000C2747" w:rsidP="000C2747">
      <w:pPr>
        <w:tabs>
          <w:tab w:val="left" w:pos="1134"/>
        </w:tabs>
        <w:spacing w:line="360" w:lineRule="auto"/>
        <w:ind w:firstLineChars="200" w:firstLine="420"/>
        <w:rPr>
          <w:rFonts w:ascii="宋体" w:eastAsia="宋体" w:hAnsi="宋体" w:cs="Times New Roman"/>
          <w:szCs w:val="21"/>
        </w:rPr>
      </w:pPr>
      <w:r w:rsidRPr="000C2747">
        <w:rPr>
          <w:rFonts w:ascii="宋体" w:eastAsia="宋体" w:hAnsi="宋体" w:cs="Times New Roman" w:hint="eastAsia"/>
          <w:szCs w:val="21"/>
        </w:rPr>
        <w:t>a)</w:t>
      </w:r>
      <w:r w:rsidRPr="000C2747">
        <w:rPr>
          <w:rFonts w:ascii="宋体" w:eastAsia="宋体" w:hAnsi="宋体" w:cs="Times New Roman" w:hint="eastAsia"/>
          <w:szCs w:val="21"/>
        </w:rPr>
        <w:tab/>
        <w:t>初验收零件加工前，将按照规定零件图纸进行检验并挑选合格零件进行加工，磨削后孔径的尺寸在径向同一点检测(见工序图)，预</w:t>
      </w:r>
      <w:proofErr w:type="gramStart"/>
      <w:r w:rsidRPr="000C2747">
        <w:rPr>
          <w:rFonts w:ascii="宋体" w:eastAsia="宋体" w:hAnsi="宋体" w:cs="Times New Roman" w:hint="eastAsia"/>
          <w:szCs w:val="21"/>
        </w:rPr>
        <w:t>验收按</w:t>
      </w:r>
      <w:proofErr w:type="gramEnd"/>
      <w:r w:rsidRPr="000C2747">
        <w:rPr>
          <w:rFonts w:ascii="宋体" w:eastAsia="宋体" w:hAnsi="宋体" w:cs="Times New Roman" w:hint="eastAsia"/>
          <w:szCs w:val="21"/>
        </w:rPr>
        <w:t>20%（30件）抽检，验收工厂采用气动量仪或激光量仪检测，终</w:t>
      </w:r>
      <w:proofErr w:type="gramStart"/>
      <w:r w:rsidRPr="000C2747">
        <w:rPr>
          <w:rFonts w:ascii="宋体" w:eastAsia="宋体" w:hAnsi="宋体" w:cs="Times New Roman" w:hint="eastAsia"/>
          <w:szCs w:val="21"/>
        </w:rPr>
        <w:t>验收按</w:t>
      </w:r>
      <w:proofErr w:type="gramEnd"/>
      <w:r w:rsidRPr="000C2747">
        <w:rPr>
          <w:rFonts w:ascii="宋体" w:eastAsia="宋体" w:hAnsi="宋体" w:cs="Times New Roman" w:hint="eastAsia"/>
          <w:szCs w:val="21"/>
        </w:rPr>
        <w:t>1%（50件）抽检，合格率100%；</w:t>
      </w:r>
    </w:p>
    <w:p w14:paraId="0D15FA34" w14:textId="77777777" w:rsidR="000C2747" w:rsidRPr="000C2747" w:rsidRDefault="000C2747" w:rsidP="000C2747">
      <w:pPr>
        <w:tabs>
          <w:tab w:val="left" w:pos="1134"/>
        </w:tabs>
        <w:spacing w:line="360" w:lineRule="auto"/>
        <w:ind w:firstLineChars="200" w:firstLine="420"/>
        <w:rPr>
          <w:rFonts w:ascii="宋体" w:eastAsia="宋体" w:hAnsi="宋体" w:cs="Times New Roman"/>
          <w:szCs w:val="21"/>
        </w:rPr>
      </w:pPr>
      <w:r w:rsidRPr="000C2747">
        <w:rPr>
          <w:rFonts w:ascii="宋体" w:eastAsia="宋体" w:hAnsi="宋体" w:cs="Times New Roman" w:hint="eastAsia"/>
          <w:szCs w:val="21"/>
        </w:rPr>
        <w:t>b)</w:t>
      </w:r>
      <w:r w:rsidRPr="000C2747">
        <w:rPr>
          <w:rFonts w:ascii="宋体" w:eastAsia="宋体" w:hAnsi="宋体" w:cs="Times New Roman" w:hint="eastAsia"/>
          <w:szCs w:val="21"/>
        </w:rPr>
        <w:tab/>
        <w:t>磨削后缸孔表面粗糙度为Ra0.2×80%=Ra0.16，初</w:t>
      </w:r>
      <w:proofErr w:type="gramStart"/>
      <w:r w:rsidRPr="000C2747">
        <w:rPr>
          <w:rFonts w:ascii="宋体" w:eastAsia="宋体" w:hAnsi="宋体" w:cs="Times New Roman" w:hint="eastAsia"/>
          <w:szCs w:val="21"/>
        </w:rPr>
        <w:t>验收按</w:t>
      </w:r>
      <w:proofErr w:type="gramEnd"/>
      <w:r w:rsidRPr="000C2747">
        <w:rPr>
          <w:rFonts w:ascii="宋体" w:eastAsia="宋体" w:hAnsi="宋体" w:cs="Times New Roman" w:hint="eastAsia"/>
          <w:szCs w:val="21"/>
        </w:rPr>
        <w:t>20%(30件)抽检，终</w:t>
      </w:r>
      <w:proofErr w:type="gramStart"/>
      <w:r w:rsidRPr="000C2747">
        <w:rPr>
          <w:rFonts w:ascii="宋体" w:eastAsia="宋体" w:hAnsi="宋体" w:cs="Times New Roman" w:hint="eastAsia"/>
          <w:szCs w:val="21"/>
        </w:rPr>
        <w:t>验收按</w:t>
      </w:r>
      <w:proofErr w:type="gramEnd"/>
      <w:r w:rsidRPr="000C2747">
        <w:rPr>
          <w:rFonts w:ascii="宋体" w:eastAsia="宋体" w:hAnsi="宋体" w:cs="Times New Roman" w:hint="eastAsia"/>
          <w:szCs w:val="21"/>
        </w:rPr>
        <w:t>1%（50件）抽检，合格率100%；</w:t>
      </w:r>
    </w:p>
    <w:p w14:paraId="1F2C48BA" w14:textId="77777777" w:rsidR="000C2747" w:rsidRPr="000C2747" w:rsidRDefault="000C2747" w:rsidP="000C2747">
      <w:pPr>
        <w:tabs>
          <w:tab w:val="left" w:pos="1134"/>
        </w:tabs>
        <w:spacing w:line="360" w:lineRule="auto"/>
        <w:ind w:firstLineChars="200" w:firstLine="420"/>
        <w:rPr>
          <w:rFonts w:ascii="宋体" w:eastAsia="宋体" w:hAnsi="宋体" w:cs="Times New Roman"/>
          <w:szCs w:val="21"/>
        </w:rPr>
      </w:pPr>
      <w:r w:rsidRPr="000C2747">
        <w:rPr>
          <w:rFonts w:ascii="宋体" w:eastAsia="宋体" w:hAnsi="宋体" w:cs="Times New Roman" w:hint="eastAsia"/>
          <w:szCs w:val="21"/>
        </w:rPr>
        <w:t>c)</w:t>
      </w:r>
      <w:r w:rsidRPr="000C2747">
        <w:rPr>
          <w:rFonts w:ascii="宋体" w:eastAsia="宋体" w:hAnsi="宋体" w:cs="Times New Roman" w:hint="eastAsia"/>
          <w:szCs w:val="21"/>
        </w:rPr>
        <w:tab/>
        <w:t>磨削后缸孔</w:t>
      </w:r>
      <w:r w:rsidR="002334F1">
        <w:rPr>
          <w:rFonts w:ascii="宋体" w:eastAsia="宋体" w:hAnsi="宋体" w:cs="Times New Roman" w:hint="eastAsia"/>
          <w:szCs w:val="21"/>
        </w:rPr>
        <w:t>、</w:t>
      </w:r>
      <w:r w:rsidRPr="000C2747">
        <w:rPr>
          <w:rFonts w:ascii="宋体" w:eastAsia="宋体" w:hAnsi="宋体" w:cs="Times New Roman" w:hint="eastAsia"/>
          <w:szCs w:val="21"/>
        </w:rPr>
        <w:t>轴孔的圆度为≤0.0015，圆度检测波长设定是1-15，初</w:t>
      </w:r>
      <w:proofErr w:type="gramStart"/>
      <w:r w:rsidRPr="000C2747">
        <w:rPr>
          <w:rFonts w:ascii="宋体" w:eastAsia="宋体" w:hAnsi="宋体" w:cs="Times New Roman" w:hint="eastAsia"/>
          <w:szCs w:val="21"/>
        </w:rPr>
        <w:t>验收按</w:t>
      </w:r>
      <w:proofErr w:type="gramEnd"/>
      <w:r w:rsidRPr="000C2747">
        <w:rPr>
          <w:rFonts w:ascii="宋体" w:eastAsia="宋体" w:hAnsi="宋体" w:cs="Times New Roman" w:hint="eastAsia"/>
          <w:szCs w:val="21"/>
        </w:rPr>
        <w:t>20%(30件)抽检，终</w:t>
      </w:r>
      <w:proofErr w:type="gramStart"/>
      <w:r w:rsidRPr="000C2747">
        <w:rPr>
          <w:rFonts w:ascii="宋体" w:eastAsia="宋体" w:hAnsi="宋体" w:cs="Times New Roman" w:hint="eastAsia"/>
          <w:szCs w:val="21"/>
        </w:rPr>
        <w:t>验收按</w:t>
      </w:r>
      <w:proofErr w:type="gramEnd"/>
      <w:r w:rsidRPr="000C2747">
        <w:rPr>
          <w:rFonts w:ascii="宋体" w:eastAsia="宋体" w:hAnsi="宋体" w:cs="Times New Roman" w:hint="eastAsia"/>
          <w:szCs w:val="21"/>
        </w:rPr>
        <w:t>1%（50件）抽检，合格率100%；</w:t>
      </w:r>
    </w:p>
    <w:p w14:paraId="00EEC504" w14:textId="77777777" w:rsidR="000C2747" w:rsidRDefault="000C2747" w:rsidP="000C2747">
      <w:pPr>
        <w:tabs>
          <w:tab w:val="left" w:pos="1134"/>
        </w:tabs>
        <w:spacing w:line="360" w:lineRule="auto"/>
        <w:ind w:firstLineChars="200" w:firstLine="420"/>
        <w:rPr>
          <w:rFonts w:ascii="宋体" w:eastAsia="宋体" w:hAnsi="宋体" w:cs="Times New Roman"/>
          <w:szCs w:val="21"/>
        </w:rPr>
      </w:pPr>
      <w:r w:rsidRPr="000C2747">
        <w:rPr>
          <w:rFonts w:ascii="宋体" w:eastAsia="宋体" w:hAnsi="宋体" w:cs="Times New Roman" w:hint="eastAsia"/>
          <w:szCs w:val="21"/>
        </w:rPr>
        <w:t>d)</w:t>
      </w:r>
      <w:r w:rsidRPr="000C2747">
        <w:rPr>
          <w:rFonts w:ascii="宋体" w:eastAsia="宋体" w:hAnsi="宋体" w:cs="Times New Roman" w:hint="eastAsia"/>
          <w:szCs w:val="21"/>
        </w:rPr>
        <w:tab/>
        <w:t>磨削后缸孔</w:t>
      </w:r>
      <w:r w:rsidR="002334F1">
        <w:rPr>
          <w:rFonts w:ascii="宋体" w:eastAsia="宋体" w:hAnsi="宋体" w:cs="Times New Roman" w:hint="eastAsia"/>
          <w:szCs w:val="21"/>
        </w:rPr>
        <w:t>、</w:t>
      </w:r>
      <w:r w:rsidRPr="000C2747">
        <w:rPr>
          <w:rFonts w:ascii="宋体" w:eastAsia="宋体" w:hAnsi="宋体" w:cs="Times New Roman" w:hint="eastAsia"/>
          <w:szCs w:val="21"/>
        </w:rPr>
        <w:t>轴孔圆柱度为≤0.002，初</w:t>
      </w:r>
      <w:proofErr w:type="gramStart"/>
      <w:r w:rsidRPr="000C2747">
        <w:rPr>
          <w:rFonts w:ascii="宋体" w:eastAsia="宋体" w:hAnsi="宋体" w:cs="Times New Roman" w:hint="eastAsia"/>
          <w:szCs w:val="21"/>
        </w:rPr>
        <w:t>验收按</w:t>
      </w:r>
      <w:proofErr w:type="gramEnd"/>
      <w:r w:rsidRPr="000C2747">
        <w:rPr>
          <w:rFonts w:ascii="宋体" w:eastAsia="宋体" w:hAnsi="宋体" w:cs="Times New Roman" w:hint="eastAsia"/>
          <w:szCs w:val="21"/>
        </w:rPr>
        <w:t>20%(30件)抽检，终</w:t>
      </w:r>
      <w:proofErr w:type="gramStart"/>
      <w:r w:rsidRPr="000C2747">
        <w:rPr>
          <w:rFonts w:ascii="宋体" w:eastAsia="宋体" w:hAnsi="宋体" w:cs="Times New Roman" w:hint="eastAsia"/>
          <w:szCs w:val="21"/>
        </w:rPr>
        <w:t>验收按</w:t>
      </w:r>
      <w:proofErr w:type="gramEnd"/>
      <w:r w:rsidRPr="000C2747">
        <w:rPr>
          <w:rFonts w:ascii="宋体" w:eastAsia="宋体" w:hAnsi="宋体" w:cs="Times New Roman" w:hint="eastAsia"/>
          <w:szCs w:val="21"/>
        </w:rPr>
        <w:t>1%（50件）抽检，合格率100%；</w:t>
      </w:r>
    </w:p>
    <w:p w14:paraId="6308DBD4" w14:textId="77777777" w:rsidR="003E7919" w:rsidRPr="008C149E" w:rsidRDefault="008C149E" w:rsidP="003E7919">
      <w:pPr>
        <w:tabs>
          <w:tab w:val="left" w:pos="1134"/>
        </w:tabs>
        <w:spacing w:line="360" w:lineRule="auto"/>
        <w:ind w:firstLineChars="200" w:firstLine="420"/>
        <w:rPr>
          <w:rFonts w:ascii="宋体" w:eastAsia="宋体" w:hAnsi="宋体" w:cs="Times New Roman"/>
          <w:color w:val="FF0000"/>
          <w:szCs w:val="21"/>
        </w:rPr>
      </w:pPr>
      <w:r>
        <w:rPr>
          <w:rFonts w:ascii="宋体" w:eastAsia="宋体" w:hAnsi="宋体" w:cs="Times New Roman" w:hint="eastAsia"/>
          <w:szCs w:val="21"/>
        </w:rPr>
        <w:t>e</w:t>
      </w:r>
      <w:r w:rsidRPr="000C2747">
        <w:rPr>
          <w:rFonts w:ascii="宋体" w:eastAsia="宋体" w:hAnsi="宋体" w:cs="Times New Roman" w:hint="eastAsia"/>
          <w:szCs w:val="21"/>
        </w:rPr>
        <w:t>)</w:t>
      </w:r>
      <w:r>
        <w:rPr>
          <w:rFonts w:ascii="宋体" w:eastAsia="宋体" w:hAnsi="宋体" w:cs="Times New Roman" w:hint="eastAsia"/>
          <w:szCs w:val="21"/>
        </w:rPr>
        <w:t xml:space="preserve">     </w:t>
      </w:r>
      <w:r w:rsidR="003E7919" w:rsidRPr="008C149E">
        <w:rPr>
          <w:rFonts w:ascii="宋体" w:eastAsia="宋体" w:hAnsi="宋体" w:cs="Times New Roman" w:hint="eastAsia"/>
          <w:color w:val="FF0000"/>
          <w:szCs w:val="21"/>
          <w:highlight w:val="cyan"/>
        </w:rPr>
        <w:t>磨削后缸孔、轴孔平移圆柱度为≤0.002，初</w:t>
      </w:r>
      <w:proofErr w:type="gramStart"/>
      <w:r w:rsidR="003E7919" w:rsidRPr="008C149E">
        <w:rPr>
          <w:rFonts w:ascii="宋体" w:eastAsia="宋体" w:hAnsi="宋体" w:cs="Times New Roman" w:hint="eastAsia"/>
          <w:color w:val="FF0000"/>
          <w:szCs w:val="21"/>
          <w:highlight w:val="cyan"/>
        </w:rPr>
        <w:t>验收按</w:t>
      </w:r>
      <w:proofErr w:type="gramEnd"/>
      <w:r w:rsidR="003E7919" w:rsidRPr="008C149E">
        <w:rPr>
          <w:rFonts w:ascii="宋体" w:eastAsia="宋体" w:hAnsi="宋体" w:cs="Times New Roman" w:hint="eastAsia"/>
          <w:color w:val="FF0000"/>
          <w:szCs w:val="21"/>
          <w:highlight w:val="cyan"/>
        </w:rPr>
        <w:t>20%(30件)抽检，终</w:t>
      </w:r>
      <w:proofErr w:type="gramStart"/>
      <w:r w:rsidR="003E7919" w:rsidRPr="008C149E">
        <w:rPr>
          <w:rFonts w:ascii="宋体" w:eastAsia="宋体" w:hAnsi="宋体" w:cs="Times New Roman" w:hint="eastAsia"/>
          <w:color w:val="FF0000"/>
          <w:szCs w:val="21"/>
          <w:highlight w:val="cyan"/>
        </w:rPr>
        <w:t>验收按</w:t>
      </w:r>
      <w:proofErr w:type="gramEnd"/>
      <w:r w:rsidR="003E7919" w:rsidRPr="008C149E">
        <w:rPr>
          <w:rFonts w:ascii="宋体" w:eastAsia="宋体" w:hAnsi="宋体" w:cs="Times New Roman" w:hint="eastAsia"/>
          <w:color w:val="FF0000"/>
          <w:szCs w:val="21"/>
          <w:highlight w:val="cyan"/>
        </w:rPr>
        <w:t>1%（50件）抽检，合格率100%；</w:t>
      </w:r>
    </w:p>
    <w:p w14:paraId="65E648C1" w14:textId="77777777" w:rsidR="003E7919" w:rsidRDefault="008C149E" w:rsidP="008C149E">
      <w:pPr>
        <w:tabs>
          <w:tab w:val="left" w:pos="1134"/>
        </w:tabs>
        <w:spacing w:line="360" w:lineRule="auto"/>
        <w:ind w:firstLineChars="200" w:firstLine="420"/>
        <w:rPr>
          <w:rFonts w:ascii="宋体" w:eastAsia="宋体" w:hAnsi="宋体" w:cs="Times New Roman"/>
          <w:color w:val="FF0000"/>
          <w:szCs w:val="21"/>
        </w:rPr>
      </w:pPr>
      <w:r>
        <w:rPr>
          <w:rFonts w:ascii="宋体" w:eastAsia="宋体" w:hAnsi="宋体" w:cs="Times New Roman" w:hint="eastAsia"/>
          <w:szCs w:val="21"/>
        </w:rPr>
        <w:t>f</w:t>
      </w:r>
      <w:r w:rsidRPr="000C2747">
        <w:rPr>
          <w:rFonts w:ascii="宋体" w:eastAsia="宋体" w:hAnsi="宋体" w:cs="Times New Roman" w:hint="eastAsia"/>
          <w:szCs w:val="21"/>
        </w:rPr>
        <w:t>)</w:t>
      </w:r>
      <w:r>
        <w:rPr>
          <w:rFonts w:ascii="宋体" w:eastAsia="宋体" w:hAnsi="宋体" w:cs="Times New Roman" w:hint="eastAsia"/>
          <w:szCs w:val="21"/>
        </w:rPr>
        <w:t xml:space="preserve">     </w:t>
      </w:r>
      <w:r w:rsidRPr="008C149E">
        <w:rPr>
          <w:rFonts w:cs="宋体" w:hint="eastAsia"/>
          <w:b/>
          <w:color w:val="FF0000"/>
          <w:szCs w:val="18"/>
          <w:highlight w:val="cyan"/>
        </w:rPr>
        <w:t>缸孔与主轴孔</w:t>
      </w:r>
      <w:r w:rsidR="002334F1">
        <w:rPr>
          <w:rFonts w:ascii="宋体" w:eastAsia="宋体" w:hAnsi="宋体" w:cs="Times New Roman" w:hint="eastAsia"/>
          <w:color w:val="FF0000"/>
          <w:szCs w:val="21"/>
          <w:highlight w:val="cyan"/>
        </w:rPr>
        <w:t>两孔垂直度</w:t>
      </w:r>
      <w:r w:rsidR="003E7919" w:rsidRPr="008C149E">
        <w:rPr>
          <w:rFonts w:ascii="宋体" w:eastAsia="宋体" w:hAnsi="宋体" w:cs="Times New Roman" w:hint="eastAsia"/>
          <w:color w:val="FF0000"/>
          <w:szCs w:val="21"/>
          <w:highlight w:val="cyan"/>
        </w:rPr>
        <w:t>要求</w:t>
      </w:r>
      <w:proofErr w:type="gramStart"/>
      <w:r w:rsidR="003E7919" w:rsidRPr="008C149E">
        <w:rPr>
          <w:rFonts w:ascii="宋体" w:eastAsia="宋体" w:hAnsi="宋体" w:cs="Times New Roman" w:hint="eastAsia"/>
          <w:color w:val="FF0000"/>
          <w:szCs w:val="21"/>
          <w:highlight w:val="cyan"/>
        </w:rPr>
        <w:t>珩</w:t>
      </w:r>
      <w:proofErr w:type="gramEnd"/>
      <w:r w:rsidR="003E7919" w:rsidRPr="008C149E">
        <w:rPr>
          <w:rFonts w:ascii="宋体" w:eastAsia="宋体" w:hAnsi="宋体" w:cs="Times New Roman" w:hint="eastAsia"/>
          <w:color w:val="FF0000"/>
          <w:szCs w:val="21"/>
          <w:highlight w:val="cyan"/>
        </w:rPr>
        <w:t>磨前后变化≤0.03/200，做到100%</w:t>
      </w:r>
      <w:r w:rsidR="002334F1">
        <w:rPr>
          <w:rFonts w:ascii="宋体" w:eastAsia="宋体" w:hAnsi="宋体" w:cs="Times New Roman" w:hint="eastAsia"/>
          <w:color w:val="FF0000"/>
          <w:szCs w:val="21"/>
          <w:highlight w:val="cyan"/>
        </w:rPr>
        <w:t>合格</w:t>
      </w:r>
      <w:r w:rsidR="00931145">
        <w:rPr>
          <w:rFonts w:ascii="宋体" w:eastAsia="宋体" w:hAnsi="宋体" w:cs="Times New Roman" w:hint="eastAsia"/>
          <w:color w:val="FF0000"/>
          <w:szCs w:val="21"/>
        </w:rPr>
        <w:t>；</w:t>
      </w:r>
    </w:p>
    <w:p w14:paraId="4E81F944" w14:textId="77777777" w:rsidR="002334F1" w:rsidRPr="008C149E" w:rsidRDefault="002334F1" w:rsidP="002334F1">
      <w:pPr>
        <w:tabs>
          <w:tab w:val="left" w:pos="1134"/>
        </w:tabs>
        <w:spacing w:line="360" w:lineRule="auto"/>
        <w:ind w:firstLineChars="200" w:firstLine="420"/>
        <w:rPr>
          <w:rFonts w:ascii="宋体" w:eastAsia="宋体" w:hAnsi="宋体" w:cs="Times New Roman"/>
          <w:color w:val="FF0000"/>
          <w:szCs w:val="21"/>
        </w:rPr>
      </w:pPr>
      <w:r>
        <w:rPr>
          <w:rFonts w:ascii="宋体" w:eastAsia="宋体" w:hAnsi="宋体" w:cs="Times New Roman" w:hint="eastAsia"/>
          <w:szCs w:val="21"/>
        </w:rPr>
        <w:t>g</w:t>
      </w:r>
      <w:r w:rsidRPr="000C2747">
        <w:rPr>
          <w:rFonts w:ascii="宋体" w:eastAsia="宋体" w:hAnsi="宋体" w:cs="Times New Roman" w:hint="eastAsia"/>
          <w:szCs w:val="21"/>
        </w:rPr>
        <w:t>)</w:t>
      </w:r>
      <w:r>
        <w:rPr>
          <w:rFonts w:ascii="宋体" w:eastAsia="宋体" w:hAnsi="宋体" w:cs="Times New Roman" w:hint="eastAsia"/>
          <w:szCs w:val="21"/>
        </w:rPr>
        <w:t xml:space="preserve">     </w:t>
      </w:r>
      <w:r w:rsidRPr="002334F1">
        <w:rPr>
          <w:rFonts w:ascii="宋体" w:eastAsia="宋体" w:hAnsi="宋体" w:cs="Times New Roman" w:hint="eastAsia"/>
          <w:color w:val="FF0000"/>
          <w:szCs w:val="21"/>
          <w:highlight w:val="cyan"/>
        </w:rPr>
        <w:t>定子</w:t>
      </w:r>
      <w:proofErr w:type="gramStart"/>
      <w:r w:rsidRPr="002334F1">
        <w:rPr>
          <w:rFonts w:ascii="宋体" w:eastAsia="宋体" w:hAnsi="宋体" w:cs="Times New Roman" w:hint="eastAsia"/>
          <w:color w:val="FF0000"/>
          <w:szCs w:val="21"/>
          <w:highlight w:val="cyan"/>
        </w:rPr>
        <w:t>脚相对</w:t>
      </w:r>
      <w:proofErr w:type="gramEnd"/>
      <w:r w:rsidRPr="002334F1">
        <w:rPr>
          <w:rFonts w:ascii="宋体" w:eastAsia="宋体" w:hAnsi="宋体" w:cs="Times New Roman" w:hint="eastAsia"/>
          <w:color w:val="FF0000"/>
          <w:szCs w:val="21"/>
          <w:highlight w:val="cyan"/>
        </w:rPr>
        <w:t>于轴孔的跳动</w:t>
      </w:r>
      <w:r w:rsidRPr="002334F1">
        <w:rPr>
          <w:rFonts w:ascii="宋体" w:hAnsi="宋体" w:cs="宋体" w:hint="eastAsia"/>
          <w:color w:val="FF0000"/>
          <w:szCs w:val="18"/>
          <w:highlight w:val="cyan"/>
        </w:rPr>
        <w:t>在</w:t>
      </w:r>
      <w:proofErr w:type="gramStart"/>
      <w:r w:rsidRPr="002334F1">
        <w:rPr>
          <w:rFonts w:ascii="宋体" w:hAnsi="宋体" w:cs="宋体" w:hint="eastAsia"/>
          <w:color w:val="FF0000"/>
          <w:szCs w:val="18"/>
          <w:highlight w:val="cyan"/>
        </w:rPr>
        <w:t>珩</w:t>
      </w:r>
      <w:proofErr w:type="gramEnd"/>
      <w:r w:rsidRPr="002334F1">
        <w:rPr>
          <w:rFonts w:ascii="宋体" w:hAnsi="宋体" w:cs="宋体" w:hint="eastAsia"/>
          <w:color w:val="FF0000"/>
          <w:szCs w:val="18"/>
          <w:highlight w:val="cyan"/>
        </w:rPr>
        <w:t>磨后</w:t>
      </w:r>
      <w:r w:rsidRPr="002334F1">
        <w:rPr>
          <w:rFonts w:ascii="宋体" w:eastAsia="宋体" w:hAnsi="宋体" w:cs="Times New Roman" w:hint="eastAsia"/>
          <w:color w:val="FF0000"/>
          <w:szCs w:val="21"/>
          <w:highlight w:val="cyan"/>
        </w:rPr>
        <w:t>≤0.08</w:t>
      </w:r>
      <w:r w:rsidRPr="002334F1">
        <w:rPr>
          <w:rFonts w:ascii="宋体" w:hAnsi="宋体" w:cs="宋体" w:hint="eastAsia"/>
          <w:color w:val="FF0000"/>
          <w:szCs w:val="18"/>
          <w:highlight w:val="cyan"/>
        </w:rPr>
        <w:t>/120mm，</w:t>
      </w:r>
      <w:r w:rsidRPr="002334F1">
        <w:rPr>
          <w:rFonts w:ascii="宋体" w:eastAsia="宋体" w:hAnsi="宋体" w:cs="Times New Roman" w:hint="eastAsia"/>
          <w:color w:val="FF0000"/>
          <w:szCs w:val="21"/>
          <w:highlight w:val="cyan"/>
        </w:rPr>
        <w:t>做到100%合格；</w:t>
      </w:r>
    </w:p>
    <w:p w14:paraId="6B4487C8" w14:textId="77777777" w:rsidR="000C2747" w:rsidRPr="000C2747" w:rsidRDefault="002334F1" w:rsidP="000C2747">
      <w:pPr>
        <w:tabs>
          <w:tab w:val="left" w:pos="1134"/>
        </w:tabs>
        <w:spacing w:line="360" w:lineRule="auto"/>
        <w:ind w:firstLineChars="200" w:firstLine="420"/>
        <w:rPr>
          <w:rFonts w:ascii="宋体" w:eastAsia="宋体" w:hAnsi="宋体" w:cs="Times New Roman"/>
          <w:szCs w:val="21"/>
        </w:rPr>
      </w:pPr>
      <w:r>
        <w:rPr>
          <w:rFonts w:ascii="宋体" w:eastAsia="宋体" w:hAnsi="宋体" w:cs="Times New Roman" w:hint="eastAsia"/>
          <w:szCs w:val="21"/>
        </w:rPr>
        <w:t>h</w:t>
      </w:r>
      <w:r w:rsidR="000C2747" w:rsidRPr="000C2747">
        <w:rPr>
          <w:rFonts w:ascii="宋体" w:eastAsia="宋体" w:hAnsi="宋体" w:cs="Times New Roman" w:hint="eastAsia"/>
          <w:szCs w:val="21"/>
        </w:rPr>
        <w:t>)</w:t>
      </w:r>
      <w:r w:rsidR="000C2747" w:rsidRPr="000C2747">
        <w:rPr>
          <w:rFonts w:ascii="宋体" w:eastAsia="宋体" w:hAnsi="宋体" w:cs="Times New Roman" w:hint="eastAsia"/>
          <w:szCs w:val="21"/>
        </w:rPr>
        <w:tab/>
        <w:t>以上各项的零件抽检，应保证在</w:t>
      </w:r>
      <w:proofErr w:type="gramStart"/>
      <w:r w:rsidR="000C2747" w:rsidRPr="000C2747">
        <w:rPr>
          <w:rFonts w:ascii="宋体" w:eastAsia="宋体" w:hAnsi="宋体" w:cs="Times New Roman" w:hint="eastAsia"/>
          <w:szCs w:val="21"/>
        </w:rPr>
        <w:t>珩</w:t>
      </w:r>
      <w:proofErr w:type="gramEnd"/>
      <w:r w:rsidR="000C2747" w:rsidRPr="000C2747">
        <w:rPr>
          <w:rFonts w:ascii="宋体" w:eastAsia="宋体" w:hAnsi="宋体" w:cs="Times New Roman" w:hint="eastAsia"/>
          <w:szCs w:val="21"/>
        </w:rPr>
        <w:t>磨刀调整后的一个工作周期内并确认尺寸再连续加工，各时间</w:t>
      </w:r>
      <w:proofErr w:type="gramStart"/>
      <w:r w:rsidR="000C2747" w:rsidRPr="000C2747">
        <w:rPr>
          <w:rFonts w:ascii="宋体" w:eastAsia="宋体" w:hAnsi="宋体" w:cs="Times New Roman" w:hint="eastAsia"/>
          <w:szCs w:val="21"/>
        </w:rPr>
        <w:t>段加工</w:t>
      </w:r>
      <w:proofErr w:type="gramEnd"/>
      <w:r w:rsidR="000C2747" w:rsidRPr="000C2747">
        <w:rPr>
          <w:rFonts w:ascii="宋体" w:eastAsia="宋体" w:hAnsi="宋体" w:cs="Times New Roman" w:hint="eastAsia"/>
          <w:szCs w:val="21"/>
        </w:rPr>
        <w:t>的零件都能被抽检到。</w:t>
      </w:r>
    </w:p>
    <w:p w14:paraId="3F19FAF1" w14:textId="77777777" w:rsidR="000C2747" w:rsidRPr="000C2747" w:rsidRDefault="000C2747" w:rsidP="000C2747">
      <w:pPr>
        <w:tabs>
          <w:tab w:val="left" w:pos="1134"/>
        </w:tabs>
        <w:spacing w:line="360" w:lineRule="auto"/>
        <w:rPr>
          <w:rFonts w:ascii="宋体" w:eastAsia="宋体" w:hAnsi="宋体" w:cs="Times New Roman"/>
          <w:szCs w:val="21"/>
        </w:rPr>
      </w:pPr>
      <w:r>
        <w:rPr>
          <w:rFonts w:ascii="宋体" w:eastAsia="宋体" w:hAnsi="宋体" w:cs="Times New Roman" w:hint="eastAsia"/>
          <w:szCs w:val="21"/>
        </w:rPr>
        <w:t>6.</w:t>
      </w:r>
      <w:r w:rsidRPr="000C2747">
        <w:rPr>
          <w:rFonts w:ascii="宋体" w:eastAsia="宋体" w:hAnsi="宋体" w:cs="Times New Roman" w:hint="eastAsia"/>
          <w:szCs w:val="21"/>
        </w:rPr>
        <w:t>4质量验收采用买方自有的（或经买方认可的其他）量、检具和测量方法。</w:t>
      </w:r>
    </w:p>
    <w:p w14:paraId="62BCCFFB" w14:textId="77777777" w:rsidR="000C2747" w:rsidRPr="000C2747" w:rsidRDefault="000C2747" w:rsidP="000C2747">
      <w:pPr>
        <w:tabs>
          <w:tab w:val="left" w:pos="1134"/>
        </w:tabs>
        <w:spacing w:line="360" w:lineRule="auto"/>
        <w:rPr>
          <w:rFonts w:ascii="宋体" w:eastAsia="宋体" w:hAnsi="宋体" w:cs="Times New Roman"/>
          <w:szCs w:val="21"/>
        </w:rPr>
      </w:pPr>
      <w:r>
        <w:rPr>
          <w:rFonts w:ascii="宋体" w:eastAsia="宋体" w:hAnsi="宋体" w:cs="Times New Roman" w:hint="eastAsia"/>
          <w:szCs w:val="21"/>
        </w:rPr>
        <w:t>6.</w:t>
      </w:r>
      <w:r w:rsidRPr="000C2747">
        <w:rPr>
          <w:rFonts w:ascii="宋体" w:eastAsia="宋体" w:hAnsi="宋体" w:cs="Times New Roman" w:hint="eastAsia"/>
          <w:szCs w:val="21"/>
        </w:rPr>
        <w:t>5验收通过文件的签署</w:t>
      </w:r>
    </w:p>
    <w:p w14:paraId="0083C7A0" w14:textId="77777777" w:rsidR="000C2747" w:rsidRPr="000C2747" w:rsidRDefault="000C2747" w:rsidP="000C2747">
      <w:pPr>
        <w:tabs>
          <w:tab w:val="left" w:pos="1134"/>
        </w:tabs>
        <w:spacing w:line="360" w:lineRule="auto"/>
        <w:ind w:firstLineChars="200" w:firstLine="420"/>
        <w:rPr>
          <w:rFonts w:ascii="宋体" w:eastAsia="宋体" w:hAnsi="宋体" w:cs="Times New Roman"/>
          <w:szCs w:val="21"/>
        </w:rPr>
      </w:pPr>
      <w:r w:rsidRPr="000C2747">
        <w:rPr>
          <w:rFonts w:ascii="宋体" w:eastAsia="宋体" w:hAnsi="宋体" w:cs="Times New Roman" w:hint="eastAsia"/>
          <w:szCs w:val="21"/>
        </w:rPr>
        <w:t>(1)</w:t>
      </w:r>
      <w:r w:rsidRPr="000C2747">
        <w:rPr>
          <w:rFonts w:ascii="宋体" w:eastAsia="宋体" w:hAnsi="宋体" w:cs="Times New Roman" w:hint="eastAsia"/>
          <w:szCs w:val="21"/>
        </w:rPr>
        <w:tab/>
        <w:t>初</w:t>
      </w:r>
      <w:proofErr w:type="gramStart"/>
      <w:r w:rsidRPr="000C2747">
        <w:rPr>
          <w:rFonts w:ascii="宋体" w:eastAsia="宋体" w:hAnsi="宋体" w:cs="Times New Roman" w:hint="eastAsia"/>
          <w:szCs w:val="21"/>
        </w:rPr>
        <w:t>验收按</w:t>
      </w:r>
      <w:proofErr w:type="gramEnd"/>
      <w:r w:rsidRPr="000C2747">
        <w:rPr>
          <w:rFonts w:ascii="宋体" w:eastAsia="宋体" w:hAnsi="宋体" w:cs="Times New Roman" w:hint="eastAsia"/>
          <w:szCs w:val="21"/>
        </w:rPr>
        <w:t>条款6</w:t>
      </w:r>
      <w:r>
        <w:rPr>
          <w:rFonts w:ascii="宋体" w:eastAsia="宋体" w:hAnsi="宋体" w:cs="Times New Roman" w:hint="eastAsia"/>
          <w:szCs w:val="21"/>
        </w:rPr>
        <w:t>.</w:t>
      </w:r>
      <w:r w:rsidRPr="000C2747">
        <w:rPr>
          <w:rFonts w:ascii="宋体" w:eastAsia="宋体" w:hAnsi="宋体" w:cs="Times New Roman" w:hint="eastAsia"/>
          <w:szCs w:val="21"/>
        </w:rPr>
        <w:t>3验收方法进行，双方对验收结果确认后，双方代表签署设备通过初验收的纪要。</w:t>
      </w:r>
    </w:p>
    <w:p w14:paraId="5A8DE6C4" w14:textId="77777777" w:rsidR="000C2747" w:rsidRPr="000C2747" w:rsidRDefault="000C2747" w:rsidP="000C2747">
      <w:pPr>
        <w:tabs>
          <w:tab w:val="left" w:pos="1134"/>
        </w:tabs>
        <w:spacing w:line="360" w:lineRule="auto"/>
        <w:ind w:firstLineChars="200" w:firstLine="420"/>
        <w:rPr>
          <w:rFonts w:ascii="宋体" w:eastAsia="宋体" w:hAnsi="宋体" w:cs="Times New Roman"/>
          <w:szCs w:val="21"/>
        </w:rPr>
      </w:pPr>
      <w:r w:rsidRPr="000C2747">
        <w:rPr>
          <w:rFonts w:ascii="宋体" w:eastAsia="宋体" w:hAnsi="宋体" w:cs="Times New Roman" w:hint="eastAsia"/>
          <w:szCs w:val="21"/>
        </w:rPr>
        <w:t>(2)</w:t>
      </w:r>
      <w:r w:rsidRPr="000C2747">
        <w:rPr>
          <w:rFonts w:ascii="宋体" w:eastAsia="宋体" w:hAnsi="宋体" w:cs="Times New Roman" w:hint="eastAsia"/>
          <w:szCs w:val="21"/>
        </w:rPr>
        <w:tab/>
        <w:t>终</w:t>
      </w:r>
      <w:proofErr w:type="gramStart"/>
      <w:r w:rsidRPr="000C2747">
        <w:rPr>
          <w:rFonts w:ascii="宋体" w:eastAsia="宋体" w:hAnsi="宋体" w:cs="Times New Roman" w:hint="eastAsia"/>
          <w:szCs w:val="21"/>
        </w:rPr>
        <w:t>验收按</w:t>
      </w:r>
      <w:proofErr w:type="gramEnd"/>
      <w:r w:rsidRPr="000C2747">
        <w:rPr>
          <w:rFonts w:ascii="宋体" w:eastAsia="宋体" w:hAnsi="宋体" w:cs="Times New Roman" w:hint="eastAsia"/>
          <w:szCs w:val="21"/>
        </w:rPr>
        <w:t>条款</w:t>
      </w:r>
      <w:r>
        <w:rPr>
          <w:rFonts w:ascii="宋体" w:eastAsia="宋体" w:hAnsi="宋体" w:cs="Times New Roman" w:hint="eastAsia"/>
          <w:szCs w:val="21"/>
        </w:rPr>
        <w:t>6.</w:t>
      </w:r>
      <w:r w:rsidRPr="000C2747">
        <w:rPr>
          <w:rFonts w:ascii="宋体" w:eastAsia="宋体" w:hAnsi="宋体" w:cs="Times New Roman" w:hint="eastAsia"/>
          <w:szCs w:val="21"/>
        </w:rPr>
        <w:t>3验收方法进行，通过后交买方试运行,正常生产60天满后（操作不当及毛胚不良等问题除外），双方对试运行结果确认后，双方代表签署设备通过终验收的纪要。</w:t>
      </w:r>
    </w:p>
    <w:p w14:paraId="10DADC67" w14:textId="77777777" w:rsidR="000C2747" w:rsidRDefault="000C2747" w:rsidP="000C2747">
      <w:pPr>
        <w:tabs>
          <w:tab w:val="left" w:pos="1134"/>
        </w:tabs>
        <w:spacing w:line="360" w:lineRule="auto"/>
        <w:rPr>
          <w:rFonts w:ascii="宋体" w:eastAsia="宋体" w:hAnsi="宋体" w:cs="Times New Roman"/>
          <w:szCs w:val="21"/>
        </w:rPr>
      </w:pPr>
      <w:r>
        <w:rPr>
          <w:rFonts w:ascii="宋体" w:eastAsia="宋体" w:hAnsi="宋体" w:cs="Times New Roman" w:hint="eastAsia"/>
          <w:szCs w:val="21"/>
        </w:rPr>
        <w:t>6.</w:t>
      </w:r>
      <w:r w:rsidRPr="000C2747">
        <w:rPr>
          <w:rFonts w:ascii="宋体" w:eastAsia="宋体" w:hAnsi="宋体" w:cs="Times New Roman" w:hint="eastAsia"/>
          <w:szCs w:val="21"/>
        </w:rPr>
        <w:t>6</w:t>
      </w:r>
      <w:r>
        <w:rPr>
          <w:rFonts w:ascii="宋体" w:eastAsia="宋体" w:hAnsi="宋体" w:cs="Times New Roman" w:hint="eastAsia"/>
          <w:szCs w:val="21"/>
        </w:rPr>
        <w:t xml:space="preserve">  </w:t>
      </w:r>
      <w:r w:rsidRPr="000C2747">
        <w:rPr>
          <w:rFonts w:ascii="宋体" w:eastAsia="宋体" w:hAnsi="宋体" w:cs="Times New Roman" w:hint="eastAsia"/>
          <w:szCs w:val="21"/>
        </w:rPr>
        <w:t>验收过程中，卖方技术人员应对买方技术和操作维护人员进行使用、维护的技术培训，卖方负责买方使用好设备过程的技术支持。</w:t>
      </w:r>
    </w:p>
    <w:p w14:paraId="37460946" w14:textId="77777777" w:rsidR="000C2747" w:rsidRPr="000C2747" w:rsidRDefault="000C2747" w:rsidP="000C2747">
      <w:pPr>
        <w:tabs>
          <w:tab w:val="left" w:pos="1134"/>
        </w:tabs>
        <w:spacing w:line="360" w:lineRule="auto"/>
        <w:rPr>
          <w:rFonts w:ascii="宋体" w:eastAsia="宋体" w:hAnsi="宋体" w:cs="Times New Roman"/>
          <w:b/>
          <w:szCs w:val="21"/>
        </w:rPr>
      </w:pPr>
      <w:r w:rsidRPr="000C2747">
        <w:rPr>
          <w:rFonts w:ascii="宋体" w:eastAsia="宋体" w:hAnsi="宋体" w:cs="Times New Roman" w:hint="eastAsia"/>
          <w:b/>
          <w:szCs w:val="21"/>
        </w:rPr>
        <w:t>7.  设备保证期</w:t>
      </w:r>
    </w:p>
    <w:p w14:paraId="14DEA291" w14:textId="77777777" w:rsidR="000C2747" w:rsidRDefault="000C2747" w:rsidP="008C149E">
      <w:pPr>
        <w:tabs>
          <w:tab w:val="left" w:pos="1134"/>
        </w:tabs>
        <w:spacing w:line="360" w:lineRule="auto"/>
        <w:ind w:firstLineChars="300" w:firstLine="630"/>
        <w:rPr>
          <w:rFonts w:ascii="宋体" w:eastAsia="宋体" w:hAnsi="宋体" w:cs="Times New Roman"/>
          <w:szCs w:val="21"/>
        </w:rPr>
      </w:pPr>
      <w:r w:rsidRPr="000C2747">
        <w:rPr>
          <w:rFonts w:ascii="宋体" w:eastAsia="宋体" w:hAnsi="宋体" w:cs="Times New Roman" w:hint="eastAsia"/>
          <w:szCs w:val="21"/>
        </w:rPr>
        <w:t>设备保证期为签发终验收证书之日起</w:t>
      </w:r>
      <w:r w:rsidRPr="006349C9">
        <w:rPr>
          <w:rFonts w:ascii="宋体" w:eastAsia="宋体" w:hAnsi="宋体" w:cs="Times New Roman" w:hint="eastAsia"/>
          <w:szCs w:val="21"/>
          <w:u w:val="single" w:color="FF0000"/>
        </w:rPr>
        <w:t>一</w:t>
      </w:r>
      <w:r w:rsidRPr="000C2747">
        <w:rPr>
          <w:rFonts w:ascii="宋体" w:eastAsia="宋体" w:hAnsi="宋体" w:cs="Times New Roman" w:hint="eastAsia"/>
          <w:szCs w:val="21"/>
        </w:rPr>
        <w:t>年，卖方保证其供应的设备是全新的、成熟的、质量优良的、</w:t>
      </w:r>
      <w:r w:rsidRPr="000C2747">
        <w:rPr>
          <w:rFonts w:ascii="宋体" w:eastAsia="宋体" w:hAnsi="宋体" w:cs="Times New Roman" w:hint="eastAsia"/>
          <w:szCs w:val="21"/>
        </w:rPr>
        <w:lastRenderedPageBreak/>
        <w:t>完整的，安全可靠的。在保证期内，设备出现故障，卖方接到买方通知后24小时内须做出响应。若需卖方提供部件，卖方须在3天发运合格部件；若需卖方到买方现场解决故障，最迟3天内卖方人员须到达买方现场故障原因是买方责任，相关费用由买方负担；故障原因是卖方责任，相关费用由卖方负担，保证期则相应按实际修理或更换所延误的时间做相应的延长。</w:t>
      </w:r>
    </w:p>
    <w:p w14:paraId="3C0F49E0" w14:textId="77777777" w:rsidR="000C2747" w:rsidRPr="000C2747" w:rsidRDefault="000C2747" w:rsidP="000C2747">
      <w:pPr>
        <w:tabs>
          <w:tab w:val="left" w:pos="1134"/>
        </w:tabs>
        <w:spacing w:line="360" w:lineRule="auto"/>
        <w:rPr>
          <w:rFonts w:ascii="宋体" w:eastAsia="宋体" w:hAnsi="宋体" w:cs="Times New Roman"/>
          <w:b/>
          <w:szCs w:val="21"/>
        </w:rPr>
      </w:pPr>
      <w:r w:rsidRPr="000C2747">
        <w:rPr>
          <w:rFonts w:ascii="宋体" w:eastAsia="宋体" w:hAnsi="宋体" w:cs="Times New Roman" w:hint="eastAsia"/>
          <w:b/>
          <w:szCs w:val="21"/>
        </w:rPr>
        <w:t>8.   售后服务</w:t>
      </w:r>
    </w:p>
    <w:p w14:paraId="3191EEDE" w14:textId="77777777" w:rsidR="000C2747" w:rsidRPr="000C2747" w:rsidRDefault="000C2747" w:rsidP="000C2747">
      <w:pPr>
        <w:tabs>
          <w:tab w:val="left" w:pos="1134"/>
        </w:tabs>
        <w:spacing w:line="360" w:lineRule="auto"/>
        <w:ind w:firstLineChars="300" w:firstLine="630"/>
        <w:rPr>
          <w:rFonts w:ascii="宋体" w:eastAsia="宋体" w:hAnsi="宋体" w:cs="Times New Roman"/>
          <w:szCs w:val="21"/>
        </w:rPr>
      </w:pPr>
      <w:r w:rsidRPr="000C2747">
        <w:rPr>
          <w:rFonts w:ascii="宋体" w:eastAsia="宋体" w:hAnsi="宋体" w:cs="Times New Roman" w:hint="eastAsia"/>
          <w:szCs w:val="21"/>
        </w:rPr>
        <w:t>8.1. 卖方应保证设备所需备件的正常供应。卖方如停止生产设备所需的备件，应保证有库存的该备件供应，并事先通知买方；设备所需的备件停止生产后，如果买方要求，卖方应免费向买方提供该备件的图纸和技术参数。</w:t>
      </w:r>
    </w:p>
    <w:p w14:paraId="468581FB" w14:textId="77777777" w:rsidR="000C2747" w:rsidRPr="000C2747" w:rsidRDefault="000C2747" w:rsidP="000C2747">
      <w:pPr>
        <w:tabs>
          <w:tab w:val="left" w:pos="1134"/>
        </w:tabs>
        <w:spacing w:line="360" w:lineRule="auto"/>
        <w:ind w:firstLineChars="300" w:firstLine="630"/>
        <w:rPr>
          <w:rFonts w:ascii="宋体" w:eastAsia="宋体" w:hAnsi="宋体" w:cs="Times New Roman"/>
          <w:szCs w:val="21"/>
        </w:rPr>
      </w:pPr>
      <w:r w:rsidRPr="000C2747">
        <w:rPr>
          <w:rFonts w:ascii="宋体" w:eastAsia="宋体" w:hAnsi="宋体" w:cs="Times New Roman" w:hint="eastAsia"/>
          <w:szCs w:val="21"/>
        </w:rPr>
        <w:t xml:space="preserve">8.2. 设备保修期过后，仍应提供良好、优惠的技术服务及备件供应；积极协助买方采购设备维修用的备件、易损件。 </w:t>
      </w:r>
    </w:p>
    <w:p w14:paraId="0AD85107" w14:textId="77777777" w:rsidR="000C2747" w:rsidRPr="000C2747" w:rsidRDefault="000C2747" w:rsidP="000C2747">
      <w:pPr>
        <w:tabs>
          <w:tab w:val="left" w:pos="1134"/>
        </w:tabs>
        <w:spacing w:line="360" w:lineRule="auto"/>
        <w:rPr>
          <w:rFonts w:ascii="宋体" w:eastAsia="宋体" w:hAnsi="宋体" w:cs="Times New Roman"/>
          <w:b/>
          <w:szCs w:val="21"/>
        </w:rPr>
      </w:pPr>
      <w:r w:rsidRPr="000C2747">
        <w:rPr>
          <w:rFonts w:ascii="宋体" w:eastAsia="宋体" w:hAnsi="宋体" w:cs="Times New Roman" w:hint="eastAsia"/>
          <w:b/>
          <w:szCs w:val="21"/>
        </w:rPr>
        <w:t>9.   包装与运输</w:t>
      </w:r>
    </w:p>
    <w:p w14:paraId="27A94107" w14:textId="77777777" w:rsidR="000C2747" w:rsidRPr="000C2747" w:rsidRDefault="000C2747" w:rsidP="000C2747">
      <w:pPr>
        <w:tabs>
          <w:tab w:val="left" w:pos="1134"/>
        </w:tabs>
        <w:spacing w:line="360" w:lineRule="auto"/>
        <w:ind w:firstLineChars="300" w:firstLine="630"/>
        <w:rPr>
          <w:rFonts w:ascii="宋体" w:eastAsia="宋体" w:hAnsi="宋体" w:cs="Times New Roman"/>
          <w:szCs w:val="21"/>
        </w:rPr>
      </w:pPr>
      <w:r w:rsidRPr="000C2747">
        <w:rPr>
          <w:rFonts w:ascii="宋体" w:eastAsia="宋体" w:hAnsi="宋体" w:cs="Times New Roman" w:hint="eastAsia"/>
          <w:szCs w:val="21"/>
        </w:rPr>
        <w:t>9.1  设备包装应坚固安全，适合于整体吊装及长途运输，并且有防潮、防锈、防震、抗压作用。</w:t>
      </w:r>
    </w:p>
    <w:p w14:paraId="233067F6" w14:textId="77777777" w:rsidR="000C2747" w:rsidRPr="000C2747" w:rsidRDefault="000C2747" w:rsidP="000C2747">
      <w:pPr>
        <w:tabs>
          <w:tab w:val="left" w:pos="1134"/>
        </w:tabs>
        <w:spacing w:line="360" w:lineRule="auto"/>
        <w:ind w:firstLineChars="300" w:firstLine="630"/>
        <w:rPr>
          <w:rFonts w:ascii="宋体" w:eastAsia="宋体" w:hAnsi="宋体" w:cs="Times New Roman"/>
          <w:szCs w:val="21"/>
        </w:rPr>
      </w:pPr>
      <w:r w:rsidRPr="000C2747">
        <w:rPr>
          <w:rFonts w:ascii="宋体" w:eastAsia="宋体" w:hAnsi="宋体" w:cs="Times New Roman" w:hint="eastAsia"/>
          <w:szCs w:val="21"/>
        </w:rPr>
        <w:t xml:space="preserve">9.2  运输方式：公路运输。 </w:t>
      </w:r>
    </w:p>
    <w:p w14:paraId="1311079C" w14:textId="77777777" w:rsidR="000C2747" w:rsidRPr="000C2747" w:rsidRDefault="000C2747" w:rsidP="000C2747">
      <w:pPr>
        <w:tabs>
          <w:tab w:val="left" w:pos="1134"/>
        </w:tabs>
        <w:spacing w:line="360" w:lineRule="auto"/>
        <w:rPr>
          <w:rFonts w:ascii="宋体" w:eastAsia="宋体" w:hAnsi="宋体" w:cs="Times New Roman"/>
          <w:b/>
          <w:szCs w:val="21"/>
        </w:rPr>
      </w:pPr>
      <w:r w:rsidRPr="000C2747">
        <w:rPr>
          <w:rFonts w:ascii="宋体" w:eastAsia="宋体" w:hAnsi="宋体" w:cs="Times New Roman" w:hint="eastAsia"/>
          <w:b/>
          <w:szCs w:val="21"/>
        </w:rPr>
        <w:t>10.  特殊要求：</w:t>
      </w:r>
    </w:p>
    <w:p w14:paraId="0F5DAAD7" w14:textId="77777777" w:rsidR="000C2747" w:rsidRPr="000C2747" w:rsidRDefault="000C2747" w:rsidP="000C2747">
      <w:pPr>
        <w:tabs>
          <w:tab w:val="left" w:pos="1134"/>
        </w:tabs>
        <w:spacing w:line="360" w:lineRule="auto"/>
        <w:ind w:firstLineChars="300" w:firstLine="630"/>
        <w:rPr>
          <w:rFonts w:ascii="宋体" w:eastAsia="宋体" w:hAnsi="宋体" w:cs="Times New Roman"/>
          <w:szCs w:val="21"/>
        </w:rPr>
      </w:pPr>
      <w:r w:rsidRPr="000C2747">
        <w:rPr>
          <w:rFonts w:ascii="宋体" w:eastAsia="宋体" w:hAnsi="宋体" w:cs="Times New Roman" w:hint="eastAsia"/>
          <w:szCs w:val="21"/>
        </w:rPr>
        <w:t>10.1卖方应对买方提供的各项技术要</w:t>
      </w:r>
      <w:r w:rsidR="00311048">
        <w:rPr>
          <w:rFonts w:ascii="宋体" w:eastAsia="宋体" w:hAnsi="宋体" w:cs="Times New Roman" w:hint="eastAsia"/>
          <w:szCs w:val="21"/>
        </w:rPr>
        <w:t>求、工艺方案、图纸、实物等保密，未经买方许可，不得泄漏给第三方。</w:t>
      </w:r>
    </w:p>
    <w:p w14:paraId="176FB24E" w14:textId="77777777" w:rsidR="00D0429D" w:rsidRPr="00D0429D" w:rsidRDefault="006B39D8" w:rsidP="00D0429D">
      <w:pPr>
        <w:pStyle w:val="a8"/>
        <w:numPr>
          <w:ilvl w:val="1"/>
          <w:numId w:val="20"/>
        </w:numPr>
        <w:tabs>
          <w:tab w:val="left" w:pos="1134"/>
        </w:tabs>
        <w:spacing w:line="360" w:lineRule="auto"/>
        <w:ind w:firstLineChars="0"/>
        <w:rPr>
          <w:rFonts w:ascii="宋体" w:eastAsia="宋体" w:hAnsi="宋体" w:cs="Times New Roman"/>
          <w:b/>
          <w:szCs w:val="21"/>
        </w:rPr>
      </w:pPr>
      <w:r w:rsidRPr="005D7492">
        <w:rPr>
          <w:rFonts w:ascii="宋体" w:eastAsia="宋体" w:hAnsi="宋体" w:cs="Times New Roman" w:hint="eastAsia"/>
          <w:szCs w:val="21"/>
        </w:rPr>
        <w:t xml:space="preserve"> </w:t>
      </w:r>
      <w:r w:rsidR="00120F7F" w:rsidRPr="005D7492">
        <w:rPr>
          <w:rFonts w:ascii="宋体" w:eastAsia="宋体" w:hAnsi="宋体" w:cs="Times New Roman" w:hint="eastAsia"/>
          <w:szCs w:val="21"/>
        </w:rPr>
        <w:t>未尽设备技术事宜，双方协商解决，但必须以书面方式确认。</w:t>
      </w:r>
    </w:p>
    <w:p w14:paraId="331816A8" w14:textId="77777777" w:rsidR="006C6E90" w:rsidRPr="00FF3DCB" w:rsidRDefault="005D7492" w:rsidP="005D7492">
      <w:pPr>
        <w:tabs>
          <w:tab w:val="left" w:pos="1134"/>
        </w:tabs>
        <w:spacing w:line="360" w:lineRule="auto"/>
        <w:ind w:firstLineChars="250" w:firstLine="525"/>
        <w:rPr>
          <w:rFonts w:ascii="宋体" w:eastAsia="宋体" w:hAnsi="宋体" w:cs="Times New Roman"/>
          <w:b/>
          <w:szCs w:val="21"/>
        </w:rPr>
      </w:pPr>
      <w:r>
        <w:rPr>
          <w:rFonts w:ascii="宋体" w:eastAsia="宋体" w:hAnsi="宋体" w:cs="Times New Roman" w:hint="eastAsia"/>
          <w:szCs w:val="21"/>
        </w:rPr>
        <w:t>10.3</w:t>
      </w:r>
      <w:r w:rsidR="006B39D8">
        <w:rPr>
          <w:rFonts w:ascii="宋体" w:eastAsia="宋体" w:hAnsi="宋体" w:cs="Times New Roman" w:hint="eastAsia"/>
          <w:szCs w:val="21"/>
        </w:rPr>
        <w:t xml:space="preserve">  </w:t>
      </w:r>
      <w:r w:rsidR="00120F7F" w:rsidRPr="00D855E5">
        <w:rPr>
          <w:rFonts w:ascii="宋体" w:eastAsia="宋体" w:hAnsi="宋体" w:cs="Times New Roman" w:hint="eastAsia"/>
          <w:szCs w:val="21"/>
        </w:rPr>
        <w:t>本技术附件</w:t>
      </w:r>
      <w:r>
        <w:rPr>
          <w:rFonts w:ascii="宋体" w:eastAsia="宋体" w:hAnsi="宋体" w:cs="Times New Roman" w:hint="eastAsia"/>
          <w:szCs w:val="21"/>
        </w:rPr>
        <w:t>一式四</w:t>
      </w:r>
      <w:r w:rsidR="00120F7F" w:rsidRPr="00D855E5">
        <w:rPr>
          <w:rFonts w:ascii="宋体" w:eastAsia="宋体" w:hAnsi="宋体" w:cs="Times New Roman" w:hint="eastAsia"/>
          <w:szCs w:val="21"/>
        </w:rPr>
        <w:t>份；买</w:t>
      </w:r>
      <w:r>
        <w:rPr>
          <w:rFonts w:ascii="宋体" w:eastAsia="宋体" w:hAnsi="宋体" w:cs="Times New Roman" w:hint="eastAsia"/>
          <w:szCs w:val="21"/>
        </w:rPr>
        <w:t>方持三份，</w:t>
      </w:r>
      <w:r w:rsidR="00120F7F" w:rsidRPr="00D855E5">
        <w:rPr>
          <w:rFonts w:ascii="宋体" w:eastAsia="宋体" w:hAnsi="宋体" w:cs="Times New Roman" w:hint="eastAsia"/>
          <w:szCs w:val="21"/>
        </w:rPr>
        <w:t>卖方各持一份，合同生效之日起与合同具有同等法律效力。</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5670"/>
      </w:tblGrid>
      <w:tr w:rsidR="00D855E5" w:rsidRPr="00D855E5" w14:paraId="67485586" w14:textId="77777777" w:rsidTr="00813FEE">
        <w:trPr>
          <w:trHeight w:val="826"/>
        </w:trPr>
        <w:tc>
          <w:tcPr>
            <w:tcW w:w="4361" w:type="dxa"/>
            <w:tcBorders>
              <w:top w:val="single" w:sz="4" w:space="0" w:color="auto"/>
              <w:left w:val="single" w:sz="4" w:space="0" w:color="auto"/>
              <w:bottom w:val="single" w:sz="4" w:space="0" w:color="auto"/>
              <w:right w:val="single" w:sz="4" w:space="0" w:color="auto"/>
            </w:tcBorders>
          </w:tcPr>
          <w:p w14:paraId="3E29E6F9"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r w:rsidRPr="00D855E5">
              <w:rPr>
                <w:rFonts w:ascii="Times New Roman" w:eastAsia="宋体" w:hAnsi="Times New Roman" w:cs="Times New Roman" w:hint="eastAsia"/>
                <w:sz w:val="24"/>
                <w:szCs w:val="30"/>
              </w:rPr>
              <w:t>甲方（盖章）：</w:t>
            </w:r>
            <w:r w:rsidRPr="00D855E5">
              <w:rPr>
                <w:rFonts w:ascii="Times New Roman" w:eastAsia="宋体" w:hAnsi="Times New Roman" w:cs="Times New Roman"/>
                <w:sz w:val="24"/>
                <w:szCs w:val="30"/>
              </w:rPr>
              <w:t xml:space="preserve">       </w:t>
            </w:r>
          </w:p>
          <w:p w14:paraId="688EC448"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r w:rsidRPr="00D855E5">
              <w:rPr>
                <w:rFonts w:ascii="Times New Roman" w:eastAsia="宋体" w:hAnsi="Times New Roman" w:cs="Times New Roman" w:hint="eastAsia"/>
                <w:sz w:val="24"/>
                <w:szCs w:val="30"/>
              </w:rPr>
              <w:t>安徽美芝制冷设备有限公司</w:t>
            </w:r>
          </w:p>
        </w:tc>
        <w:tc>
          <w:tcPr>
            <w:tcW w:w="5670" w:type="dxa"/>
            <w:tcBorders>
              <w:top w:val="single" w:sz="4" w:space="0" w:color="auto"/>
              <w:left w:val="single" w:sz="4" w:space="0" w:color="auto"/>
              <w:bottom w:val="single" w:sz="4" w:space="0" w:color="auto"/>
              <w:right w:val="single" w:sz="4" w:space="0" w:color="auto"/>
            </w:tcBorders>
          </w:tcPr>
          <w:p w14:paraId="480CF897"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r w:rsidRPr="00D855E5">
              <w:rPr>
                <w:rFonts w:ascii="Times New Roman" w:eastAsia="宋体" w:hAnsi="Times New Roman" w:cs="Times New Roman" w:hint="eastAsia"/>
                <w:sz w:val="24"/>
                <w:szCs w:val="30"/>
              </w:rPr>
              <w:t>乙方（盖章）：</w:t>
            </w:r>
          </w:p>
          <w:p w14:paraId="34A98B0E"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p>
        </w:tc>
      </w:tr>
      <w:tr w:rsidR="00D855E5" w:rsidRPr="00D855E5" w14:paraId="1BC86BE0" w14:textId="77777777" w:rsidTr="00813FEE">
        <w:trPr>
          <w:trHeight w:val="722"/>
        </w:trPr>
        <w:tc>
          <w:tcPr>
            <w:tcW w:w="4361" w:type="dxa"/>
            <w:tcBorders>
              <w:top w:val="single" w:sz="4" w:space="0" w:color="auto"/>
              <w:left w:val="single" w:sz="4" w:space="0" w:color="auto"/>
              <w:bottom w:val="single" w:sz="4" w:space="0" w:color="auto"/>
              <w:right w:val="single" w:sz="4" w:space="0" w:color="auto"/>
            </w:tcBorders>
          </w:tcPr>
          <w:p w14:paraId="5D05F3C8"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r w:rsidRPr="00D855E5">
              <w:rPr>
                <w:rFonts w:ascii="Times New Roman" w:eastAsia="宋体" w:hAnsi="Times New Roman" w:cs="Times New Roman" w:hint="eastAsia"/>
                <w:sz w:val="24"/>
                <w:szCs w:val="30"/>
              </w:rPr>
              <w:t>授权代表（签字）：</w:t>
            </w:r>
          </w:p>
          <w:p w14:paraId="48663465"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p>
          <w:p w14:paraId="13F4E062"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p>
        </w:tc>
        <w:tc>
          <w:tcPr>
            <w:tcW w:w="5670" w:type="dxa"/>
            <w:tcBorders>
              <w:top w:val="single" w:sz="4" w:space="0" w:color="auto"/>
              <w:left w:val="single" w:sz="4" w:space="0" w:color="auto"/>
              <w:bottom w:val="single" w:sz="4" w:space="0" w:color="auto"/>
              <w:right w:val="single" w:sz="4" w:space="0" w:color="auto"/>
            </w:tcBorders>
          </w:tcPr>
          <w:p w14:paraId="3450D356"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r w:rsidRPr="00D855E5">
              <w:rPr>
                <w:rFonts w:ascii="Times New Roman" w:eastAsia="宋体" w:hAnsi="Times New Roman" w:cs="Times New Roman" w:hint="eastAsia"/>
                <w:sz w:val="24"/>
                <w:szCs w:val="30"/>
              </w:rPr>
              <w:t>授权代表（签字）：</w:t>
            </w:r>
          </w:p>
        </w:tc>
      </w:tr>
      <w:tr w:rsidR="00D855E5" w:rsidRPr="00D855E5" w14:paraId="3F972D2C" w14:textId="77777777" w:rsidTr="00813FEE">
        <w:trPr>
          <w:trHeight w:val="656"/>
        </w:trPr>
        <w:tc>
          <w:tcPr>
            <w:tcW w:w="4361" w:type="dxa"/>
            <w:tcBorders>
              <w:top w:val="single" w:sz="4" w:space="0" w:color="auto"/>
              <w:left w:val="single" w:sz="4" w:space="0" w:color="auto"/>
              <w:bottom w:val="single" w:sz="4" w:space="0" w:color="auto"/>
              <w:right w:val="single" w:sz="4" w:space="0" w:color="auto"/>
            </w:tcBorders>
          </w:tcPr>
          <w:p w14:paraId="72DF3DD9"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r w:rsidRPr="00D855E5">
              <w:rPr>
                <w:rFonts w:ascii="Times New Roman" w:eastAsia="宋体" w:hAnsi="Times New Roman" w:cs="Times New Roman" w:hint="eastAsia"/>
                <w:sz w:val="24"/>
                <w:szCs w:val="30"/>
              </w:rPr>
              <w:t>经办人：</w:t>
            </w:r>
          </w:p>
        </w:tc>
        <w:tc>
          <w:tcPr>
            <w:tcW w:w="5670" w:type="dxa"/>
            <w:tcBorders>
              <w:top w:val="single" w:sz="4" w:space="0" w:color="auto"/>
              <w:left w:val="single" w:sz="4" w:space="0" w:color="auto"/>
              <w:bottom w:val="single" w:sz="4" w:space="0" w:color="auto"/>
              <w:right w:val="single" w:sz="4" w:space="0" w:color="auto"/>
            </w:tcBorders>
          </w:tcPr>
          <w:p w14:paraId="7954A6FD"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r w:rsidRPr="00D855E5">
              <w:rPr>
                <w:rFonts w:ascii="Times New Roman" w:eastAsia="宋体" w:hAnsi="Times New Roman" w:cs="Times New Roman" w:hint="eastAsia"/>
                <w:sz w:val="24"/>
                <w:szCs w:val="30"/>
              </w:rPr>
              <w:t>经办人：</w:t>
            </w:r>
          </w:p>
        </w:tc>
      </w:tr>
      <w:tr w:rsidR="00A648D2" w:rsidRPr="00D855E5" w14:paraId="609FA874" w14:textId="77777777" w:rsidTr="00813FEE">
        <w:trPr>
          <w:trHeight w:val="370"/>
        </w:trPr>
        <w:tc>
          <w:tcPr>
            <w:tcW w:w="4361" w:type="dxa"/>
            <w:tcBorders>
              <w:top w:val="single" w:sz="4" w:space="0" w:color="auto"/>
              <w:left w:val="single" w:sz="4" w:space="0" w:color="auto"/>
              <w:bottom w:val="single" w:sz="4" w:space="0" w:color="auto"/>
              <w:right w:val="single" w:sz="4" w:space="0" w:color="auto"/>
            </w:tcBorders>
          </w:tcPr>
          <w:p w14:paraId="25ACD52A"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r w:rsidRPr="00D855E5">
              <w:rPr>
                <w:rFonts w:ascii="Times New Roman" w:eastAsia="宋体" w:hAnsi="Times New Roman" w:cs="Times New Roman" w:hint="eastAsia"/>
                <w:sz w:val="24"/>
                <w:szCs w:val="30"/>
              </w:rPr>
              <w:t>日期：</w:t>
            </w:r>
            <w:r w:rsidRPr="00D855E5">
              <w:rPr>
                <w:rFonts w:ascii="Times New Roman" w:eastAsia="宋体" w:hAnsi="Times New Roman" w:cs="Times New Roman"/>
                <w:sz w:val="24"/>
                <w:szCs w:val="30"/>
              </w:rPr>
              <w:t xml:space="preserve">     </w:t>
            </w:r>
            <w:r w:rsidRPr="00D855E5">
              <w:rPr>
                <w:rFonts w:ascii="Times New Roman" w:eastAsia="宋体" w:hAnsi="Times New Roman" w:cs="Times New Roman" w:hint="eastAsia"/>
                <w:sz w:val="24"/>
                <w:szCs w:val="30"/>
              </w:rPr>
              <w:t>年</w:t>
            </w:r>
            <w:r w:rsidRPr="00D855E5">
              <w:rPr>
                <w:rFonts w:ascii="Times New Roman" w:eastAsia="宋体" w:hAnsi="Times New Roman" w:cs="Times New Roman"/>
                <w:sz w:val="24"/>
                <w:szCs w:val="30"/>
              </w:rPr>
              <w:t xml:space="preserve">    </w:t>
            </w:r>
            <w:r w:rsidRPr="00D855E5">
              <w:rPr>
                <w:rFonts w:ascii="Times New Roman" w:eastAsia="宋体" w:hAnsi="Times New Roman" w:cs="Times New Roman" w:hint="eastAsia"/>
                <w:sz w:val="24"/>
                <w:szCs w:val="30"/>
              </w:rPr>
              <w:t>月</w:t>
            </w:r>
            <w:r w:rsidRPr="00D855E5">
              <w:rPr>
                <w:rFonts w:ascii="Times New Roman" w:eastAsia="宋体" w:hAnsi="Times New Roman" w:cs="Times New Roman"/>
                <w:sz w:val="24"/>
                <w:szCs w:val="30"/>
              </w:rPr>
              <w:t xml:space="preserve">    </w:t>
            </w:r>
            <w:r w:rsidRPr="00D855E5">
              <w:rPr>
                <w:rFonts w:ascii="Times New Roman" w:eastAsia="宋体" w:hAnsi="Times New Roman" w:cs="Times New Roman" w:hint="eastAsia"/>
                <w:sz w:val="24"/>
                <w:szCs w:val="30"/>
              </w:rPr>
              <w:t>日</w:t>
            </w:r>
          </w:p>
        </w:tc>
        <w:tc>
          <w:tcPr>
            <w:tcW w:w="5670" w:type="dxa"/>
            <w:tcBorders>
              <w:top w:val="single" w:sz="4" w:space="0" w:color="auto"/>
              <w:left w:val="single" w:sz="4" w:space="0" w:color="auto"/>
              <w:bottom w:val="single" w:sz="4" w:space="0" w:color="auto"/>
              <w:right w:val="single" w:sz="4" w:space="0" w:color="auto"/>
            </w:tcBorders>
          </w:tcPr>
          <w:p w14:paraId="727A8079" w14:textId="77777777" w:rsidR="00A648D2" w:rsidRPr="00D855E5" w:rsidRDefault="00A648D2" w:rsidP="00A648D2">
            <w:pPr>
              <w:tabs>
                <w:tab w:val="right" w:pos="8306"/>
              </w:tabs>
              <w:spacing w:beforeLines="50" w:before="156" w:line="360" w:lineRule="exact"/>
              <w:rPr>
                <w:rFonts w:ascii="Times New Roman" w:eastAsia="宋体" w:hAnsi="Times New Roman" w:cs="Times New Roman"/>
                <w:sz w:val="24"/>
                <w:szCs w:val="30"/>
              </w:rPr>
            </w:pPr>
            <w:r w:rsidRPr="00D855E5">
              <w:rPr>
                <w:rFonts w:ascii="Times New Roman" w:eastAsia="宋体" w:hAnsi="Times New Roman" w:cs="Times New Roman" w:hint="eastAsia"/>
                <w:sz w:val="24"/>
                <w:szCs w:val="30"/>
              </w:rPr>
              <w:t>日期：</w:t>
            </w:r>
            <w:r w:rsidRPr="00D855E5">
              <w:rPr>
                <w:rFonts w:ascii="Times New Roman" w:eastAsia="宋体" w:hAnsi="Times New Roman" w:cs="Times New Roman"/>
                <w:sz w:val="24"/>
                <w:szCs w:val="30"/>
              </w:rPr>
              <w:t xml:space="preserve">     </w:t>
            </w:r>
            <w:r w:rsidRPr="00D855E5">
              <w:rPr>
                <w:rFonts w:ascii="Times New Roman" w:eastAsia="宋体" w:hAnsi="Times New Roman" w:cs="Times New Roman" w:hint="eastAsia"/>
                <w:sz w:val="24"/>
                <w:szCs w:val="30"/>
              </w:rPr>
              <w:t>年</w:t>
            </w:r>
            <w:r w:rsidRPr="00D855E5">
              <w:rPr>
                <w:rFonts w:ascii="Times New Roman" w:eastAsia="宋体" w:hAnsi="Times New Roman" w:cs="Times New Roman"/>
                <w:sz w:val="24"/>
                <w:szCs w:val="30"/>
              </w:rPr>
              <w:t xml:space="preserve">    </w:t>
            </w:r>
            <w:r w:rsidRPr="00D855E5">
              <w:rPr>
                <w:rFonts w:ascii="Times New Roman" w:eastAsia="宋体" w:hAnsi="Times New Roman" w:cs="Times New Roman" w:hint="eastAsia"/>
                <w:sz w:val="24"/>
                <w:szCs w:val="30"/>
              </w:rPr>
              <w:t>月</w:t>
            </w:r>
            <w:r w:rsidRPr="00D855E5">
              <w:rPr>
                <w:rFonts w:ascii="Times New Roman" w:eastAsia="宋体" w:hAnsi="Times New Roman" w:cs="Times New Roman"/>
                <w:sz w:val="24"/>
                <w:szCs w:val="30"/>
              </w:rPr>
              <w:t xml:space="preserve">    </w:t>
            </w:r>
            <w:r w:rsidRPr="00D855E5">
              <w:rPr>
                <w:rFonts w:ascii="Times New Roman" w:eastAsia="宋体" w:hAnsi="Times New Roman" w:cs="Times New Roman" w:hint="eastAsia"/>
                <w:sz w:val="24"/>
                <w:szCs w:val="30"/>
              </w:rPr>
              <w:t>日</w:t>
            </w:r>
          </w:p>
        </w:tc>
      </w:tr>
    </w:tbl>
    <w:p w14:paraId="680E45C7" w14:textId="77777777" w:rsidR="008C149E" w:rsidRDefault="008C149E" w:rsidP="00183E6E">
      <w:pPr>
        <w:spacing w:line="360" w:lineRule="auto"/>
        <w:rPr>
          <w:sz w:val="24"/>
        </w:rPr>
      </w:pPr>
    </w:p>
    <w:p w14:paraId="0697C2C1" w14:textId="77777777" w:rsidR="009A2F43" w:rsidRDefault="009A2F43" w:rsidP="00183E6E">
      <w:pPr>
        <w:spacing w:line="360" w:lineRule="auto"/>
        <w:rPr>
          <w:sz w:val="24"/>
        </w:rPr>
      </w:pPr>
    </w:p>
    <w:p w14:paraId="07172954" w14:textId="77777777" w:rsidR="009A2F43" w:rsidRDefault="009A2F43" w:rsidP="00183E6E">
      <w:pPr>
        <w:spacing w:line="360" w:lineRule="auto"/>
        <w:rPr>
          <w:sz w:val="24"/>
        </w:rPr>
      </w:pPr>
    </w:p>
    <w:p w14:paraId="1E992C5F" w14:textId="77777777" w:rsidR="009A2F43" w:rsidRDefault="009A2F43" w:rsidP="00183E6E">
      <w:pPr>
        <w:spacing w:line="360" w:lineRule="auto"/>
        <w:rPr>
          <w:sz w:val="24"/>
        </w:rPr>
      </w:pPr>
    </w:p>
    <w:p w14:paraId="7547FC78" w14:textId="77777777" w:rsidR="009A2F43" w:rsidRDefault="009A2F43" w:rsidP="00183E6E">
      <w:pPr>
        <w:spacing w:line="360" w:lineRule="auto"/>
        <w:rPr>
          <w:sz w:val="24"/>
        </w:rPr>
      </w:pPr>
    </w:p>
    <w:p w14:paraId="68864A52" w14:textId="1152B3CF" w:rsidR="00120F7F" w:rsidRPr="00D855E5" w:rsidRDefault="00120F7F" w:rsidP="00183E6E">
      <w:pPr>
        <w:spacing w:line="360" w:lineRule="auto"/>
        <w:rPr>
          <w:rFonts w:ascii="宋体" w:eastAsia="宋体" w:hAnsi="宋体" w:cs="Times New Roman"/>
          <w:b/>
          <w:sz w:val="18"/>
          <w:szCs w:val="18"/>
        </w:rPr>
      </w:pPr>
      <w:r w:rsidRPr="00D855E5">
        <w:rPr>
          <w:rFonts w:ascii="Times New Roman" w:eastAsia="宋体" w:hAnsi="Times New Roman" w:cs="Times New Roman" w:hint="eastAsia"/>
          <w:b/>
          <w:sz w:val="18"/>
          <w:szCs w:val="18"/>
        </w:rPr>
        <w:t>技术协议</w:t>
      </w:r>
      <w:r w:rsidRPr="00D855E5">
        <w:rPr>
          <w:rFonts w:ascii="宋体" w:eastAsia="宋体" w:hAnsi="宋体" w:cs="Times New Roman" w:hint="eastAsia"/>
          <w:b/>
          <w:sz w:val="18"/>
          <w:szCs w:val="18"/>
        </w:rPr>
        <w:t>附件一：</w:t>
      </w:r>
    </w:p>
    <w:p w14:paraId="02DE2C98" w14:textId="77777777" w:rsidR="00120F7F" w:rsidRPr="00D855E5" w:rsidRDefault="00120F7F" w:rsidP="00183E6E">
      <w:pPr>
        <w:spacing w:line="360" w:lineRule="auto"/>
        <w:rPr>
          <w:rFonts w:ascii="Times New Roman" w:eastAsia="宋体" w:hAnsi="Times New Roman" w:cs="Times New Roman"/>
          <w:szCs w:val="20"/>
        </w:rPr>
      </w:pPr>
      <w:r w:rsidRPr="00D855E5">
        <w:rPr>
          <w:rFonts w:ascii="Times New Roman" w:eastAsia="宋体" w:hAnsi="Times New Roman" w:cs="Times New Roman" w:hint="eastAsia"/>
          <w:noProof/>
          <w:szCs w:val="20"/>
        </w:rPr>
        <w:drawing>
          <wp:inline distT="0" distB="0" distL="0" distR="0" wp14:anchorId="78B38338" wp14:editId="19BDF03C">
            <wp:extent cx="6286500" cy="781812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6500" cy="7818120"/>
                    </a:xfrm>
                    <a:prstGeom prst="rect">
                      <a:avLst/>
                    </a:prstGeom>
                    <a:noFill/>
                    <a:ln>
                      <a:noFill/>
                    </a:ln>
                  </pic:spPr>
                </pic:pic>
              </a:graphicData>
            </a:graphic>
          </wp:inline>
        </w:drawing>
      </w:r>
    </w:p>
    <w:p w14:paraId="20617FEA" w14:textId="77777777" w:rsidR="00120F7F" w:rsidRPr="00D855E5" w:rsidRDefault="00120F7F" w:rsidP="00183E6E">
      <w:pPr>
        <w:spacing w:line="360" w:lineRule="auto"/>
        <w:rPr>
          <w:rFonts w:ascii="Times New Roman" w:eastAsia="宋体" w:hAnsi="Times New Roman" w:cs="Times New Roman"/>
          <w:szCs w:val="20"/>
        </w:rPr>
      </w:pPr>
      <w:r w:rsidRPr="00D855E5">
        <w:rPr>
          <w:rFonts w:ascii="Times New Roman" w:eastAsia="宋体" w:hAnsi="Times New Roman" w:cs="Times New Roman" w:hint="eastAsia"/>
          <w:noProof/>
          <w:szCs w:val="20"/>
        </w:rPr>
        <w:lastRenderedPageBreak/>
        <w:drawing>
          <wp:inline distT="0" distB="0" distL="0" distR="0" wp14:anchorId="26B5EF10" wp14:editId="2CA0F44F">
            <wp:extent cx="6286500" cy="89916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86500" cy="8991600"/>
                    </a:xfrm>
                    <a:prstGeom prst="rect">
                      <a:avLst/>
                    </a:prstGeom>
                    <a:noFill/>
                    <a:ln>
                      <a:noFill/>
                    </a:ln>
                  </pic:spPr>
                </pic:pic>
              </a:graphicData>
            </a:graphic>
          </wp:inline>
        </w:drawing>
      </w:r>
    </w:p>
    <w:p w14:paraId="5774EC6E" w14:textId="77777777" w:rsidR="00120F7F" w:rsidRPr="00D855E5" w:rsidRDefault="00120F7F" w:rsidP="00183E6E">
      <w:pPr>
        <w:spacing w:line="360" w:lineRule="auto"/>
        <w:rPr>
          <w:rFonts w:ascii="Times New Roman" w:eastAsia="宋体" w:hAnsi="Times New Roman" w:cs="Times New Roman"/>
          <w:szCs w:val="20"/>
        </w:rPr>
      </w:pPr>
      <w:r w:rsidRPr="00D855E5">
        <w:rPr>
          <w:rFonts w:ascii="Times New Roman" w:eastAsia="宋体" w:hAnsi="Times New Roman" w:cs="Times New Roman" w:hint="eastAsia"/>
          <w:noProof/>
          <w:szCs w:val="20"/>
        </w:rPr>
        <w:lastRenderedPageBreak/>
        <w:drawing>
          <wp:inline distT="0" distB="0" distL="0" distR="0" wp14:anchorId="35C936B8" wp14:editId="0344F748">
            <wp:extent cx="6286500" cy="89916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86500" cy="8991600"/>
                    </a:xfrm>
                    <a:prstGeom prst="rect">
                      <a:avLst/>
                    </a:prstGeom>
                    <a:noFill/>
                    <a:ln>
                      <a:noFill/>
                    </a:ln>
                  </pic:spPr>
                </pic:pic>
              </a:graphicData>
            </a:graphic>
          </wp:inline>
        </w:drawing>
      </w:r>
    </w:p>
    <w:p w14:paraId="3B9F2030" w14:textId="77777777" w:rsidR="00120F7F" w:rsidRPr="00D855E5" w:rsidRDefault="00120F7F" w:rsidP="00183E6E">
      <w:pPr>
        <w:spacing w:line="360" w:lineRule="auto"/>
        <w:rPr>
          <w:rFonts w:ascii="Times New Roman" w:eastAsia="宋体" w:hAnsi="Times New Roman" w:cs="Times New Roman"/>
          <w:szCs w:val="20"/>
        </w:rPr>
      </w:pPr>
    </w:p>
    <w:p w14:paraId="62A29E50" w14:textId="77777777" w:rsidR="00120F7F" w:rsidRPr="00D855E5" w:rsidRDefault="00120F7F" w:rsidP="00183E6E">
      <w:pPr>
        <w:spacing w:line="360" w:lineRule="auto"/>
        <w:rPr>
          <w:rFonts w:ascii="Times New Roman" w:eastAsia="宋体" w:hAnsi="Times New Roman" w:cs="Times New Roman"/>
          <w:szCs w:val="20"/>
        </w:rPr>
      </w:pPr>
      <w:r w:rsidRPr="00D855E5">
        <w:rPr>
          <w:rFonts w:ascii="Times New Roman" w:eastAsia="宋体" w:hAnsi="Times New Roman" w:cs="Times New Roman" w:hint="eastAsia"/>
          <w:noProof/>
          <w:szCs w:val="20"/>
        </w:rPr>
        <w:drawing>
          <wp:inline distT="0" distB="0" distL="0" distR="0" wp14:anchorId="07CF2EBF" wp14:editId="32410199">
            <wp:extent cx="6286500" cy="540258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86500" cy="5402580"/>
                    </a:xfrm>
                    <a:prstGeom prst="rect">
                      <a:avLst/>
                    </a:prstGeom>
                    <a:noFill/>
                    <a:ln>
                      <a:noFill/>
                    </a:ln>
                  </pic:spPr>
                </pic:pic>
              </a:graphicData>
            </a:graphic>
          </wp:inline>
        </w:drawing>
      </w:r>
    </w:p>
    <w:p w14:paraId="13A04AD7" w14:textId="77777777" w:rsidR="00120F7F" w:rsidRPr="00D855E5" w:rsidRDefault="00120F7F" w:rsidP="00183E6E">
      <w:pPr>
        <w:spacing w:line="360" w:lineRule="auto"/>
        <w:rPr>
          <w:rFonts w:ascii="Times New Roman" w:eastAsia="宋体" w:hAnsi="Times New Roman" w:cs="Times New Roman"/>
          <w:szCs w:val="20"/>
        </w:rPr>
      </w:pPr>
    </w:p>
    <w:sectPr w:rsidR="00120F7F" w:rsidRPr="00D855E5" w:rsidSect="00A05274">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CC454" w14:textId="77777777" w:rsidR="000E73E7" w:rsidRDefault="000E73E7" w:rsidP="0060602D">
      <w:r>
        <w:separator/>
      </w:r>
    </w:p>
  </w:endnote>
  <w:endnote w:type="continuationSeparator" w:id="0">
    <w:p w14:paraId="47A89BDF" w14:textId="77777777" w:rsidR="000E73E7" w:rsidRDefault="000E73E7" w:rsidP="00606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C322F" w14:textId="77777777" w:rsidR="000E73E7" w:rsidRDefault="000E73E7" w:rsidP="0060602D">
      <w:r>
        <w:separator/>
      </w:r>
    </w:p>
  </w:footnote>
  <w:footnote w:type="continuationSeparator" w:id="0">
    <w:p w14:paraId="1AD20410" w14:textId="77777777" w:rsidR="000E73E7" w:rsidRDefault="000E73E7" w:rsidP="006060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5143"/>
    <w:multiLevelType w:val="multilevel"/>
    <w:tmpl w:val="7CEABE6C"/>
    <w:lvl w:ilvl="0">
      <w:start w:val="2"/>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2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0405EF"/>
    <w:multiLevelType w:val="hybridMultilevel"/>
    <w:tmpl w:val="99D87756"/>
    <w:lvl w:ilvl="0" w:tplc="7B26DA62">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81426B9"/>
    <w:multiLevelType w:val="hybridMultilevel"/>
    <w:tmpl w:val="71900E4C"/>
    <w:lvl w:ilvl="0" w:tplc="35FEC4C0">
      <w:start w:val="1"/>
      <w:numFmt w:val="decimal"/>
      <w:lvlText w:val="%1."/>
      <w:lvlJc w:val="left"/>
      <w:pPr>
        <w:ind w:left="927" w:hanging="360"/>
      </w:pPr>
      <w:rPr>
        <w:rFonts w:eastAsia="宋体" w:cs="Times New Roman" w:hint="default"/>
        <w:color w:val="auto"/>
      </w:rPr>
    </w:lvl>
    <w:lvl w:ilvl="1" w:tplc="04090019" w:tentative="1">
      <w:start w:val="1"/>
      <w:numFmt w:val="lowerLetter"/>
      <w:lvlText w:val="%2)"/>
      <w:lvlJc w:val="left"/>
      <w:pPr>
        <w:ind w:left="1350" w:hanging="420"/>
      </w:pPr>
    </w:lvl>
    <w:lvl w:ilvl="2" w:tplc="0409001B" w:tentative="1">
      <w:start w:val="1"/>
      <w:numFmt w:val="lowerRoman"/>
      <w:lvlText w:val="%3."/>
      <w:lvlJc w:val="right"/>
      <w:pPr>
        <w:ind w:left="1770" w:hanging="420"/>
      </w:pPr>
    </w:lvl>
    <w:lvl w:ilvl="3" w:tplc="0409000F" w:tentative="1">
      <w:start w:val="1"/>
      <w:numFmt w:val="decimal"/>
      <w:lvlText w:val="%4."/>
      <w:lvlJc w:val="left"/>
      <w:pPr>
        <w:ind w:left="2190" w:hanging="420"/>
      </w:pPr>
    </w:lvl>
    <w:lvl w:ilvl="4" w:tplc="04090019" w:tentative="1">
      <w:start w:val="1"/>
      <w:numFmt w:val="lowerLetter"/>
      <w:lvlText w:val="%5)"/>
      <w:lvlJc w:val="left"/>
      <w:pPr>
        <w:ind w:left="2610" w:hanging="420"/>
      </w:pPr>
    </w:lvl>
    <w:lvl w:ilvl="5" w:tplc="0409001B" w:tentative="1">
      <w:start w:val="1"/>
      <w:numFmt w:val="lowerRoman"/>
      <w:lvlText w:val="%6."/>
      <w:lvlJc w:val="right"/>
      <w:pPr>
        <w:ind w:left="3030" w:hanging="420"/>
      </w:pPr>
    </w:lvl>
    <w:lvl w:ilvl="6" w:tplc="0409000F" w:tentative="1">
      <w:start w:val="1"/>
      <w:numFmt w:val="decimal"/>
      <w:lvlText w:val="%7."/>
      <w:lvlJc w:val="left"/>
      <w:pPr>
        <w:ind w:left="3450" w:hanging="420"/>
      </w:pPr>
    </w:lvl>
    <w:lvl w:ilvl="7" w:tplc="04090019" w:tentative="1">
      <w:start w:val="1"/>
      <w:numFmt w:val="lowerLetter"/>
      <w:lvlText w:val="%8)"/>
      <w:lvlJc w:val="left"/>
      <w:pPr>
        <w:ind w:left="3870" w:hanging="420"/>
      </w:pPr>
    </w:lvl>
    <w:lvl w:ilvl="8" w:tplc="0409001B" w:tentative="1">
      <w:start w:val="1"/>
      <w:numFmt w:val="lowerRoman"/>
      <w:lvlText w:val="%9."/>
      <w:lvlJc w:val="right"/>
      <w:pPr>
        <w:ind w:left="4290" w:hanging="420"/>
      </w:pPr>
    </w:lvl>
  </w:abstractNum>
  <w:abstractNum w:abstractNumId="3" w15:restartNumberingAfterBreak="0">
    <w:nsid w:val="0C611D0C"/>
    <w:multiLevelType w:val="multilevel"/>
    <w:tmpl w:val="0720BAA6"/>
    <w:lvl w:ilvl="0">
      <w:start w:val="4"/>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E75391"/>
    <w:multiLevelType w:val="hybridMultilevel"/>
    <w:tmpl w:val="1FEACA7A"/>
    <w:lvl w:ilvl="0" w:tplc="65061C04">
      <w:start w:val="1"/>
      <w:numFmt w:val="decimal"/>
      <w:lvlText w:val="%1."/>
      <w:lvlJc w:val="left"/>
      <w:pPr>
        <w:ind w:left="570" w:hanging="360"/>
      </w:pPr>
      <w:rPr>
        <w:rFonts w:hint="default"/>
      </w:rPr>
    </w:lvl>
    <w:lvl w:ilvl="1" w:tplc="04090019" w:tentative="1">
      <w:start w:val="1"/>
      <w:numFmt w:val="lowerLetter"/>
      <w:lvlText w:val="%2)"/>
      <w:lvlJc w:val="left"/>
      <w:pPr>
        <w:ind w:left="1050" w:hanging="420"/>
      </w:pPr>
    </w:lvl>
    <w:lvl w:ilvl="2" w:tplc="0409001B">
      <w:start w:val="1"/>
      <w:numFmt w:val="lowerRoman"/>
      <w:lvlText w:val="%3."/>
      <w:lvlJc w:val="right"/>
      <w:pPr>
        <w:ind w:left="1470" w:hanging="420"/>
      </w:pPr>
    </w:lvl>
    <w:lvl w:ilvl="3" w:tplc="0409000F">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5" w15:restartNumberingAfterBreak="0">
    <w:nsid w:val="12B83F05"/>
    <w:multiLevelType w:val="multilevel"/>
    <w:tmpl w:val="B7BE973E"/>
    <w:lvl w:ilvl="0">
      <w:start w:val="10"/>
      <w:numFmt w:val="decimal"/>
      <w:lvlText w:val="%1"/>
      <w:lvlJc w:val="left"/>
      <w:pPr>
        <w:ind w:left="420" w:hanging="420"/>
      </w:pPr>
      <w:rPr>
        <w:rFonts w:hint="default"/>
        <w:b w:val="0"/>
      </w:rPr>
    </w:lvl>
    <w:lvl w:ilvl="1">
      <w:start w:val="2"/>
      <w:numFmt w:val="decimal"/>
      <w:lvlText w:val="%1.%2"/>
      <w:lvlJc w:val="left"/>
      <w:pPr>
        <w:ind w:left="945" w:hanging="420"/>
      </w:pPr>
      <w:rPr>
        <w:rFonts w:hint="default"/>
        <w:b w:val="0"/>
      </w:rPr>
    </w:lvl>
    <w:lvl w:ilvl="2">
      <w:start w:val="1"/>
      <w:numFmt w:val="decimal"/>
      <w:lvlText w:val="%1.%2.%3"/>
      <w:lvlJc w:val="left"/>
      <w:pPr>
        <w:ind w:left="1770" w:hanging="720"/>
      </w:pPr>
      <w:rPr>
        <w:rFonts w:hint="default"/>
        <w:b w:val="0"/>
      </w:rPr>
    </w:lvl>
    <w:lvl w:ilvl="3">
      <w:start w:val="1"/>
      <w:numFmt w:val="decimal"/>
      <w:lvlText w:val="%1.%2.%3.%4"/>
      <w:lvlJc w:val="left"/>
      <w:pPr>
        <w:ind w:left="2655" w:hanging="1080"/>
      </w:pPr>
      <w:rPr>
        <w:rFonts w:hint="default"/>
        <w:b w:val="0"/>
      </w:rPr>
    </w:lvl>
    <w:lvl w:ilvl="4">
      <w:start w:val="1"/>
      <w:numFmt w:val="decimal"/>
      <w:lvlText w:val="%1.%2.%3.%4.%5"/>
      <w:lvlJc w:val="left"/>
      <w:pPr>
        <w:ind w:left="3180" w:hanging="1080"/>
      </w:pPr>
      <w:rPr>
        <w:rFonts w:hint="default"/>
        <w:b w:val="0"/>
      </w:rPr>
    </w:lvl>
    <w:lvl w:ilvl="5">
      <w:start w:val="1"/>
      <w:numFmt w:val="decimal"/>
      <w:lvlText w:val="%1.%2.%3.%4.%5.%6"/>
      <w:lvlJc w:val="left"/>
      <w:pPr>
        <w:ind w:left="4065" w:hanging="1440"/>
      </w:pPr>
      <w:rPr>
        <w:rFonts w:hint="default"/>
        <w:b w:val="0"/>
      </w:rPr>
    </w:lvl>
    <w:lvl w:ilvl="6">
      <w:start w:val="1"/>
      <w:numFmt w:val="decimal"/>
      <w:lvlText w:val="%1.%2.%3.%4.%5.%6.%7"/>
      <w:lvlJc w:val="left"/>
      <w:pPr>
        <w:ind w:left="4590" w:hanging="1440"/>
      </w:pPr>
      <w:rPr>
        <w:rFonts w:hint="default"/>
        <w:b w:val="0"/>
      </w:rPr>
    </w:lvl>
    <w:lvl w:ilvl="7">
      <w:start w:val="1"/>
      <w:numFmt w:val="decimal"/>
      <w:lvlText w:val="%1.%2.%3.%4.%5.%6.%7.%8"/>
      <w:lvlJc w:val="left"/>
      <w:pPr>
        <w:ind w:left="5475" w:hanging="1800"/>
      </w:pPr>
      <w:rPr>
        <w:rFonts w:hint="default"/>
        <w:b w:val="0"/>
      </w:rPr>
    </w:lvl>
    <w:lvl w:ilvl="8">
      <w:start w:val="1"/>
      <w:numFmt w:val="decimal"/>
      <w:lvlText w:val="%1.%2.%3.%4.%5.%6.%7.%8.%9"/>
      <w:lvlJc w:val="left"/>
      <w:pPr>
        <w:ind w:left="6000" w:hanging="1800"/>
      </w:pPr>
      <w:rPr>
        <w:rFonts w:hint="default"/>
        <w:b w:val="0"/>
      </w:rPr>
    </w:lvl>
  </w:abstractNum>
  <w:abstractNum w:abstractNumId="6" w15:restartNumberingAfterBreak="0">
    <w:nsid w:val="1F3156F6"/>
    <w:multiLevelType w:val="multilevel"/>
    <w:tmpl w:val="AA90F122"/>
    <w:lvl w:ilvl="0">
      <w:start w:val="4"/>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DF28E6"/>
    <w:multiLevelType w:val="multilevel"/>
    <w:tmpl w:val="5118592A"/>
    <w:lvl w:ilvl="0">
      <w:start w:val="4"/>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4FC13FD"/>
    <w:multiLevelType w:val="multilevel"/>
    <w:tmpl w:val="B9A81B02"/>
    <w:lvl w:ilvl="0">
      <w:start w:val="1"/>
      <w:numFmt w:val="decimal"/>
      <w:lvlText w:val="%1."/>
      <w:lvlJc w:val="left"/>
      <w:pPr>
        <w:ind w:left="1200" w:hanging="360"/>
      </w:pPr>
      <w:rPr>
        <w:rFonts w:hint="default"/>
      </w:rPr>
    </w:lvl>
    <w:lvl w:ilvl="1">
      <w:start w:val="2"/>
      <w:numFmt w:val="decimal"/>
      <w:isLgl/>
      <w:lvlText w:val="%1.%2"/>
      <w:lvlJc w:val="left"/>
      <w:pPr>
        <w:ind w:left="1575" w:hanging="735"/>
      </w:pPr>
      <w:rPr>
        <w:rFonts w:hint="default"/>
      </w:rPr>
    </w:lvl>
    <w:lvl w:ilvl="2">
      <w:start w:val="2"/>
      <w:numFmt w:val="decimal"/>
      <w:isLgl/>
      <w:lvlText w:val="%1.%2.%3"/>
      <w:lvlJc w:val="left"/>
      <w:pPr>
        <w:ind w:left="1575" w:hanging="735"/>
      </w:pPr>
      <w:rPr>
        <w:rFonts w:hint="default"/>
      </w:rPr>
    </w:lvl>
    <w:lvl w:ilvl="3">
      <w:start w:val="5"/>
      <w:numFmt w:val="decimal"/>
      <w:isLgl/>
      <w:lvlText w:val="%1.%2.%3.%4"/>
      <w:lvlJc w:val="left"/>
      <w:pPr>
        <w:ind w:left="1920" w:hanging="108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280" w:hanging="1440"/>
      </w:pPr>
      <w:rPr>
        <w:rFonts w:hint="default"/>
      </w:rPr>
    </w:lvl>
    <w:lvl w:ilvl="6">
      <w:start w:val="1"/>
      <w:numFmt w:val="decimal"/>
      <w:isLgl/>
      <w:lvlText w:val="%1.%2.%3.%4.%5.%6.%7"/>
      <w:lvlJc w:val="left"/>
      <w:pPr>
        <w:ind w:left="2280"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2640" w:hanging="1800"/>
      </w:pPr>
      <w:rPr>
        <w:rFonts w:hint="default"/>
      </w:rPr>
    </w:lvl>
  </w:abstractNum>
  <w:abstractNum w:abstractNumId="9" w15:restartNumberingAfterBreak="0">
    <w:nsid w:val="58A6F1F9"/>
    <w:multiLevelType w:val="singleLevel"/>
    <w:tmpl w:val="58A6F1F9"/>
    <w:lvl w:ilvl="0">
      <w:start w:val="1"/>
      <w:numFmt w:val="chineseCounting"/>
      <w:suff w:val="nothing"/>
      <w:lvlText w:val="%1、"/>
      <w:lvlJc w:val="left"/>
      <w:pPr>
        <w:ind w:left="431" w:firstLine="420"/>
      </w:pPr>
      <w:rPr>
        <w:rFonts w:hint="eastAsia"/>
      </w:rPr>
    </w:lvl>
  </w:abstractNum>
  <w:abstractNum w:abstractNumId="10" w15:restartNumberingAfterBreak="0">
    <w:nsid w:val="58A6F257"/>
    <w:multiLevelType w:val="multilevel"/>
    <w:tmpl w:val="0409001F"/>
    <w:lvl w:ilvl="0">
      <w:start w:val="1"/>
      <w:numFmt w:val="decimal"/>
      <w:lvlText w:val="%1."/>
      <w:lvlJc w:val="left"/>
      <w:pPr>
        <w:ind w:left="425" w:hanging="425"/>
      </w:pPr>
      <w:rPr>
        <w:rFonts w:hint="default"/>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1277"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1" w15:restartNumberingAfterBreak="0">
    <w:nsid w:val="58AE47C7"/>
    <w:multiLevelType w:val="multilevel"/>
    <w:tmpl w:val="A27021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F051D5E"/>
    <w:multiLevelType w:val="hybridMultilevel"/>
    <w:tmpl w:val="080E6556"/>
    <w:lvl w:ilvl="0" w:tplc="DDD838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9803442"/>
    <w:multiLevelType w:val="multilevel"/>
    <w:tmpl w:val="18E2F1A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6DBC2566"/>
    <w:multiLevelType w:val="multilevel"/>
    <w:tmpl w:val="54C22A90"/>
    <w:lvl w:ilvl="0">
      <w:start w:val="1"/>
      <w:numFmt w:val="decimal"/>
      <w:lvlText w:val="(%1)."/>
      <w:lvlJc w:val="left"/>
      <w:pPr>
        <w:ind w:left="0" w:firstLine="476"/>
      </w:pPr>
      <w:rPr>
        <w:rFonts w:hint="eastAsia"/>
      </w:rPr>
    </w:lvl>
    <w:lvl w:ilvl="1">
      <w:start w:val="1"/>
      <w:numFmt w:val="lowerLetter"/>
      <w:lvlText w:val="%2)"/>
      <w:lvlJc w:val="left"/>
      <w:pPr>
        <w:ind w:left="0" w:firstLine="476"/>
      </w:pPr>
      <w:rPr>
        <w:rFonts w:hint="eastAsia"/>
      </w:rPr>
    </w:lvl>
    <w:lvl w:ilvl="2">
      <w:start w:val="1"/>
      <w:numFmt w:val="lowerRoman"/>
      <w:lvlText w:val="%3."/>
      <w:lvlJc w:val="right"/>
      <w:pPr>
        <w:ind w:left="0" w:firstLine="476"/>
      </w:pPr>
      <w:rPr>
        <w:rFonts w:hint="eastAsia"/>
      </w:rPr>
    </w:lvl>
    <w:lvl w:ilvl="3">
      <w:start w:val="1"/>
      <w:numFmt w:val="decimal"/>
      <w:lvlText w:val="%4."/>
      <w:lvlJc w:val="left"/>
      <w:pPr>
        <w:ind w:left="0" w:firstLine="476"/>
      </w:pPr>
      <w:rPr>
        <w:rFonts w:hint="eastAsia"/>
      </w:rPr>
    </w:lvl>
    <w:lvl w:ilvl="4">
      <w:start w:val="1"/>
      <w:numFmt w:val="decimal"/>
      <w:lvlRestart w:val="2"/>
      <w:pStyle w:val="a"/>
      <w:isLgl/>
      <w:lvlText w:val="%5)"/>
      <w:lvlJc w:val="left"/>
      <w:pPr>
        <w:ind w:left="0" w:firstLine="476"/>
      </w:pPr>
      <w:rPr>
        <w:rFonts w:hint="eastAsia"/>
      </w:rPr>
    </w:lvl>
    <w:lvl w:ilvl="5">
      <w:start w:val="1"/>
      <w:numFmt w:val="lowerRoman"/>
      <w:lvlText w:val="%6."/>
      <w:lvlJc w:val="right"/>
      <w:pPr>
        <w:ind w:left="0" w:firstLine="476"/>
      </w:pPr>
      <w:rPr>
        <w:rFonts w:hint="eastAsia"/>
      </w:rPr>
    </w:lvl>
    <w:lvl w:ilvl="6">
      <w:start w:val="1"/>
      <w:numFmt w:val="decimal"/>
      <w:lvlText w:val="%7."/>
      <w:lvlJc w:val="left"/>
      <w:pPr>
        <w:ind w:left="0" w:firstLine="476"/>
      </w:pPr>
      <w:rPr>
        <w:rFonts w:hint="eastAsia"/>
      </w:rPr>
    </w:lvl>
    <w:lvl w:ilvl="7">
      <w:start w:val="1"/>
      <w:numFmt w:val="lowerLetter"/>
      <w:lvlText w:val="%8)"/>
      <w:lvlJc w:val="left"/>
      <w:pPr>
        <w:ind w:left="0" w:firstLine="476"/>
      </w:pPr>
      <w:rPr>
        <w:rFonts w:hint="eastAsia"/>
      </w:rPr>
    </w:lvl>
    <w:lvl w:ilvl="8">
      <w:start w:val="1"/>
      <w:numFmt w:val="lowerRoman"/>
      <w:lvlText w:val="%9."/>
      <w:lvlJc w:val="right"/>
      <w:pPr>
        <w:ind w:left="0" w:firstLine="476"/>
      </w:pPr>
      <w:rPr>
        <w:rFonts w:hint="eastAsia"/>
      </w:rPr>
    </w:lvl>
  </w:abstractNum>
  <w:abstractNum w:abstractNumId="15" w15:restartNumberingAfterBreak="0">
    <w:nsid w:val="7C74524F"/>
    <w:multiLevelType w:val="multilevel"/>
    <w:tmpl w:val="7C74524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7E427FCD"/>
    <w:multiLevelType w:val="multilevel"/>
    <w:tmpl w:val="F59AA1E4"/>
    <w:lvl w:ilvl="0">
      <w:start w:val="2"/>
      <w:numFmt w:val="decimal"/>
      <w:lvlText w:val="%1"/>
      <w:lvlJc w:val="left"/>
      <w:pPr>
        <w:ind w:left="525" w:hanging="525"/>
      </w:pPr>
      <w:rPr>
        <w:rFonts w:hint="default"/>
      </w:rPr>
    </w:lvl>
    <w:lvl w:ilvl="1">
      <w:start w:val="4"/>
      <w:numFmt w:val="decimal"/>
      <w:lvlText w:val="%1.%2"/>
      <w:lvlJc w:val="left"/>
      <w:pPr>
        <w:ind w:left="929" w:hanging="525"/>
      </w:pPr>
      <w:rPr>
        <w:rFonts w:hint="default"/>
        <w:b/>
        <w:color w:val="000000"/>
      </w:rPr>
    </w:lvl>
    <w:lvl w:ilvl="2">
      <w:start w:val="1"/>
      <w:numFmt w:val="decimal"/>
      <w:lvlText w:val="%1.%2.%3"/>
      <w:lvlJc w:val="left"/>
      <w:pPr>
        <w:ind w:left="1528" w:hanging="720"/>
      </w:pPr>
      <w:rPr>
        <w:rFonts w:hint="default"/>
        <w:b w:val="0"/>
        <w:color w:val="000000"/>
      </w:rPr>
    </w:lvl>
    <w:lvl w:ilvl="3">
      <w:start w:val="1"/>
      <w:numFmt w:val="decimal"/>
      <w:lvlText w:val="%1.%2.%3.%4"/>
      <w:lvlJc w:val="left"/>
      <w:pPr>
        <w:ind w:left="2292" w:hanging="1080"/>
      </w:pPr>
      <w:rPr>
        <w:rFonts w:hint="default"/>
      </w:rPr>
    </w:lvl>
    <w:lvl w:ilvl="4">
      <w:start w:val="1"/>
      <w:numFmt w:val="decimal"/>
      <w:lvlText w:val="%1.%2.%3.%4.%5"/>
      <w:lvlJc w:val="left"/>
      <w:pPr>
        <w:ind w:left="2696" w:hanging="1080"/>
      </w:pPr>
      <w:rPr>
        <w:rFonts w:hint="default"/>
      </w:rPr>
    </w:lvl>
    <w:lvl w:ilvl="5">
      <w:start w:val="1"/>
      <w:numFmt w:val="decimal"/>
      <w:lvlText w:val="%1.%2.%3.%4.%5.%6"/>
      <w:lvlJc w:val="left"/>
      <w:pPr>
        <w:ind w:left="3460" w:hanging="1440"/>
      </w:pPr>
      <w:rPr>
        <w:rFonts w:hint="default"/>
      </w:rPr>
    </w:lvl>
    <w:lvl w:ilvl="6">
      <w:start w:val="1"/>
      <w:numFmt w:val="decimal"/>
      <w:lvlText w:val="%1.%2.%3.%4.%5.%6.%7"/>
      <w:lvlJc w:val="left"/>
      <w:pPr>
        <w:ind w:left="3864" w:hanging="1440"/>
      </w:pPr>
      <w:rPr>
        <w:rFonts w:hint="default"/>
      </w:rPr>
    </w:lvl>
    <w:lvl w:ilvl="7">
      <w:start w:val="1"/>
      <w:numFmt w:val="decimal"/>
      <w:lvlText w:val="%1.%2.%3.%4.%5.%6.%7.%8"/>
      <w:lvlJc w:val="left"/>
      <w:pPr>
        <w:ind w:left="4628" w:hanging="1800"/>
      </w:pPr>
      <w:rPr>
        <w:rFonts w:hint="default"/>
      </w:rPr>
    </w:lvl>
    <w:lvl w:ilvl="8">
      <w:start w:val="1"/>
      <w:numFmt w:val="decimal"/>
      <w:lvlText w:val="%1.%2.%3.%4.%5.%6.%7.%8.%9"/>
      <w:lvlJc w:val="left"/>
      <w:pPr>
        <w:ind w:left="5032" w:hanging="1800"/>
      </w:pPr>
      <w:rPr>
        <w:rFonts w:hint="default"/>
      </w:rPr>
    </w:lvl>
  </w:abstractNum>
  <w:abstractNum w:abstractNumId="17" w15:restartNumberingAfterBreak="0">
    <w:nsid w:val="7EB378E3"/>
    <w:multiLevelType w:val="hybridMultilevel"/>
    <w:tmpl w:val="BE728E6A"/>
    <w:lvl w:ilvl="0" w:tplc="04090001">
      <w:start w:val="1"/>
      <w:numFmt w:val="bullet"/>
      <w:lvlText w:val=""/>
      <w:lvlJc w:val="left"/>
      <w:pPr>
        <w:ind w:left="1948" w:hanging="420"/>
      </w:pPr>
      <w:rPr>
        <w:rFonts w:ascii="Wingdings" w:hAnsi="Wingdings" w:hint="default"/>
      </w:rPr>
    </w:lvl>
    <w:lvl w:ilvl="1" w:tplc="04090003" w:tentative="1">
      <w:start w:val="1"/>
      <w:numFmt w:val="bullet"/>
      <w:lvlText w:val=""/>
      <w:lvlJc w:val="left"/>
      <w:pPr>
        <w:ind w:left="2368" w:hanging="420"/>
      </w:pPr>
      <w:rPr>
        <w:rFonts w:ascii="Wingdings" w:hAnsi="Wingdings" w:hint="default"/>
      </w:rPr>
    </w:lvl>
    <w:lvl w:ilvl="2" w:tplc="04090005" w:tentative="1">
      <w:start w:val="1"/>
      <w:numFmt w:val="bullet"/>
      <w:lvlText w:val=""/>
      <w:lvlJc w:val="left"/>
      <w:pPr>
        <w:ind w:left="2788" w:hanging="420"/>
      </w:pPr>
      <w:rPr>
        <w:rFonts w:ascii="Wingdings" w:hAnsi="Wingdings" w:hint="default"/>
      </w:rPr>
    </w:lvl>
    <w:lvl w:ilvl="3" w:tplc="04090001" w:tentative="1">
      <w:start w:val="1"/>
      <w:numFmt w:val="bullet"/>
      <w:lvlText w:val=""/>
      <w:lvlJc w:val="left"/>
      <w:pPr>
        <w:ind w:left="3208" w:hanging="420"/>
      </w:pPr>
      <w:rPr>
        <w:rFonts w:ascii="Wingdings" w:hAnsi="Wingdings" w:hint="default"/>
      </w:rPr>
    </w:lvl>
    <w:lvl w:ilvl="4" w:tplc="04090003" w:tentative="1">
      <w:start w:val="1"/>
      <w:numFmt w:val="bullet"/>
      <w:lvlText w:val=""/>
      <w:lvlJc w:val="left"/>
      <w:pPr>
        <w:ind w:left="3628" w:hanging="420"/>
      </w:pPr>
      <w:rPr>
        <w:rFonts w:ascii="Wingdings" w:hAnsi="Wingdings" w:hint="default"/>
      </w:rPr>
    </w:lvl>
    <w:lvl w:ilvl="5" w:tplc="04090005" w:tentative="1">
      <w:start w:val="1"/>
      <w:numFmt w:val="bullet"/>
      <w:lvlText w:val=""/>
      <w:lvlJc w:val="left"/>
      <w:pPr>
        <w:ind w:left="4048" w:hanging="420"/>
      </w:pPr>
      <w:rPr>
        <w:rFonts w:ascii="Wingdings" w:hAnsi="Wingdings" w:hint="default"/>
      </w:rPr>
    </w:lvl>
    <w:lvl w:ilvl="6" w:tplc="04090001" w:tentative="1">
      <w:start w:val="1"/>
      <w:numFmt w:val="bullet"/>
      <w:lvlText w:val=""/>
      <w:lvlJc w:val="left"/>
      <w:pPr>
        <w:ind w:left="4468" w:hanging="420"/>
      </w:pPr>
      <w:rPr>
        <w:rFonts w:ascii="Wingdings" w:hAnsi="Wingdings" w:hint="default"/>
      </w:rPr>
    </w:lvl>
    <w:lvl w:ilvl="7" w:tplc="04090003" w:tentative="1">
      <w:start w:val="1"/>
      <w:numFmt w:val="bullet"/>
      <w:lvlText w:val=""/>
      <w:lvlJc w:val="left"/>
      <w:pPr>
        <w:ind w:left="4888" w:hanging="420"/>
      </w:pPr>
      <w:rPr>
        <w:rFonts w:ascii="Wingdings" w:hAnsi="Wingdings" w:hint="default"/>
      </w:rPr>
    </w:lvl>
    <w:lvl w:ilvl="8" w:tplc="04090005" w:tentative="1">
      <w:start w:val="1"/>
      <w:numFmt w:val="bullet"/>
      <w:lvlText w:val=""/>
      <w:lvlJc w:val="left"/>
      <w:pPr>
        <w:ind w:left="5308" w:hanging="420"/>
      </w:pPr>
      <w:rPr>
        <w:rFonts w:ascii="Wingdings" w:hAnsi="Wingdings" w:hint="default"/>
      </w:rPr>
    </w:lvl>
  </w:abstractNum>
  <w:num w:numId="1">
    <w:abstractNumId w:val="9"/>
  </w:num>
  <w:num w:numId="2">
    <w:abstractNumId w:val="10"/>
  </w:num>
  <w:num w:numId="3">
    <w:abstractNumId w:val="8"/>
  </w:num>
  <w:num w:numId="4">
    <w:abstractNumId w:val="1"/>
  </w:num>
  <w:num w:numId="5">
    <w:abstractNumId w:val="11"/>
  </w:num>
  <w:num w:numId="6">
    <w:abstractNumId w:val="7"/>
  </w:num>
  <w:num w:numId="7">
    <w:abstractNumId w:val="3"/>
  </w:num>
  <w:num w:numId="8">
    <w:abstractNumId w:val="6"/>
  </w:num>
  <w:num w:numId="9">
    <w:abstractNumId w:val="13"/>
  </w:num>
  <w:num w:numId="10">
    <w:abstractNumId w:val="14"/>
  </w:num>
  <w:num w:numId="11">
    <w:abstractNumId w:val="16"/>
  </w:num>
  <w:num w:numId="12">
    <w:abstractNumId w:val="17"/>
  </w:num>
  <w:num w:numId="13">
    <w:abstractNumId w:val="4"/>
  </w:num>
  <w:num w:numId="14">
    <w:abstractNumId w:val="0"/>
  </w:num>
  <w:num w:numId="15">
    <w:abstractNumId w:val="14"/>
  </w:num>
  <w:num w:numId="16">
    <w:abstractNumId w:val="12"/>
  </w:num>
  <w:num w:numId="17">
    <w:abstractNumId w:val="14"/>
  </w:num>
  <w:num w:numId="18">
    <w:abstractNumId w:val="15"/>
  </w:num>
  <w:num w:numId="19">
    <w:abstractNumId w:val="2"/>
  </w:num>
  <w:num w:numId="2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4314"/>
    <w:rsid w:val="000000D5"/>
    <w:rsid w:val="0000033A"/>
    <w:rsid w:val="00002856"/>
    <w:rsid w:val="000030AF"/>
    <w:rsid w:val="00021BFC"/>
    <w:rsid w:val="00025331"/>
    <w:rsid w:val="00034314"/>
    <w:rsid w:val="00037E47"/>
    <w:rsid w:val="00043C1A"/>
    <w:rsid w:val="00061973"/>
    <w:rsid w:val="000623A6"/>
    <w:rsid w:val="00070016"/>
    <w:rsid w:val="000704DF"/>
    <w:rsid w:val="00081497"/>
    <w:rsid w:val="00082799"/>
    <w:rsid w:val="00086F8D"/>
    <w:rsid w:val="000908CF"/>
    <w:rsid w:val="000918DD"/>
    <w:rsid w:val="000973AF"/>
    <w:rsid w:val="000A076C"/>
    <w:rsid w:val="000A6608"/>
    <w:rsid w:val="000C2747"/>
    <w:rsid w:val="000C34F7"/>
    <w:rsid w:val="000E223D"/>
    <w:rsid w:val="000E4AF1"/>
    <w:rsid w:val="000E4F37"/>
    <w:rsid w:val="000E73E7"/>
    <w:rsid w:val="000F4D5A"/>
    <w:rsid w:val="00101213"/>
    <w:rsid w:val="00103841"/>
    <w:rsid w:val="00112BFD"/>
    <w:rsid w:val="00115317"/>
    <w:rsid w:val="0011692E"/>
    <w:rsid w:val="00120F7F"/>
    <w:rsid w:val="00130162"/>
    <w:rsid w:val="0013222E"/>
    <w:rsid w:val="001341ED"/>
    <w:rsid w:val="001461D2"/>
    <w:rsid w:val="001516A7"/>
    <w:rsid w:val="00156E32"/>
    <w:rsid w:val="00163D7B"/>
    <w:rsid w:val="00173A3A"/>
    <w:rsid w:val="001752C7"/>
    <w:rsid w:val="00180104"/>
    <w:rsid w:val="00181321"/>
    <w:rsid w:val="001825C1"/>
    <w:rsid w:val="0018390A"/>
    <w:rsid w:val="00183E6E"/>
    <w:rsid w:val="0019776D"/>
    <w:rsid w:val="001A1430"/>
    <w:rsid w:val="001A70AD"/>
    <w:rsid w:val="001A7168"/>
    <w:rsid w:val="001A71B6"/>
    <w:rsid w:val="001C0CAF"/>
    <w:rsid w:val="001C0D46"/>
    <w:rsid w:val="001C11CF"/>
    <w:rsid w:val="001C12A1"/>
    <w:rsid w:val="001C7675"/>
    <w:rsid w:val="001D0DF6"/>
    <w:rsid w:val="001F0E6C"/>
    <w:rsid w:val="001F6D2B"/>
    <w:rsid w:val="002024C5"/>
    <w:rsid w:val="00203788"/>
    <w:rsid w:val="0021511D"/>
    <w:rsid w:val="002334F1"/>
    <w:rsid w:val="00234D8A"/>
    <w:rsid w:val="002354EE"/>
    <w:rsid w:val="00244062"/>
    <w:rsid w:val="00250C94"/>
    <w:rsid w:val="00255A12"/>
    <w:rsid w:val="002567EF"/>
    <w:rsid w:val="00256B2F"/>
    <w:rsid w:val="002617CA"/>
    <w:rsid w:val="002657A9"/>
    <w:rsid w:val="00265A31"/>
    <w:rsid w:val="0027487C"/>
    <w:rsid w:val="00290FBA"/>
    <w:rsid w:val="00291F07"/>
    <w:rsid w:val="0029398D"/>
    <w:rsid w:val="00294732"/>
    <w:rsid w:val="002A08BF"/>
    <w:rsid w:val="002A2BF2"/>
    <w:rsid w:val="002A3E3F"/>
    <w:rsid w:val="002B0150"/>
    <w:rsid w:val="002B2C4C"/>
    <w:rsid w:val="002B522E"/>
    <w:rsid w:val="002B5A08"/>
    <w:rsid w:val="002B6414"/>
    <w:rsid w:val="002C2066"/>
    <w:rsid w:val="002C3736"/>
    <w:rsid w:val="002C63D0"/>
    <w:rsid w:val="002D4116"/>
    <w:rsid w:val="002D74FD"/>
    <w:rsid w:val="002E1192"/>
    <w:rsid w:val="002E1EBE"/>
    <w:rsid w:val="002F2524"/>
    <w:rsid w:val="002F3718"/>
    <w:rsid w:val="002F6892"/>
    <w:rsid w:val="003046EC"/>
    <w:rsid w:val="00305508"/>
    <w:rsid w:val="00305665"/>
    <w:rsid w:val="00311048"/>
    <w:rsid w:val="0031774F"/>
    <w:rsid w:val="00320936"/>
    <w:rsid w:val="0032118E"/>
    <w:rsid w:val="00321353"/>
    <w:rsid w:val="00323250"/>
    <w:rsid w:val="003320BC"/>
    <w:rsid w:val="00335864"/>
    <w:rsid w:val="003414DC"/>
    <w:rsid w:val="0034224C"/>
    <w:rsid w:val="0034354E"/>
    <w:rsid w:val="00346A2B"/>
    <w:rsid w:val="00353402"/>
    <w:rsid w:val="0035493B"/>
    <w:rsid w:val="00365DA3"/>
    <w:rsid w:val="003727EA"/>
    <w:rsid w:val="00373FD7"/>
    <w:rsid w:val="00375117"/>
    <w:rsid w:val="003808C3"/>
    <w:rsid w:val="00386250"/>
    <w:rsid w:val="003C07E8"/>
    <w:rsid w:val="003C08BA"/>
    <w:rsid w:val="003C34F9"/>
    <w:rsid w:val="003E3D97"/>
    <w:rsid w:val="003E3DC5"/>
    <w:rsid w:val="003E7919"/>
    <w:rsid w:val="003F4BD8"/>
    <w:rsid w:val="003F6E8C"/>
    <w:rsid w:val="00417D93"/>
    <w:rsid w:val="00422EFB"/>
    <w:rsid w:val="00425CDB"/>
    <w:rsid w:val="004327CC"/>
    <w:rsid w:val="004346C8"/>
    <w:rsid w:val="004433E6"/>
    <w:rsid w:val="00444633"/>
    <w:rsid w:val="0046118E"/>
    <w:rsid w:val="004631A2"/>
    <w:rsid w:val="00467686"/>
    <w:rsid w:val="00475016"/>
    <w:rsid w:val="0047698F"/>
    <w:rsid w:val="00484F30"/>
    <w:rsid w:val="00487B37"/>
    <w:rsid w:val="00494639"/>
    <w:rsid w:val="00497E14"/>
    <w:rsid w:val="004A1DB1"/>
    <w:rsid w:val="004A56C2"/>
    <w:rsid w:val="004A7ED5"/>
    <w:rsid w:val="004B1359"/>
    <w:rsid w:val="004B1B97"/>
    <w:rsid w:val="004B3412"/>
    <w:rsid w:val="004C49BA"/>
    <w:rsid w:val="004D1786"/>
    <w:rsid w:val="004D3C45"/>
    <w:rsid w:val="004D7093"/>
    <w:rsid w:val="004E116B"/>
    <w:rsid w:val="004E4065"/>
    <w:rsid w:val="004F12B2"/>
    <w:rsid w:val="004F3C49"/>
    <w:rsid w:val="004F3EF3"/>
    <w:rsid w:val="005063ED"/>
    <w:rsid w:val="00515B96"/>
    <w:rsid w:val="005239EF"/>
    <w:rsid w:val="0053561C"/>
    <w:rsid w:val="00542F7A"/>
    <w:rsid w:val="005576CA"/>
    <w:rsid w:val="00560EB9"/>
    <w:rsid w:val="00564D92"/>
    <w:rsid w:val="00567DE4"/>
    <w:rsid w:val="00570884"/>
    <w:rsid w:val="00574124"/>
    <w:rsid w:val="00585C03"/>
    <w:rsid w:val="00587892"/>
    <w:rsid w:val="00591BAA"/>
    <w:rsid w:val="005924AF"/>
    <w:rsid w:val="0059750D"/>
    <w:rsid w:val="005A4F11"/>
    <w:rsid w:val="005B6F09"/>
    <w:rsid w:val="005C3EBF"/>
    <w:rsid w:val="005C5ED1"/>
    <w:rsid w:val="005D7492"/>
    <w:rsid w:val="005E0D5E"/>
    <w:rsid w:val="005E1388"/>
    <w:rsid w:val="005E37C4"/>
    <w:rsid w:val="005E3E58"/>
    <w:rsid w:val="005E73C7"/>
    <w:rsid w:val="006022D9"/>
    <w:rsid w:val="00602F3B"/>
    <w:rsid w:val="006053C4"/>
    <w:rsid w:val="0060602D"/>
    <w:rsid w:val="00611D16"/>
    <w:rsid w:val="006171B3"/>
    <w:rsid w:val="00623EEB"/>
    <w:rsid w:val="00623FCE"/>
    <w:rsid w:val="006349C9"/>
    <w:rsid w:val="00634AF7"/>
    <w:rsid w:val="00635190"/>
    <w:rsid w:val="006379D4"/>
    <w:rsid w:val="00640ADE"/>
    <w:rsid w:val="006423BB"/>
    <w:rsid w:val="00642C72"/>
    <w:rsid w:val="00643409"/>
    <w:rsid w:val="006437A4"/>
    <w:rsid w:val="006458AB"/>
    <w:rsid w:val="00653034"/>
    <w:rsid w:val="006570E6"/>
    <w:rsid w:val="00660607"/>
    <w:rsid w:val="00672A1B"/>
    <w:rsid w:val="006761D2"/>
    <w:rsid w:val="006817CE"/>
    <w:rsid w:val="00687A3A"/>
    <w:rsid w:val="00696203"/>
    <w:rsid w:val="006A0F1C"/>
    <w:rsid w:val="006A1A09"/>
    <w:rsid w:val="006A2F01"/>
    <w:rsid w:val="006A3AFD"/>
    <w:rsid w:val="006A4E43"/>
    <w:rsid w:val="006B259B"/>
    <w:rsid w:val="006B39D8"/>
    <w:rsid w:val="006B5FC8"/>
    <w:rsid w:val="006B64B2"/>
    <w:rsid w:val="006C0D59"/>
    <w:rsid w:val="006C3AB6"/>
    <w:rsid w:val="006C6027"/>
    <w:rsid w:val="006C6E90"/>
    <w:rsid w:val="006D5703"/>
    <w:rsid w:val="006D727C"/>
    <w:rsid w:val="006E1AC3"/>
    <w:rsid w:val="00703ED1"/>
    <w:rsid w:val="007218F2"/>
    <w:rsid w:val="00726D9D"/>
    <w:rsid w:val="00726E5D"/>
    <w:rsid w:val="00730BFF"/>
    <w:rsid w:val="0073110F"/>
    <w:rsid w:val="007319CC"/>
    <w:rsid w:val="007347DA"/>
    <w:rsid w:val="00744BA7"/>
    <w:rsid w:val="0075347A"/>
    <w:rsid w:val="00762D56"/>
    <w:rsid w:val="00763093"/>
    <w:rsid w:val="0076437E"/>
    <w:rsid w:val="007722CD"/>
    <w:rsid w:val="00773869"/>
    <w:rsid w:val="0078688D"/>
    <w:rsid w:val="00786D00"/>
    <w:rsid w:val="00791BF5"/>
    <w:rsid w:val="0079212E"/>
    <w:rsid w:val="007A1995"/>
    <w:rsid w:val="007A2506"/>
    <w:rsid w:val="007A545B"/>
    <w:rsid w:val="007A5F00"/>
    <w:rsid w:val="007B6CF3"/>
    <w:rsid w:val="007D2F3E"/>
    <w:rsid w:val="007D3C1A"/>
    <w:rsid w:val="007D5908"/>
    <w:rsid w:val="007E29C6"/>
    <w:rsid w:val="007F385A"/>
    <w:rsid w:val="007F42C7"/>
    <w:rsid w:val="008041AD"/>
    <w:rsid w:val="00807102"/>
    <w:rsid w:val="00813FEE"/>
    <w:rsid w:val="00814F81"/>
    <w:rsid w:val="0081579F"/>
    <w:rsid w:val="0082375A"/>
    <w:rsid w:val="0082569C"/>
    <w:rsid w:val="0083402D"/>
    <w:rsid w:val="00835C1D"/>
    <w:rsid w:val="008377A2"/>
    <w:rsid w:val="00837F28"/>
    <w:rsid w:val="00847F1C"/>
    <w:rsid w:val="00852F2D"/>
    <w:rsid w:val="00855EAC"/>
    <w:rsid w:val="00856A9C"/>
    <w:rsid w:val="00866A8F"/>
    <w:rsid w:val="00873D89"/>
    <w:rsid w:val="00877E40"/>
    <w:rsid w:val="00883B83"/>
    <w:rsid w:val="008871EA"/>
    <w:rsid w:val="00894561"/>
    <w:rsid w:val="008A06E2"/>
    <w:rsid w:val="008A5A5D"/>
    <w:rsid w:val="008A6A27"/>
    <w:rsid w:val="008A7408"/>
    <w:rsid w:val="008B3072"/>
    <w:rsid w:val="008C149E"/>
    <w:rsid w:val="008D18BE"/>
    <w:rsid w:val="008F06BC"/>
    <w:rsid w:val="008F22A5"/>
    <w:rsid w:val="0090282F"/>
    <w:rsid w:val="009060BF"/>
    <w:rsid w:val="00914901"/>
    <w:rsid w:val="00915965"/>
    <w:rsid w:val="00915EB6"/>
    <w:rsid w:val="00922BAF"/>
    <w:rsid w:val="009243A3"/>
    <w:rsid w:val="00925B58"/>
    <w:rsid w:val="00931145"/>
    <w:rsid w:val="0093382E"/>
    <w:rsid w:val="00933B57"/>
    <w:rsid w:val="00934F48"/>
    <w:rsid w:val="00936B50"/>
    <w:rsid w:val="009441F0"/>
    <w:rsid w:val="009459D6"/>
    <w:rsid w:val="00967945"/>
    <w:rsid w:val="00973225"/>
    <w:rsid w:val="009864D6"/>
    <w:rsid w:val="00986B45"/>
    <w:rsid w:val="009A2F43"/>
    <w:rsid w:val="009B684C"/>
    <w:rsid w:val="009C2883"/>
    <w:rsid w:val="009D0586"/>
    <w:rsid w:val="009F0F2A"/>
    <w:rsid w:val="009F48AD"/>
    <w:rsid w:val="009F5621"/>
    <w:rsid w:val="00A05274"/>
    <w:rsid w:val="00A059AF"/>
    <w:rsid w:val="00A07D5C"/>
    <w:rsid w:val="00A14307"/>
    <w:rsid w:val="00A2607F"/>
    <w:rsid w:val="00A40995"/>
    <w:rsid w:val="00A44CC5"/>
    <w:rsid w:val="00A57438"/>
    <w:rsid w:val="00A574A8"/>
    <w:rsid w:val="00A61125"/>
    <w:rsid w:val="00A648D2"/>
    <w:rsid w:val="00A64CCE"/>
    <w:rsid w:val="00A7592E"/>
    <w:rsid w:val="00A76064"/>
    <w:rsid w:val="00A80258"/>
    <w:rsid w:val="00A80CEF"/>
    <w:rsid w:val="00A81FF9"/>
    <w:rsid w:val="00A84597"/>
    <w:rsid w:val="00A92923"/>
    <w:rsid w:val="00A95FA3"/>
    <w:rsid w:val="00AA3A30"/>
    <w:rsid w:val="00AA4930"/>
    <w:rsid w:val="00AB1242"/>
    <w:rsid w:val="00AC2D1D"/>
    <w:rsid w:val="00AC53FE"/>
    <w:rsid w:val="00AC60B9"/>
    <w:rsid w:val="00AC7E60"/>
    <w:rsid w:val="00AD0230"/>
    <w:rsid w:val="00AE1D98"/>
    <w:rsid w:val="00AF37FA"/>
    <w:rsid w:val="00B02365"/>
    <w:rsid w:val="00B0371A"/>
    <w:rsid w:val="00B11765"/>
    <w:rsid w:val="00B13F79"/>
    <w:rsid w:val="00B15B47"/>
    <w:rsid w:val="00B16AE9"/>
    <w:rsid w:val="00B17D28"/>
    <w:rsid w:val="00B236E9"/>
    <w:rsid w:val="00B259E5"/>
    <w:rsid w:val="00B309FD"/>
    <w:rsid w:val="00B37A94"/>
    <w:rsid w:val="00B42F15"/>
    <w:rsid w:val="00B53055"/>
    <w:rsid w:val="00B62790"/>
    <w:rsid w:val="00B70AD1"/>
    <w:rsid w:val="00B727FD"/>
    <w:rsid w:val="00B72FE6"/>
    <w:rsid w:val="00B75404"/>
    <w:rsid w:val="00B817EB"/>
    <w:rsid w:val="00B85FEF"/>
    <w:rsid w:val="00B969D3"/>
    <w:rsid w:val="00BA74B9"/>
    <w:rsid w:val="00BA7DF1"/>
    <w:rsid w:val="00BB4B10"/>
    <w:rsid w:val="00BB55EB"/>
    <w:rsid w:val="00BB75DE"/>
    <w:rsid w:val="00BC1FA9"/>
    <w:rsid w:val="00BC5AC1"/>
    <w:rsid w:val="00BD3630"/>
    <w:rsid w:val="00BD4175"/>
    <w:rsid w:val="00BF27E5"/>
    <w:rsid w:val="00C02147"/>
    <w:rsid w:val="00C04D21"/>
    <w:rsid w:val="00C069AB"/>
    <w:rsid w:val="00C073E7"/>
    <w:rsid w:val="00C1026E"/>
    <w:rsid w:val="00C1189C"/>
    <w:rsid w:val="00C11CAB"/>
    <w:rsid w:val="00C137B8"/>
    <w:rsid w:val="00C14157"/>
    <w:rsid w:val="00C14B35"/>
    <w:rsid w:val="00C15351"/>
    <w:rsid w:val="00C2671D"/>
    <w:rsid w:val="00C300BC"/>
    <w:rsid w:val="00C46967"/>
    <w:rsid w:val="00C52AD8"/>
    <w:rsid w:val="00C70B92"/>
    <w:rsid w:val="00C77165"/>
    <w:rsid w:val="00C96875"/>
    <w:rsid w:val="00CA2E35"/>
    <w:rsid w:val="00CA7990"/>
    <w:rsid w:val="00CB401D"/>
    <w:rsid w:val="00CC01EB"/>
    <w:rsid w:val="00CC37DC"/>
    <w:rsid w:val="00CD1E0E"/>
    <w:rsid w:val="00CE067E"/>
    <w:rsid w:val="00CE29DB"/>
    <w:rsid w:val="00CE6795"/>
    <w:rsid w:val="00CF51AD"/>
    <w:rsid w:val="00D00ED9"/>
    <w:rsid w:val="00D013A1"/>
    <w:rsid w:val="00D03CAF"/>
    <w:rsid w:val="00D0429D"/>
    <w:rsid w:val="00D1074C"/>
    <w:rsid w:val="00D1401A"/>
    <w:rsid w:val="00D1771E"/>
    <w:rsid w:val="00D20AD7"/>
    <w:rsid w:val="00D26ED8"/>
    <w:rsid w:val="00D30C4B"/>
    <w:rsid w:val="00D34643"/>
    <w:rsid w:val="00D3684C"/>
    <w:rsid w:val="00D42D85"/>
    <w:rsid w:val="00D507E8"/>
    <w:rsid w:val="00D525EB"/>
    <w:rsid w:val="00D52E3B"/>
    <w:rsid w:val="00D54209"/>
    <w:rsid w:val="00D54889"/>
    <w:rsid w:val="00D55591"/>
    <w:rsid w:val="00D5662B"/>
    <w:rsid w:val="00D61E6F"/>
    <w:rsid w:val="00D76966"/>
    <w:rsid w:val="00D77A33"/>
    <w:rsid w:val="00D81A4A"/>
    <w:rsid w:val="00D8416B"/>
    <w:rsid w:val="00D855E5"/>
    <w:rsid w:val="00D85AC9"/>
    <w:rsid w:val="00D86342"/>
    <w:rsid w:val="00D8793C"/>
    <w:rsid w:val="00D96A85"/>
    <w:rsid w:val="00DB302C"/>
    <w:rsid w:val="00DC2F95"/>
    <w:rsid w:val="00DC7D8A"/>
    <w:rsid w:val="00DD4AD0"/>
    <w:rsid w:val="00DE6AB7"/>
    <w:rsid w:val="00DF5BF2"/>
    <w:rsid w:val="00E013B5"/>
    <w:rsid w:val="00E02EB2"/>
    <w:rsid w:val="00E04592"/>
    <w:rsid w:val="00E1624A"/>
    <w:rsid w:val="00E17439"/>
    <w:rsid w:val="00E228EF"/>
    <w:rsid w:val="00E23977"/>
    <w:rsid w:val="00E26809"/>
    <w:rsid w:val="00E3279D"/>
    <w:rsid w:val="00E374B7"/>
    <w:rsid w:val="00E51423"/>
    <w:rsid w:val="00E57A76"/>
    <w:rsid w:val="00E62B56"/>
    <w:rsid w:val="00E64A00"/>
    <w:rsid w:val="00E67003"/>
    <w:rsid w:val="00E67690"/>
    <w:rsid w:val="00E95500"/>
    <w:rsid w:val="00EA2D7D"/>
    <w:rsid w:val="00EA5D71"/>
    <w:rsid w:val="00EA6CBF"/>
    <w:rsid w:val="00EC057C"/>
    <w:rsid w:val="00EC1078"/>
    <w:rsid w:val="00EC1EA2"/>
    <w:rsid w:val="00ED1F73"/>
    <w:rsid w:val="00ED458E"/>
    <w:rsid w:val="00EF26FD"/>
    <w:rsid w:val="00EF47EF"/>
    <w:rsid w:val="00F01885"/>
    <w:rsid w:val="00F0588A"/>
    <w:rsid w:val="00F2169F"/>
    <w:rsid w:val="00F27893"/>
    <w:rsid w:val="00F27E73"/>
    <w:rsid w:val="00F37E34"/>
    <w:rsid w:val="00F46159"/>
    <w:rsid w:val="00F517EC"/>
    <w:rsid w:val="00F61851"/>
    <w:rsid w:val="00F62874"/>
    <w:rsid w:val="00F65796"/>
    <w:rsid w:val="00F75310"/>
    <w:rsid w:val="00F824F2"/>
    <w:rsid w:val="00F856D8"/>
    <w:rsid w:val="00F91027"/>
    <w:rsid w:val="00F9725A"/>
    <w:rsid w:val="00FA0373"/>
    <w:rsid w:val="00FA4EBB"/>
    <w:rsid w:val="00FB1056"/>
    <w:rsid w:val="00FB292E"/>
    <w:rsid w:val="00FB4546"/>
    <w:rsid w:val="00FB4BE1"/>
    <w:rsid w:val="00FB50AA"/>
    <w:rsid w:val="00FC06B9"/>
    <w:rsid w:val="00FC361D"/>
    <w:rsid w:val="00FD030C"/>
    <w:rsid w:val="00FD6476"/>
    <w:rsid w:val="00FD65F1"/>
    <w:rsid w:val="00FE5CEF"/>
    <w:rsid w:val="00FF3DCB"/>
    <w:rsid w:val="00FF7F9B"/>
    <w:rsid w:val="2A3340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4FC7442C"/>
  <w15:docId w15:val="{061C6A21-14D3-4623-82D1-C17A833AF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EA2D7D"/>
    <w:pPr>
      <w:widowControl w:val="0"/>
      <w:jc w:val="both"/>
    </w:pPr>
    <w:rPr>
      <w:kern w:val="2"/>
      <w:sz w:val="21"/>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rsid w:val="0060602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rsid w:val="0060602D"/>
    <w:rPr>
      <w:kern w:val="2"/>
      <w:sz w:val="18"/>
      <w:szCs w:val="18"/>
    </w:rPr>
  </w:style>
  <w:style w:type="paragraph" w:styleId="a6">
    <w:name w:val="footer"/>
    <w:basedOn w:val="a0"/>
    <w:link w:val="a7"/>
    <w:rsid w:val="0060602D"/>
    <w:pPr>
      <w:tabs>
        <w:tab w:val="center" w:pos="4153"/>
        <w:tab w:val="right" w:pos="8306"/>
      </w:tabs>
      <w:snapToGrid w:val="0"/>
      <w:jc w:val="left"/>
    </w:pPr>
    <w:rPr>
      <w:sz w:val="18"/>
      <w:szCs w:val="18"/>
    </w:rPr>
  </w:style>
  <w:style w:type="character" w:customStyle="1" w:styleId="a7">
    <w:name w:val="页脚 字符"/>
    <w:basedOn w:val="a1"/>
    <w:link w:val="a6"/>
    <w:rsid w:val="0060602D"/>
    <w:rPr>
      <w:kern w:val="2"/>
      <w:sz w:val="18"/>
      <w:szCs w:val="18"/>
    </w:rPr>
  </w:style>
  <w:style w:type="paragraph" w:styleId="a8">
    <w:name w:val="List Paragraph"/>
    <w:basedOn w:val="a0"/>
    <w:uiPriority w:val="99"/>
    <w:unhideWhenUsed/>
    <w:rsid w:val="0060602D"/>
    <w:pPr>
      <w:ind w:firstLineChars="200" w:firstLine="420"/>
    </w:pPr>
  </w:style>
  <w:style w:type="paragraph" w:styleId="a9">
    <w:name w:val="Balloon Text"/>
    <w:basedOn w:val="a0"/>
    <w:link w:val="aa"/>
    <w:rsid w:val="00120F7F"/>
    <w:rPr>
      <w:sz w:val="18"/>
      <w:szCs w:val="18"/>
    </w:rPr>
  </w:style>
  <w:style w:type="character" w:customStyle="1" w:styleId="aa">
    <w:name w:val="批注框文本 字符"/>
    <w:basedOn w:val="a1"/>
    <w:link w:val="a9"/>
    <w:rsid w:val="00120F7F"/>
    <w:rPr>
      <w:kern w:val="2"/>
      <w:sz w:val="18"/>
      <w:szCs w:val="18"/>
    </w:rPr>
  </w:style>
  <w:style w:type="table" w:styleId="ab">
    <w:name w:val="Table Grid"/>
    <w:basedOn w:val="a2"/>
    <w:uiPriority w:val="39"/>
    <w:rsid w:val="00183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1"/>
    <w:basedOn w:val="a2"/>
    <w:next w:val="ab"/>
    <w:rsid w:val="00877E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trl0">
    <w:name w:val="！论文正文ctrl+0"/>
    <w:basedOn w:val="a0"/>
    <w:link w:val="ctrl0Char"/>
    <w:qFormat/>
    <w:rsid w:val="005063ED"/>
    <w:pPr>
      <w:spacing w:line="400" w:lineRule="exact"/>
      <w:ind w:firstLineChars="200" w:firstLine="200"/>
    </w:pPr>
    <w:rPr>
      <w:rFonts w:ascii="Times New Roman" w:eastAsia="宋体" w:hAnsi="Times New Roman"/>
      <w:bCs/>
      <w:sz w:val="24"/>
      <w:szCs w:val="28"/>
    </w:rPr>
  </w:style>
  <w:style w:type="character" w:customStyle="1" w:styleId="ctrl0Char">
    <w:name w:val="！论文正文ctrl+0 Char"/>
    <w:basedOn w:val="a1"/>
    <w:link w:val="ctrl0"/>
    <w:rsid w:val="005063ED"/>
    <w:rPr>
      <w:rFonts w:ascii="Times New Roman" w:eastAsia="宋体" w:hAnsi="Times New Roman"/>
      <w:bCs/>
      <w:kern w:val="2"/>
      <w:sz w:val="24"/>
      <w:szCs w:val="28"/>
    </w:rPr>
  </w:style>
  <w:style w:type="paragraph" w:customStyle="1" w:styleId="a">
    <w:name w:val="带编号的论文正文"/>
    <w:basedOn w:val="ctrl0"/>
    <w:autoRedefine/>
    <w:rsid w:val="005063ED"/>
    <w:pPr>
      <w:numPr>
        <w:ilvl w:val="4"/>
        <w:numId w:val="10"/>
      </w:numPr>
      <w:spacing w:line="390" w:lineRule="exact"/>
      <w:ind w:firstLineChars="0" w:firstLine="0"/>
    </w:pPr>
  </w:style>
  <w:style w:type="paragraph" w:customStyle="1" w:styleId="AltT">
    <w:name w:val="！图注Alt+T"/>
    <w:basedOn w:val="a0"/>
    <w:next w:val="ctrl0"/>
    <w:qFormat/>
    <w:rsid w:val="004E4065"/>
    <w:pPr>
      <w:spacing w:before="120" w:after="240"/>
      <w:jc w:val="center"/>
    </w:pPr>
    <w:rPr>
      <w:rFonts w:ascii="Times New Roman" w:eastAsia="宋体" w:hAnsi="Times New Roman" w:cstheme="majorBidi"/>
      <w:szCs w:val="20"/>
    </w:rPr>
  </w:style>
  <w:style w:type="paragraph" w:customStyle="1" w:styleId="altp">
    <w:name w:val="！图alt+p"/>
    <w:basedOn w:val="ctrl0"/>
    <w:next w:val="AltT"/>
    <w:rsid w:val="004E4065"/>
    <w:pPr>
      <w:spacing w:before="120" w:after="60" w:line="240" w:lineRule="auto"/>
      <w:ind w:firstLineChars="0" w:firstLine="0"/>
      <w:jc w:val="center"/>
    </w:pPr>
  </w:style>
  <w:style w:type="paragraph" w:styleId="ac">
    <w:name w:val="Normal (Web)"/>
    <w:basedOn w:val="a0"/>
    <w:uiPriority w:val="99"/>
    <w:semiHidden/>
    <w:unhideWhenUsed/>
    <w:rsid w:val="0093382E"/>
    <w:pPr>
      <w:widowControl/>
      <w:spacing w:before="100" w:beforeAutospacing="1" w:after="100" w:afterAutospacing="1"/>
      <w:jc w:val="left"/>
    </w:pPr>
    <w:rPr>
      <w:rFonts w:ascii="宋体" w:eastAsia="宋体" w:hAnsi="宋体" w:cs="宋体"/>
      <w:kern w:val="0"/>
      <w:sz w:val="24"/>
    </w:rPr>
  </w:style>
  <w:style w:type="character" w:styleId="ad">
    <w:name w:val="Strong"/>
    <w:basedOn w:val="a1"/>
    <w:uiPriority w:val="22"/>
    <w:qFormat/>
    <w:rsid w:val="00F27E73"/>
    <w:rPr>
      <w:b/>
      <w:bCs/>
    </w:rPr>
  </w:style>
  <w:style w:type="character" w:customStyle="1" w:styleId="ae">
    <w:name w:val="正文文本 字符"/>
    <w:link w:val="af"/>
    <w:locked/>
    <w:rsid w:val="002B0150"/>
    <w:rPr>
      <w:rFonts w:ascii="宋体" w:hAnsi="宋体"/>
      <w:b/>
      <w:kern w:val="2"/>
      <w:sz w:val="21"/>
      <w:szCs w:val="24"/>
    </w:rPr>
  </w:style>
  <w:style w:type="paragraph" w:styleId="af">
    <w:name w:val="Body Text"/>
    <w:basedOn w:val="a0"/>
    <w:link w:val="ae"/>
    <w:rsid w:val="002B0150"/>
    <w:pPr>
      <w:overflowPunct w:val="0"/>
      <w:spacing w:line="480" w:lineRule="exact"/>
    </w:pPr>
    <w:rPr>
      <w:rFonts w:ascii="宋体" w:hAnsi="宋体"/>
      <w:b/>
    </w:rPr>
  </w:style>
  <w:style w:type="character" w:customStyle="1" w:styleId="Char1">
    <w:name w:val="正文文本 Char1"/>
    <w:basedOn w:val="a1"/>
    <w:semiHidden/>
    <w:rsid w:val="002B015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59624">
      <w:bodyDiv w:val="1"/>
      <w:marLeft w:val="0"/>
      <w:marRight w:val="0"/>
      <w:marTop w:val="0"/>
      <w:marBottom w:val="0"/>
      <w:divBdr>
        <w:top w:val="none" w:sz="0" w:space="0" w:color="auto"/>
        <w:left w:val="none" w:sz="0" w:space="0" w:color="auto"/>
        <w:bottom w:val="none" w:sz="0" w:space="0" w:color="auto"/>
        <w:right w:val="none" w:sz="0" w:space="0" w:color="auto"/>
      </w:divBdr>
    </w:div>
    <w:div w:id="27225164">
      <w:bodyDiv w:val="1"/>
      <w:marLeft w:val="0"/>
      <w:marRight w:val="0"/>
      <w:marTop w:val="0"/>
      <w:marBottom w:val="0"/>
      <w:divBdr>
        <w:top w:val="none" w:sz="0" w:space="0" w:color="auto"/>
        <w:left w:val="none" w:sz="0" w:space="0" w:color="auto"/>
        <w:bottom w:val="none" w:sz="0" w:space="0" w:color="auto"/>
        <w:right w:val="none" w:sz="0" w:space="0" w:color="auto"/>
      </w:divBdr>
    </w:div>
    <w:div w:id="41491788">
      <w:bodyDiv w:val="1"/>
      <w:marLeft w:val="0"/>
      <w:marRight w:val="0"/>
      <w:marTop w:val="0"/>
      <w:marBottom w:val="0"/>
      <w:divBdr>
        <w:top w:val="none" w:sz="0" w:space="0" w:color="auto"/>
        <w:left w:val="none" w:sz="0" w:space="0" w:color="auto"/>
        <w:bottom w:val="none" w:sz="0" w:space="0" w:color="auto"/>
        <w:right w:val="none" w:sz="0" w:space="0" w:color="auto"/>
      </w:divBdr>
    </w:div>
    <w:div w:id="405226738">
      <w:bodyDiv w:val="1"/>
      <w:marLeft w:val="0"/>
      <w:marRight w:val="0"/>
      <w:marTop w:val="0"/>
      <w:marBottom w:val="0"/>
      <w:divBdr>
        <w:top w:val="none" w:sz="0" w:space="0" w:color="auto"/>
        <w:left w:val="none" w:sz="0" w:space="0" w:color="auto"/>
        <w:bottom w:val="none" w:sz="0" w:space="0" w:color="auto"/>
        <w:right w:val="none" w:sz="0" w:space="0" w:color="auto"/>
      </w:divBdr>
    </w:div>
    <w:div w:id="610237256">
      <w:bodyDiv w:val="1"/>
      <w:marLeft w:val="0"/>
      <w:marRight w:val="0"/>
      <w:marTop w:val="0"/>
      <w:marBottom w:val="0"/>
      <w:divBdr>
        <w:top w:val="none" w:sz="0" w:space="0" w:color="auto"/>
        <w:left w:val="none" w:sz="0" w:space="0" w:color="auto"/>
        <w:bottom w:val="none" w:sz="0" w:space="0" w:color="auto"/>
        <w:right w:val="none" w:sz="0" w:space="0" w:color="auto"/>
      </w:divBdr>
    </w:div>
    <w:div w:id="693769469">
      <w:bodyDiv w:val="1"/>
      <w:marLeft w:val="0"/>
      <w:marRight w:val="0"/>
      <w:marTop w:val="0"/>
      <w:marBottom w:val="0"/>
      <w:divBdr>
        <w:top w:val="none" w:sz="0" w:space="0" w:color="auto"/>
        <w:left w:val="none" w:sz="0" w:space="0" w:color="auto"/>
        <w:bottom w:val="none" w:sz="0" w:space="0" w:color="auto"/>
        <w:right w:val="none" w:sz="0" w:space="0" w:color="auto"/>
      </w:divBdr>
    </w:div>
    <w:div w:id="704672199">
      <w:bodyDiv w:val="1"/>
      <w:marLeft w:val="0"/>
      <w:marRight w:val="0"/>
      <w:marTop w:val="0"/>
      <w:marBottom w:val="0"/>
      <w:divBdr>
        <w:top w:val="none" w:sz="0" w:space="0" w:color="auto"/>
        <w:left w:val="none" w:sz="0" w:space="0" w:color="auto"/>
        <w:bottom w:val="none" w:sz="0" w:space="0" w:color="auto"/>
        <w:right w:val="none" w:sz="0" w:space="0" w:color="auto"/>
      </w:divBdr>
    </w:div>
    <w:div w:id="707026693">
      <w:bodyDiv w:val="1"/>
      <w:marLeft w:val="0"/>
      <w:marRight w:val="0"/>
      <w:marTop w:val="0"/>
      <w:marBottom w:val="0"/>
      <w:divBdr>
        <w:top w:val="none" w:sz="0" w:space="0" w:color="auto"/>
        <w:left w:val="none" w:sz="0" w:space="0" w:color="auto"/>
        <w:bottom w:val="none" w:sz="0" w:space="0" w:color="auto"/>
        <w:right w:val="none" w:sz="0" w:space="0" w:color="auto"/>
      </w:divBdr>
    </w:div>
    <w:div w:id="1026638044">
      <w:bodyDiv w:val="1"/>
      <w:marLeft w:val="0"/>
      <w:marRight w:val="0"/>
      <w:marTop w:val="0"/>
      <w:marBottom w:val="0"/>
      <w:divBdr>
        <w:top w:val="none" w:sz="0" w:space="0" w:color="auto"/>
        <w:left w:val="none" w:sz="0" w:space="0" w:color="auto"/>
        <w:bottom w:val="none" w:sz="0" w:space="0" w:color="auto"/>
        <w:right w:val="none" w:sz="0" w:space="0" w:color="auto"/>
      </w:divBdr>
    </w:div>
    <w:div w:id="1492796454">
      <w:bodyDiv w:val="1"/>
      <w:marLeft w:val="0"/>
      <w:marRight w:val="0"/>
      <w:marTop w:val="0"/>
      <w:marBottom w:val="0"/>
      <w:divBdr>
        <w:top w:val="none" w:sz="0" w:space="0" w:color="auto"/>
        <w:left w:val="none" w:sz="0" w:space="0" w:color="auto"/>
        <w:bottom w:val="none" w:sz="0" w:space="0" w:color="auto"/>
        <w:right w:val="none" w:sz="0" w:space="0" w:color="auto"/>
      </w:divBdr>
    </w:div>
    <w:div w:id="20123686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emf"/><Relationship Id="rId3" Type="http://schemas.openxmlformats.org/officeDocument/2006/relationships/numbering" Target="numbering.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4DB03A9-F0AF-4345-BA02-35ECE8B8DAA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26</Pages>
  <Words>2307</Words>
  <Characters>13154</Characters>
  <Application>Microsoft Office Word</Application>
  <DocSecurity>0</DocSecurity>
  <Lines>109</Lines>
  <Paragraphs>30</Paragraphs>
  <ScaleCrop>false</ScaleCrop>
  <Company>Win10NeT.COM</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Administrator.WJ-20131228HPJD</dc:creator>
  <cp:lastModifiedBy>MIDEA</cp:lastModifiedBy>
  <cp:revision>180</cp:revision>
  <cp:lastPrinted>2023-01-06T00:49:00Z</cp:lastPrinted>
  <dcterms:created xsi:type="dcterms:W3CDTF">2022-12-30T07:24:00Z</dcterms:created>
  <dcterms:modified xsi:type="dcterms:W3CDTF">2024-08-03T02:51:00Z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2052-10.1.0.6207</vt:lpwstr>
  </property>
</Properties>
</file>