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AF2F8" w14:textId="77777777" w:rsidR="00935AD8" w:rsidRDefault="00D10913">
      <w:pPr>
        <w:spacing w:line="360" w:lineRule="auto"/>
        <w:jc w:val="center"/>
        <w:rPr>
          <w:rFonts w:asciiTheme="minorEastAsia" w:hAnsiTheme="minorEastAsia"/>
          <w:b/>
          <w:sz w:val="32"/>
          <w:szCs w:val="24"/>
        </w:rPr>
      </w:pPr>
      <w:r>
        <w:rPr>
          <w:rFonts w:asciiTheme="minorEastAsia" w:hAnsiTheme="minorEastAsia" w:hint="eastAsia"/>
          <w:b/>
          <w:sz w:val="32"/>
          <w:szCs w:val="24"/>
        </w:rPr>
        <w:t>C</w:t>
      </w:r>
      <w:r>
        <w:rPr>
          <w:rFonts w:asciiTheme="minorEastAsia" w:hAnsiTheme="minorEastAsia"/>
          <w:b/>
          <w:sz w:val="32"/>
          <w:szCs w:val="24"/>
        </w:rPr>
        <w:t>NC</w:t>
      </w:r>
      <w:r>
        <w:rPr>
          <w:rFonts w:asciiTheme="minorEastAsia" w:hAnsiTheme="minorEastAsia" w:hint="eastAsia"/>
          <w:b/>
          <w:sz w:val="32"/>
          <w:szCs w:val="24"/>
        </w:rPr>
        <w:t>数控加工中心采购项目技术要求</w:t>
      </w:r>
    </w:p>
    <w:p w14:paraId="2AA7F5CD" w14:textId="77777777" w:rsidR="00935AD8" w:rsidRDefault="00935AD8">
      <w:pPr>
        <w:spacing w:line="360" w:lineRule="auto"/>
        <w:jc w:val="center"/>
        <w:rPr>
          <w:rFonts w:asciiTheme="minorEastAsia" w:hAnsiTheme="minorEastAsia"/>
          <w:b/>
          <w:sz w:val="28"/>
          <w:szCs w:val="24"/>
        </w:rPr>
      </w:pPr>
    </w:p>
    <w:p w14:paraId="088D8DEC" w14:textId="77777777" w:rsidR="00935AD8" w:rsidRDefault="00D10913">
      <w:pPr>
        <w:spacing w:line="360" w:lineRule="auto"/>
        <w:ind w:right="210" w:firstLine="422"/>
        <w:rPr>
          <w:rFonts w:ascii="宋体" w:hAnsi="Times New Roman" w:cs="宋体"/>
          <w:bCs/>
          <w:kern w:val="0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甲方：</w:t>
      </w:r>
      <w:r>
        <w:rPr>
          <w:rFonts w:asciiTheme="minorEastAsia" w:hAnsiTheme="minorEastAsia"/>
          <w:sz w:val="24"/>
          <w:szCs w:val="24"/>
        </w:rPr>
        <w:t xml:space="preserve"> </w:t>
      </w:r>
      <w:r>
        <w:rPr>
          <w:rFonts w:asciiTheme="minorEastAsia" w:hAnsiTheme="minorEastAsia" w:hint="eastAsia"/>
          <w:sz w:val="24"/>
          <w:szCs w:val="24"/>
        </w:rPr>
        <w:t>菱王电梯有限公司</w:t>
      </w:r>
    </w:p>
    <w:p w14:paraId="398A3F0C" w14:textId="77777777" w:rsidR="00935AD8" w:rsidRDefault="00D10913">
      <w:pPr>
        <w:tabs>
          <w:tab w:val="left" w:pos="2999"/>
        </w:tabs>
        <w:spacing w:line="360" w:lineRule="auto"/>
        <w:ind w:right="210" w:firstLine="422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乙方：</w:t>
      </w:r>
      <w:r>
        <w:rPr>
          <w:rFonts w:asciiTheme="minorEastAsia" w:hAnsiTheme="minorEastAsia" w:hint="eastAsia"/>
          <w:sz w:val="24"/>
          <w:szCs w:val="24"/>
        </w:rPr>
        <w:t xml:space="preserve"> </w:t>
      </w:r>
    </w:p>
    <w:p w14:paraId="07A17E90" w14:textId="77777777" w:rsidR="00935AD8" w:rsidRDefault="00D10913">
      <w:pPr>
        <w:spacing w:line="360" w:lineRule="auto"/>
        <w:ind w:firstLine="42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本技术要求是</w:t>
      </w:r>
      <w:r>
        <w:rPr>
          <w:rFonts w:asciiTheme="minorEastAsia" w:hAnsiTheme="minorEastAsia" w:hint="eastAsia"/>
          <w:sz w:val="24"/>
          <w:szCs w:val="24"/>
          <w:u w:val="single"/>
        </w:rPr>
        <w:t>C</w:t>
      </w:r>
      <w:r>
        <w:rPr>
          <w:rFonts w:asciiTheme="minorEastAsia" w:hAnsiTheme="minorEastAsia"/>
          <w:sz w:val="24"/>
          <w:szCs w:val="24"/>
          <w:u w:val="single"/>
        </w:rPr>
        <w:t>NC</w:t>
      </w:r>
      <w:r>
        <w:rPr>
          <w:rFonts w:asciiTheme="minorEastAsia" w:hAnsiTheme="minorEastAsia" w:hint="eastAsia"/>
          <w:sz w:val="24"/>
          <w:szCs w:val="24"/>
          <w:u w:val="single"/>
        </w:rPr>
        <w:t>数控加工中心采购项目</w:t>
      </w:r>
      <w:r>
        <w:rPr>
          <w:rFonts w:asciiTheme="minorEastAsia" w:hAnsiTheme="minorEastAsia" w:hint="eastAsia"/>
          <w:sz w:val="24"/>
          <w:szCs w:val="24"/>
        </w:rPr>
        <w:t>合同的组成部分，与合同具有同等法律效力，甲乙双方经过多次协商，就委托乙方制作</w:t>
      </w:r>
      <w:r>
        <w:rPr>
          <w:rFonts w:asciiTheme="minorEastAsia" w:hAnsiTheme="minorEastAsia" w:hint="eastAsia"/>
          <w:sz w:val="24"/>
          <w:szCs w:val="24"/>
          <w:u w:val="single"/>
        </w:rPr>
        <w:t>C</w:t>
      </w:r>
      <w:r>
        <w:rPr>
          <w:rFonts w:asciiTheme="minorEastAsia" w:hAnsiTheme="minorEastAsia"/>
          <w:sz w:val="24"/>
          <w:szCs w:val="24"/>
          <w:u w:val="single"/>
        </w:rPr>
        <w:t>NC</w:t>
      </w:r>
      <w:r>
        <w:rPr>
          <w:rFonts w:asciiTheme="minorEastAsia" w:hAnsiTheme="minorEastAsia" w:hint="eastAsia"/>
          <w:sz w:val="24"/>
          <w:szCs w:val="24"/>
          <w:u w:val="single"/>
        </w:rPr>
        <w:t>数控加工中心设备</w:t>
      </w:r>
      <w:r>
        <w:rPr>
          <w:rFonts w:asciiTheme="minorEastAsia" w:hAnsiTheme="minorEastAsia" w:hint="eastAsia"/>
          <w:sz w:val="24"/>
          <w:szCs w:val="24"/>
        </w:rPr>
        <w:t>，双方就各项技术条款、参数达成如下技术一致，此技术要求为设备交付后验收依据之一。</w:t>
      </w:r>
    </w:p>
    <w:p w14:paraId="59810D90" w14:textId="77777777" w:rsidR="00935AD8" w:rsidRDefault="00D10913">
      <w:pPr>
        <w:pStyle w:val="af4"/>
        <w:numPr>
          <w:ilvl w:val="0"/>
          <w:numId w:val="1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 w:hint="eastAsia"/>
          <w:b/>
          <w:bCs/>
          <w:sz w:val="24"/>
          <w:szCs w:val="24"/>
        </w:rPr>
        <w:t>项目总体说明：</w:t>
      </w:r>
    </w:p>
    <w:p w14:paraId="46F23071" w14:textId="77777777" w:rsidR="00935AD8" w:rsidRDefault="00D10913">
      <w:pPr>
        <w:pStyle w:val="af4"/>
        <w:spacing w:line="360" w:lineRule="auto"/>
        <w:ind w:firstLine="482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 w:hint="eastAsia"/>
          <w:b/>
          <w:bCs/>
          <w:sz w:val="24"/>
          <w:szCs w:val="24"/>
        </w:rPr>
        <w:t>采购</w:t>
      </w:r>
      <w:r>
        <w:rPr>
          <w:rFonts w:asciiTheme="minorEastAsia" w:hAnsiTheme="minorEastAsia" w:hint="eastAsia"/>
          <w:b/>
          <w:bCs/>
          <w:sz w:val="24"/>
          <w:szCs w:val="24"/>
        </w:rPr>
        <w:t>1</w:t>
      </w:r>
      <w:r>
        <w:rPr>
          <w:rFonts w:asciiTheme="minorEastAsia" w:hAnsiTheme="minorEastAsia" w:hint="eastAsia"/>
          <w:b/>
          <w:bCs/>
          <w:sz w:val="24"/>
          <w:szCs w:val="24"/>
        </w:rPr>
        <w:t>台</w:t>
      </w:r>
      <w:r>
        <w:rPr>
          <w:rFonts w:asciiTheme="minorEastAsia" w:hAnsiTheme="minorEastAsia" w:hint="eastAsia"/>
          <w:b/>
          <w:bCs/>
          <w:sz w:val="24"/>
          <w:szCs w:val="24"/>
        </w:rPr>
        <w:t>CNC</w:t>
      </w:r>
      <w:r>
        <w:rPr>
          <w:rFonts w:asciiTheme="minorEastAsia" w:hAnsiTheme="minorEastAsia" w:hint="eastAsia"/>
          <w:b/>
          <w:bCs/>
          <w:sz w:val="24"/>
          <w:szCs w:val="24"/>
        </w:rPr>
        <w:t>数控加工中心从而具备</w:t>
      </w:r>
      <w:proofErr w:type="gramStart"/>
      <w:r>
        <w:rPr>
          <w:rFonts w:asciiTheme="minorEastAsia" w:hAnsiTheme="minorEastAsia" w:hint="eastAsia"/>
          <w:b/>
          <w:bCs/>
          <w:sz w:val="24"/>
          <w:szCs w:val="24"/>
        </w:rPr>
        <w:t>实心地</w:t>
      </w:r>
      <w:proofErr w:type="gramEnd"/>
      <w:r>
        <w:rPr>
          <w:rFonts w:asciiTheme="minorEastAsia" w:hAnsiTheme="minorEastAsia" w:hint="eastAsia"/>
          <w:b/>
          <w:bCs/>
          <w:sz w:val="24"/>
          <w:szCs w:val="24"/>
        </w:rPr>
        <w:t>坎的自制加工能力。</w:t>
      </w:r>
    </w:p>
    <w:p w14:paraId="543944CD" w14:textId="77777777" w:rsidR="00935AD8" w:rsidRDefault="00D10913">
      <w:pPr>
        <w:pStyle w:val="af4"/>
        <w:numPr>
          <w:ilvl w:val="1"/>
          <w:numId w:val="2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 w:hint="eastAsia"/>
          <w:b/>
          <w:bCs/>
          <w:sz w:val="24"/>
          <w:szCs w:val="24"/>
        </w:rPr>
        <w:t>设备功能及参数如下：</w:t>
      </w:r>
    </w:p>
    <w:tbl>
      <w:tblPr>
        <w:tblStyle w:val="af2"/>
        <w:tblpPr w:leftFromText="180" w:rightFromText="180" w:vertAnchor="text" w:horzAnchor="page" w:tblpX="1762" w:tblpY="203"/>
        <w:tblOverlap w:val="never"/>
        <w:tblW w:w="8616" w:type="dxa"/>
        <w:tblLayout w:type="fixed"/>
        <w:tblLook w:val="04A0" w:firstRow="1" w:lastRow="0" w:firstColumn="1" w:lastColumn="0" w:noHBand="0" w:noVBand="1"/>
      </w:tblPr>
      <w:tblGrid>
        <w:gridCol w:w="540"/>
        <w:gridCol w:w="1068"/>
        <w:gridCol w:w="1737"/>
        <w:gridCol w:w="2910"/>
        <w:gridCol w:w="2361"/>
      </w:tblGrid>
      <w:tr w:rsidR="00935AD8" w14:paraId="13FA2F26" w14:textId="77777777">
        <w:trPr>
          <w:trHeight w:val="397"/>
        </w:trPr>
        <w:tc>
          <w:tcPr>
            <w:tcW w:w="540" w:type="dxa"/>
            <w:vAlign w:val="center"/>
          </w:tcPr>
          <w:p w14:paraId="34115FF0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序号</w:t>
            </w:r>
          </w:p>
        </w:tc>
        <w:tc>
          <w:tcPr>
            <w:tcW w:w="1068" w:type="dxa"/>
            <w:vAlign w:val="center"/>
          </w:tcPr>
          <w:p w14:paraId="199A5082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设备名称</w:t>
            </w:r>
          </w:p>
        </w:tc>
        <w:tc>
          <w:tcPr>
            <w:tcW w:w="1737" w:type="dxa"/>
            <w:vAlign w:val="center"/>
          </w:tcPr>
          <w:p w14:paraId="500F484B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配置</w:t>
            </w:r>
            <w:r>
              <w:rPr>
                <w:rFonts w:ascii="宋体" w:eastAsia="宋体" w:hAnsi="宋体" w:cs="宋体" w:hint="eastAsia"/>
                <w:szCs w:val="21"/>
              </w:rPr>
              <w:t>/</w:t>
            </w:r>
            <w:r>
              <w:rPr>
                <w:rFonts w:ascii="宋体" w:eastAsia="宋体" w:hAnsi="宋体" w:cs="宋体" w:hint="eastAsia"/>
                <w:szCs w:val="21"/>
              </w:rPr>
              <w:t>技术要求</w:t>
            </w:r>
          </w:p>
        </w:tc>
        <w:tc>
          <w:tcPr>
            <w:tcW w:w="2910" w:type="dxa"/>
            <w:vAlign w:val="center"/>
          </w:tcPr>
          <w:p w14:paraId="75554081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技术说明</w:t>
            </w:r>
            <w:r>
              <w:rPr>
                <w:rFonts w:ascii="宋体" w:eastAsia="宋体" w:hAnsi="宋体" w:cs="宋体" w:hint="eastAsia"/>
                <w:szCs w:val="21"/>
              </w:rPr>
              <w:t>/</w:t>
            </w:r>
            <w:r>
              <w:rPr>
                <w:rFonts w:ascii="宋体" w:eastAsia="宋体" w:hAnsi="宋体" w:cs="宋体" w:hint="eastAsia"/>
                <w:szCs w:val="21"/>
              </w:rPr>
              <w:t>参数</w:t>
            </w:r>
          </w:p>
        </w:tc>
        <w:tc>
          <w:tcPr>
            <w:tcW w:w="2361" w:type="dxa"/>
            <w:vAlign w:val="center"/>
          </w:tcPr>
          <w:p w14:paraId="62989E34" w14:textId="77777777" w:rsidR="00935AD8" w:rsidRDefault="00D10913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备注</w:t>
            </w:r>
          </w:p>
        </w:tc>
      </w:tr>
      <w:tr w:rsidR="00935AD8" w14:paraId="5A32B786" w14:textId="77777777">
        <w:trPr>
          <w:trHeight w:val="397"/>
        </w:trPr>
        <w:tc>
          <w:tcPr>
            <w:tcW w:w="540" w:type="dxa"/>
            <w:vAlign w:val="center"/>
          </w:tcPr>
          <w:p w14:paraId="7FEF7AC0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</w:t>
            </w:r>
          </w:p>
        </w:tc>
        <w:tc>
          <w:tcPr>
            <w:tcW w:w="1068" w:type="dxa"/>
            <w:vMerge w:val="restart"/>
            <w:vAlign w:val="center"/>
          </w:tcPr>
          <w:p w14:paraId="21450F90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CNC</w:t>
            </w:r>
          </w:p>
          <w:p w14:paraId="7172CBDF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数控加工中心</w:t>
            </w:r>
          </w:p>
        </w:tc>
        <w:tc>
          <w:tcPr>
            <w:tcW w:w="1737" w:type="dxa"/>
            <w:vAlign w:val="center"/>
          </w:tcPr>
          <w:p w14:paraId="5C040B91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角度头</w:t>
            </w:r>
            <w:r>
              <w:rPr>
                <w:rFonts w:ascii="宋体" w:eastAsia="宋体" w:hAnsi="宋体" w:cs="宋体" w:hint="eastAsia"/>
                <w:szCs w:val="21"/>
              </w:rPr>
              <w:t>2</w:t>
            </w:r>
            <w:r>
              <w:rPr>
                <w:rFonts w:ascii="宋体" w:eastAsia="宋体" w:hAnsi="宋体" w:cs="宋体" w:hint="eastAsia"/>
                <w:szCs w:val="21"/>
              </w:rPr>
              <w:t>套</w:t>
            </w:r>
          </w:p>
        </w:tc>
        <w:tc>
          <w:tcPr>
            <w:tcW w:w="2910" w:type="dxa"/>
            <w:vAlign w:val="center"/>
          </w:tcPr>
          <w:p w14:paraId="223CA6B3" w14:textId="77777777" w:rsidR="00935AD8" w:rsidRDefault="00D10913">
            <w:pPr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加工工件侧面螺纹孔</w:t>
            </w:r>
          </w:p>
        </w:tc>
        <w:tc>
          <w:tcPr>
            <w:tcW w:w="2361" w:type="dxa"/>
            <w:vAlign w:val="center"/>
          </w:tcPr>
          <w:p w14:paraId="0BD3DF85" w14:textId="77777777" w:rsidR="00935AD8" w:rsidRDefault="00935AD8">
            <w:pPr>
              <w:jc w:val="left"/>
              <w:rPr>
                <w:szCs w:val="21"/>
              </w:rPr>
            </w:pPr>
          </w:p>
        </w:tc>
      </w:tr>
      <w:tr w:rsidR="00935AD8" w14:paraId="3464B6AF" w14:textId="77777777">
        <w:trPr>
          <w:trHeight w:val="397"/>
        </w:trPr>
        <w:tc>
          <w:tcPr>
            <w:tcW w:w="540" w:type="dxa"/>
            <w:vAlign w:val="center"/>
          </w:tcPr>
          <w:p w14:paraId="66B77116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</w:t>
            </w:r>
          </w:p>
        </w:tc>
        <w:tc>
          <w:tcPr>
            <w:tcW w:w="1068" w:type="dxa"/>
            <w:vMerge/>
            <w:vAlign w:val="center"/>
          </w:tcPr>
          <w:p w14:paraId="267A37EE" w14:textId="77777777" w:rsidR="00935AD8" w:rsidRDefault="00935AD8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737" w:type="dxa"/>
            <w:vAlign w:val="center"/>
          </w:tcPr>
          <w:p w14:paraId="39C05E42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自动排屑机</w:t>
            </w:r>
            <w:r>
              <w:rPr>
                <w:rFonts w:ascii="宋体" w:eastAsia="宋体" w:hAnsi="宋体" w:cs="宋体" w:hint="eastAsia"/>
                <w:szCs w:val="21"/>
              </w:rPr>
              <w:t>1</w:t>
            </w:r>
            <w:r>
              <w:rPr>
                <w:rFonts w:ascii="宋体" w:eastAsia="宋体" w:hAnsi="宋体" w:cs="宋体" w:hint="eastAsia"/>
                <w:szCs w:val="21"/>
              </w:rPr>
              <w:t>台</w:t>
            </w:r>
          </w:p>
        </w:tc>
        <w:tc>
          <w:tcPr>
            <w:tcW w:w="2910" w:type="dxa"/>
            <w:vAlign w:val="center"/>
          </w:tcPr>
          <w:p w14:paraId="23ECD7AE" w14:textId="77777777" w:rsidR="00935AD8" w:rsidRDefault="00D10913">
            <w:pPr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自动排出铁屑</w:t>
            </w:r>
          </w:p>
        </w:tc>
        <w:tc>
          <w:tcPr>
            <w:tcW w:w="2361" w:type="dxa"/>
            <w:vAlign w:val="center"/>
          </w:tcPr>
          <w:p w14:paraId="501AEF8C" w14:textId="77777777" w:rsidR="00935AD8" w:rsidRDefault="00D10913">
            <w:pPr>
              <w:widowControl/>
              <w:jc w:val="left"/>
              <w:rPr>
                <w:szCs w:val="21"/>
              </w:rPr>
            </w:pPr>
            <w:r>
              <w:rPr>
                <w:rFonts w:ascii="宋体" w:eastAsia="宋体" w:hAnsi="宋体" w:cs="宋体" w:hint="eastAsia"/>
                <w:color w:val="00B0F0"/>
                <w:kern w:val="0"/>
                <w:szCs w:val="21"/>
                <w:lang w:bidi="ar"/>
              </w:rPr>
              <w:t>带</w:t>
            </w:r>
            <w:r>
              <w:rPr>
                <w:rFonts w:ascii="宋体" w:eastAsia="宋体" w:hAnsi="宋体" w:cs="宋体" w:hint="eastAsia"/>
                <w:color w:val="00B0F0"/>
                <w:kern w:val="0"/>
                <w:szCs w:val="21"/>
                <w:lang w:bidi="ar"/>
              </w:rPr>
              <w:t xml:space="preserve"> 1 </w:t>
            </w:r>
            <w:proofErr w:type="gramStart"/>
            <w:r>
              <w:rPr>
                <w:rFonts w:ascii="宋体" w:eastAsia="宋体" w:hAnsi="宋体" w:cs="宋体" w:hint="eastAsia"/>
                <w:color w:val="00B0F0"/>
                <w:kern w:val="0"/>
                <w:szCs w:val="21"/>
                <w:lang w:bidi="ar"/>
              </w:rPr>
              <w:t>台装屑</w:t>
            </w:r>
            <w:proofErr w:type="gramEnd"/>
            <w:r>
              <w:rPr>
                <w:rFonts w:ascii="宋体" w:eastAsia="宋体" w:hAnsi="宋体" w:cs="宋体" w:hint="eastAsia"/>
                <w:color w:val="00B0F0"/>
                <w:kern w:val="0"/>
                <w:szCs w:val="21"/>
                <w:lang w:bidi="ar"/>
              </w:rPr>
              <w:t>小车</w:t>
            </w:r>
          </w:p>
        </w:tc>
      </w:tr>
      <w:tr w:rsidR="00935AD8" w14:paraId="7E1DF79D" w14:textId="77777777">
        <w:trPr>
          <w:trHeight w:val="397"/>
        </w:trPr>
        <w:tc>
          <w:tcPr>
            <w:tcW w:w="540" w:type="dxa"/>
            <w:vAlign w:val="center"/>
          </w:tcPr>
          <w:p w14:paraId="16C135D6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3</w:t>
            </w:r>
          </w:p>
        </w:tc>
        <w:tc>
          <w:tcPr>
            <w:tcW w:w="1068" w:type="dxa"/>
            <w:vMerge/>
            <w:vAlign w:val="center"/>
          </w:tcPr>
          <w:p w14:paraId="0D3B198E" w14:textId="77777777" w:rsidR="00935AD8" w:rsidRDefault="00935AD8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737" w:type="dxa"/>
            <w:vAlign w:val="center"/>
          </w:tcPr>
          <w:p w14:paraId="2F5002A7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稳压器</w:t>
            </w:r>
            <w:r>
              <w:rPr>
                <w:rFonts w:ascii="宋体" w:eastAsia="宋体" w:hAnsi="宋体" w:cs="宋体" w:hint="eastAsia"/>
                <w:szCs w:val="21"/>
              </w:rPr>
              <w:t>1</w:t>
            </w:r>
            <w:r>
              <w:rPr>
                <w:rFonts w:ascii="宋体" w:eastAsia="宋体" w:hAnsi="宋体" w:cs="宋体" w:hint="eastAsia"/>
                <w:szCs w:val="21"/>
              </w:rPr>
              <w:t>台</w:t>
            </w:r>
          </w:p>
        </w:tc>
        <w:tc>
          <w:tcPr>
            <w:tcW w:w="2910" w:type="dxa"/>
            <w:vAlign w:val="center"/>
          </w:tcPr>
          <w:p w14:paraId="2B827EA3" w14:textId="77777777" w:rsidR="00935AD8" w:rsidRDefault="00935AD8">
            <w:pPr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2361" w:type="dxa"/>
            <w:vAlign w:val="center"/>
          </w:tcPr>
          <w:p w14:paraId="4840EF02" w14:textId="77777777" w:rsidR="00935AD8" w:rsidRDefault="00935AD8">
            <w:pPr>
              <w:jc w:val="left"/>
              <w:rPr>
                <w:szCs w:val="21"/>
              </w:rPr>
            </w:pPr>
          </w:p>
        </w:tc>
      </w:tr>
      <w:tr w:rsidR="00935AD8" w14:paraId="0BBFB365" w14:textId="77777777">
        <w:trPr>
          <w:trHeight w:val="397"/>
        </w:trPr>
        <w:tc>
          <w:tcPr>
            <w:tcW w:w="540" w:type="dxa"/>
            <w:vAlign w:val="center"/>
          </w:tcPr>
          <w:p w14:paraId="5EB144B5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4</w:t>
            </w:r>
          </w:p>
        </w:tc>
        <w:tc>
          <w:tcPr>
            <w:tcW w:w="1068" w:type="dxa"/>
            <w:vMerge/>
            <w:vAlign w:val="center"/>
          </w:tcPr>
          <w:p w14:paraId="51A5CB90" w14:textId="77777777" w:rsidR="00935AD8" w:rsidRDefault="00935AD8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737" w:type="dxa"/>
            <w:vAlign w:val="center"/>
          </w:tcPr>
          <w:p w14:paraId="607F3E29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BT50</w:t>
            </w:r>
            <w:r>
              <w:rPr>
                <w:rFonts w:ascii="宋体" w:eastAsia="宋体" w:hAnsi="宋体" w:cs="宋体" w:hint="eastAsia"/>
                <w:szCs w:val="21"/>
              </w:rPr>
              <w:t>型号主轴</w:t>
            </w:r>
          </w:p>
        </w:tc>
        <w:tc>
          <w:tcPr>
            <w:tcW w:w="2910" w:type="dxa"/>
            <w:vAlign w:val="center"/>
          </w:tcPr>
          <w:p w14:paraId="0C80857C" w14:textId="77777777" w:rsidR="00935AD8" w:rsidRDefault="00D10913">
            <w:pPr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主轴转速≥</w:t>
            </w:r>
            <w:r>
              <w:rPr>
                <w:rFonts w:ascii="宋体" w:eastAsia="宋体" w:hAnsi="宋体" w:cs="宋体" w:hint="eastAsia"/>
                <w:szCs w:val="21"/>
              </w:rPr>
              <w:t>8000r/min</w:t>
            </w:r>
          </w:p>
        </w:tc>
        <w:tc>
          <w:tcPr>
            <w:tcW w:w="2361" w:type="dxa"/>
            <w:vAlign w:val="center"/>
          </w:tcPr>
          <w:p w14:paraId="398DB0AD" w14:textId="77777777" w:rsidR="00935AD8" w:rsidRDefault="00935AD8">
            <w:pPr>
              <w:jc w:val="left"/>
              <w:rPr>
                <w:szCs w:val="21"/>
              </w:rPr>
            </w:pPr>
          </w:p>
        </w:tc>
      </w:tr>
      <w:tr w:rsidR="00935AD8" w14:paraId="36FC89E1" w14:textId="77777777">
        <w:trPr>
          <w:trHeight w:val="397"/>
        </w:trPr>
        <w:tc>
          <w:tcPr>
            <w:tcW w:w="540" w:type="dxa"/>
            <w:vAlign w:val="center"/>
          </w:tcPr>
          <w:p w14:paraId="5451D54C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6</w:t>
            </w:r>
          </w:p>
        </w:tc>
        <w:tc>
          <w:tcPr>
            <w:tcW w:w="1068" w:type="dxa"/>
            <w:vMerge/>
            <w:vAlign w:val="center"/>
          </w:tcPr>
          <w:p w14:paraId="6270B9DF" w14:textId="77777777" w:rsidR="00935AD8" w:rsidRDefault="00935AD8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737" w:type="dxa"/>
            <w:vAlign w:val="center"/>
          </w:tcPr>
          <w:p w14:paraId="1997841E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加工尺寸范围</w:t>
            </w:r>
          </w:p>
        </w:tc>
        <w:tc>
          <w:tcPr>
            <w:tcW w:w="2910" w:type="dxa"/>
            <w:vAlign w:val="center"/>
          </w:tcPr>
          <w:p w14:paraId="64B44026" w14:textId="77777777" w:rsidR="00935AD8" w:rsidRDefault="00D10913">
            <w:pPr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L</w:t>
            </w:r>
            <w:r>
              <w:rPr>
                <w:rFonts w:ascii="宋体" w:eastAsia="宋体" w:hAnsi="宋体" w:cs="宋体" w:hint="eastAsia"/>
                <w:szCs w:val="21"/>
              </w:rPr>
              <w:t>：</w:t>
            </w:r>
            <w:r>
              <w:rPr>
                <w:rFonts w:ascii="宋体" w:eastAsia="宋体" w:hAnsi="宋体" w:cs="宋体" w:hint="eastAsia"/>
                <w:szCs w:val="21"/>
              </w:rPr>
              <w:t>100~4500mm</w:t>
            </w:r>
            <w:r>
              <w:rPr>
                <w:rFonts w:ascii="宋体" w:eastAsia="宋体" w:hAnsi="宋体" w:cs="宋体" w:hint="eastAsia"/>
                <w:szCs w:val="21"/>
              </w:rPr>
              <w:t>，</w:t>
            </w:r>
          </w:p>
          <w:p w14:paraId="720DD60E" w14:textId="77777777" w:rsidR="00935AD8" w:rsidRDefault="00D10913">
            <w:pPr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W</w:t>
            </w:r>
            <w:r>
              <w:rPr>
                <w:rFonts w:ascii="宋体" w:eastAsia="宋体" w:hAnsi="宋体" w:cs="宋体" w:hint="eastAsia"/>
                <w:szCs w:val="21"/>
              </w:rPr>
              <w:t>：</w:t>
            </w:r>
            <w:r>
              <w:rPr>
                <w:rFonts w:ascii="宋体" w:eastAsia="宋体" w:hAnsi="宋体" w:cs="宋体" w:hint="eastAsia"/>
                <w:szCs w:val="21"/>
              </w:rPr>
              <w:t>10~600mm</w:t>
            </w:r>
            <w:r>
              <w:rPr>
                <w:rFonts w:ascii="宋体" w:eastAsia="宋体" w:hAnsi="宋体" w:cs="宋体" w:hint="eastAsia"/>
                <w:szCs w:val="21"/>
              </w:rPr>
              <w:t>，</w:t>
            </w:r>
          </w:p>
          <w:p w14:paraId="17D9D8A4" w14:textId="77777777" w:rsidR="00935AD8" w:rsidRDefault="00D10913">
            <w:pPr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H</w:t>
            </w:r>
            <w:r>
              <w:rPr>
                <w:rFonts w:ascii="宋体" w:eastAsia="宋体" w:hAnsi="宋体" w:cs="宋体" w:hint="eastAsia"/>
                <w:szCs w:val="21"/>
              </w:rPr>
              <w:t>：</w:t>
            </w:r>
            <w:r>
              <w:rPr>
                <w:rFonts w:ascii="宋体" w:eastAsia="宋体" w:hAnsi="宋体" w:cs="宋体" w:hint="eastAsia"/>
                <w:szCs w:val="21"/>
              </w:rPr>
              <w:t>2~600mm</w:t>
            </w:r>
          </w:p>
        </w:tc>
        <w:tc>
          <w:tcPr>
            <w:tcW w:w="2361" w:type="dxa"/>
            <w:vAlign w:val="center"/>
          </w:tcPr>
          <w:p w14:paraId="1B58C14E" w14:textId="77777777" w:rsidR="00935AD8" w:rsidRDefault="00D10913">
            <w:pPr>
              <w:jc w:val="left"/>
              <w:rPr>
                <w:szCs w:val="21"/>
                <w:highlight w:val="yellow"/>
              </w:rPr>
            </w:pPr>
            <w:r>
              <w:rPr>
                <w:rFonts w:hint="eastAsia"/>
                <w:szCs w:val="21"/>
              </w:rPr>
              <w:t>最少可同时装</w:t>
            </w:r>
            <w:proofErr w:type="gramStart"/>
            <w:r>
              <w:rPr>
                <w:rFonts w:hint="eastAsia"/>
                <w:szCs w:val="21"/>
              </w:rPr>
              <w:t>夹加工</w:t>
            </w:r>
            <w:proofErr w:type="gramEnd"/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条</w:t>
            </w:r>
            <w:r>
              <w:rPr>
                <w:rFonts w:hint="eastAsia"/>
                <w:szCs w:val="21"/>
              </w:rPr>
              <w:t>96mm</w:t>
            </w:r>
            <w:r>
              <w:rPr>
                <w:rFonts w:hint="eastAsia"/>
                <w:szCs w:val="21"/>
              </w:rPr>
              <w:t>的地坎</w:t>
            </w:r>
          </w:p>
        </w:tc>
      </w:tr>
      <w:tr w:rsidR="00935AD8" w14:paraId="0C036F40" w14:textId="77777777">
        <w:trPr>
          <w:trHeight w:val="397"/>
        </w:trPr>
        <w:tc>
          <w:tcPr>
            <w:tcW w:w="540" w:type="dxa"/>
            <w:vAlign w:val="center"/>
          </w:tcPr>
          <w:p w14:paraId="11424D97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7</w:t>
            </w:r>
          </w:p>
        </w:tc>
        <w:tc>
          <w:tcPr>
            <w:tcW w:w="1068" w:type="dxa"/>
            <w:vMerge/>
            <w:vAlign w:val="center"/>
          </w:tcPr>
          <w:p w14:paraId="37A74CF5" w14:textId="77777777" w:rsidR="00935AD8" w:rsidRDefault="00935AD8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737" w:type="dxa"/>
            <w:vAlign w:val="center"/>
          </w:tcPr>
          <w:p w14:paraId="28402833" w14:textId="77777777" w:rsidR="00935AD8" w:rsidRDefault="00D10913">
            <w:pPr>
              <w:jc w:val="center"/>
              <w:rPr>
                <w:rFonts w:ascii="宋体" w:eastAsia="宋体" w:hAnsi="宋体" w:cs="宋体"/>
                <w:color w:val="00B0F0"/>
                <w:szCs w:val="21"/>
                <w:highlight w:val="yellow"/>
              </w:rPr>
            </w:pPr>
            <w:r>
              <w:rPr>
                <w:rFonts w:ascii="宋体" w:eastAsia="宋体" w:hAnsi="宋体" w:cs="宋体" w:hint="eastAsia"/>
                <w:color w:val="00B0F0"/>
                <w:szCs w:val="21"/>
              </w:rPr>
              <w:t>定位精度（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X/Y/Z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）</w:t>
            </w:r>
          </w:p>
        </w:tc>
        <w:tc>
          <w:tcPr>
            <w:tcW w:w="2910" w:type="dxa"/>
            <w:vAlign w:val="center"/>
          </w:tcPr>
          <w:p w14:paraId="4052F429" w14:textId="77777777" w:rsidR="00935AD8" w:rsidRDefault="00D10913">
            <w:pPr>
              <w:rPr>
                <w:rFonts w:ascii="宋体" w:eastAsia="宋体" w:hAnsi="宋体" w:cs="宋体"/>
                <w:color w:val="00B0F0"/>
                <w:szCs w:val="21"/>
              </w:rPr>
            </w:pPr>
            <w:r>
              <w:rPr>
                <w:rFonts w:ascii="宋体" w:eastAsia="宋体" w:hAnsi="宋体" w:cs="宋体" w:hint="eastAsia"/>
                <w:color w:val="00B0F0"/>
                <w:szCs w:val="21"/>
              </w:rPr>
              <w:t>±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0.01/500mm</w:t>
            </w:r>
          </w:p>
        </w:tc>
        <w:tc>
          <w:tcPr>
            <w:tcW w:w="2361" w:type="dxa"/>
            <w:vAlign w:val="center"/>
          </w:tcPr>
          <w:p w14:paraId="496D953F" w14:textId="77777777" w:rsidR="00935AD8" w:rsidRDefault="00935AD8">
            <w:pPr>
              <w:jc w:val="left"/>
              <w:rPr>
                <w:szCs w:val="21"/>
                <w:highlight w:val="yellow"/>
              </w:rPr>
            </w:pPr>
          </w:p>
        </w:tc>
      </w:tr>
      <w:tr w:rsidR="00935AD8" w14:paraId="6820F4AB" w14:textId="77777777">
        <w:trPr>
          <w:trHeight w:val="397"/>
        </w:trPr>
        <w:tc>
          <w:tcPr>
            <w:tcW w:w="540" w:type="dxa"/>
            <w:vAlign w:val="center"/>
          </w:tcPr>
          <w:p w14:paraId="7ACFAA29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8</w:t>
            </w:r>
          </w:p>
        </w:tc>
        <w:tc>
          <w:tcPr>
            <w:tcW w:w="1068" w:type="dxa"/>
            <w:vMerge/>
            <w:vAlign w:val="center"/>
          </w:tcPr>
          <w:p w14:paraId="0BBFE4C7" w14:textId="77777777" w:rsidR="00935AD8" w:rsidRDefault="00935AD8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737" w:type="dxa"/>
            <w:vAlign w:val="center"/>
          </w:tcPr>
          <w:p w14:paraId="5BB85FC3" w14:textId="77777777" w:rsidR="00935AD8" w:rsidRDefault="00D10913">
            <w:pPr>
              <w:jc w:val="center"/>
              <w:rPr>
                <w:rFonts w:ascii="宋体" w:eastAsia="宋体" w:hAnsi="宋体" w:cs="宋体"/>
                <w:color w:val="00B0F0"/>
                <w:szCs w:val="21"/>
              </w:rPr>
            </w:pPr>
            <w:r>
              <w:rPr>
                <w:rFonts w:ascii="宋体" w:eastAsia="宋体" w:hAnsi="宋体" w:cs="宋体" w:hint="eastAsia"/>
                <w:color w:val="00B0F0"/>
                <w:szCs w:val="21"/>
              </w:rPr>
              <w:t>重复定位精度（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X/Y/Z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）</w:t>
            </w:r>
          </w:p>
        </w:tc>
        <w:tc>
          <w:tcPr>
            <w:tcW w:w="2910" w:type="dxa"/>
            <w:vAlign w:val="center"/>
          </w:tcPr>
          <w:p w14:paraId="4B3EA1E4" w14:textId="77777777" w:rsidR="00935AD8" w:rsidRDefault="00D10913">
            <w:pPr>
              <w:rPr>
                <w:rFonts w:ascii="宋体" w:eastAsia="宋体" w:hAnsi="宋体" w:cs="宋体"/>
                <w:color w:val="00B0F0"/>
                <w:szCs w:val="21"/>
              </w:rPr>
            </w:pPr>
            <w:r>
              <w:rPr>
                <w:rFonts w:ascii="宋体" w:eastAsia="宋体" w:hAnsi="宋体" w:cs="宋体" w:hint="eastAsia"/>
                <w:color w:val="00B0F0"/>
                <w:kern w:val="0"/>
                <w:szCs w:val="21"/>
                <w:lang w:bidi="ar"/>
              </w:rPr>
              <w:t>0.0</w:t>
            </w:r>
            <w:r>
              <w:rPr>
                <w:rFonts w:ascii="宋体" w:eastAsia="宋体" w:hAnsi="宋体" w:cs="宋体" w:hint="eastAsia"/>
                <w:color w:val="00B0F0"/>
                <w:kern w:val="0"/>
                <w:szCs w:val="21"/>
                <w:lang w:bidi="ar"/>
              </w:rPr>
              <w:t>3</w:t>
            </w:r>
            <w:r>
              <w:rPr>
                <w:rFonts w:ascii="宋体" w:eastAsia="宋体" w:hAnsi="宋体" w:cs="宋体" w:hint="eastAsia"/>
                <w:color w:val="00B0F0"/>
                <w:kern w:val="0"/>
                <w:szCs w:val="21"/>
                <w:lang w:bidi="ar"/>
              </w:rPr>
              <w:t>/0.01/0.01</w:t>
            </w:r>
          </w:p>
        </w:tc>
        <w:tc>
          <w:tcPr>
            <w:tcW w:w="2361" w:type="dxa"/>
            <w:vAlign w:val="center"/>
          </w:tcPr>
          <w:p w14:paraId="3CD590CE" w14:textId="77777777" w:rsidR="00935AD8" w:rsidRDefault="00935AD8">
            <w:pPr>
              <w:jc w:val="left"/>
              <w:rPr>
                <w:szCs w:val="21"/>
              </w:rPr>
            </w:pPr>
          </w:p>
        </w:tc>
      </w:tr>
      <w:tr w:rsidR="00935AD8" w14:paraId="2D5607E7" w14:textId="77777777">
        <w:trPr>
          <w:trHeight w:val="397"/>
        </w:trPr>
        <w:tc>
          <w:tcPr>
            <w:tcW w:w="540" w:type="dxa"/>
            <w:vAlign w:val="center"/>
          </w:tcPr>
          <w:p w14:paraId="5357290C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9</w:t>
            </w:r>
          </w:p>
        </w:tc>
        <w:tc>
          <w:tcPr>
            <w:tcW w:w="1068" w:type="dxa"/>
            <w:vMerge/>
            <w:vAlign w:val="center"/>
          </w:tcPr>
          <w:p w14:paraId="51CEA4E6" w14:textId="77777777" w:rsidR="00935AD8" w:rsidRDefault="00935AD8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737" w:type="dxa"/>
            <w:vAlign w:val="center"/>
          </w:tcPr>
          <w:p w14:paraId="7F98E8D6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加工能力要求</w:t>
            </w:r>
          </w:p>
        </w:tc>
        <w:tc>
          <w:tcPr>
            <w:tcW w:w="2910" w:type="dxa"/>
            <w:vAlign w:val="center"/>
          </w:tcPr>
          <w:p w14:paraId="28295F6B" w14:textId="77777777" w:rsidR="00935AD8" w:rsidRDefault="00D10913">
            <w:pPr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钢板加工：</w:t>
            </w:r>
            <w:proofErr w:type="gramStart"/>
            <w:r>
              <w:rPr>
                <w:rFonts w:ascii="宋体" w:eastAsia="宋体" w:hAnsi="宋体" w:cs="宋体" w:hint="eastAsia"/>
                <w:szCs w:val="21"/>
              </w:rPr>
              <w:t>铣</w:t>
            </w:r>
            <w:proofErr w:type="gramEnd"/>
            <w:r>
              <w:rPr>
                <w:rFonts w:ascii="宋体" w:eastAsia="宋体" w:hAnsi="宋体" w:cs="宋体" w:hint="eastAsia"/>
                <w:szCs w:val="21"/>
              </w:rPr>
              <w:t>平面、钻孔、倒</w:t>
            </w:r>
            <w:r>
              <w:rPr>
                <w:rFonts w:ascii="宋体" w:eastAsia="宋体" w:hAnsi="宋体" w:cs="宋体" w:hint="eastAsia"/>
                <w:szCs w:val="21"/>
              </w:rPr>
              <w:t>R/C</w:t>
            </w:r>
            <w:r>
              <w:rPr>
                <w:rFonts w:ascii="宋体" w:eastAsia="宋体" w:hAnsi="宋体" w:cs="宋体" w:hint="eastAsia"/>
                <w:szCs w:val="21"/>
              </w:rPr>
              <w:t>角、</w:t>
            </w:r>
            <w:proofErr w:type="gramStart"/>
            <w:r>
              <w:rPr>
                <w:rFonts w:ascii="宋体" w:eastAsia="宋体" w:hAnsi="宋体" w:cs="宋体" w:hint="eastAsia"/>
                <w:szCs w:val="21"/>
              </w:rPr>
              <w:t>铣</w:t>
            </w:r>
            <w:proofErr w:type="gramEnd"/>
            <w:r>
              <w:rPr>
                <w:rFonts w:ascii="宋体" w:eastAsia="宋体" w:hAnsi="宋体" w:cs="宋体" w:hint="eastAsia"/>
                <w:szCs w:val="21"/>
              </w:rPr>
              <w:t>深长槽、螺纹孔等</w:t>
            </w:r>
          </w:p>
        </w:tc>
        <w:tc>
          <w:tcPr>
            <w:tcW w:w="2361" w:type="dxa"/>
            <w:vAlign w:val="center"/>
          </w:tcPr>
          <w:p w14:paraId="563E4125" w14:textId="77777777" w:rsidR="00935AD8" w:rsidRDefault="00935AD8">
            <w:pPr>
              <w:jc w:val="left"/>
              <w:rPr>
                <w:szCs w:val="21"/>
              </w:rPr>
            </w:pPr>
          </w:p>
        </w:tc>
      </w:tr>
      <w:tr w:rsidR="00935AD8" w14:paraId="19900CDD" w14:textId="77777777">
        <w:trPr>
          <w:trHeight w:val="397"/>
        </w:trPr>
        <w:tc>
          <w:tcPr>
            <w:tcW w:w="540" w:type="dxa"/>
            <w:vAlign w:val="center"/>
          </w:tcPr>
          <w:p w14:paraId="5879EC21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10</w:t>
            </w:r>
          </w:p>
        </w:tc>
        <w:tc>
          <w:tcPr>
            <w:tcW w:w="1068" w:type="dxa"/>
            <w:vMerge/>
            <w:vAlign w:val="center"/>
          </w:tcPr>
          <w:p w14:paraId="58648534" w14:textId="77777777" w:rsidR="00935AD8" w:rsidRDefault="00935AD8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737" w:type="dxa"/>
            <w:vAlign w:val="center"/>
          </w:tcPr>
          <w:p w14:paraId="23570637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加工精度要求</w:t>
            </w:r>
          </w:p>
        </w:tc>
        <w:tc>
          <w:tcPr>
            <w:tcW w:w="2910" w:type="dxa"/>
            <w:vAlign w:val="center"/>
          </w:tcPr>
          <w:p w14:paraId="5C963C27" w14:textId="77777777" w:rsidR="00935AD8" w:rsidRDefault="00D10913">
            <w:pPr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精度不低于</w:t>
            </w:r>
            <w:r>
              <w:rPr>
                <w:rFonts w:ascii="宋体" w:eastAsia="宋体" w:hAnsi="宋体" w:cs="宋体" w:hint="eastAsia"/>
                <w:szCs w:val="21"/>
              </w:rPr>
              <w:t>0.01mm</w:t>
            </w:r>
          </w:p>
        </w:tc>
        <w:tc>
          <w:tcPr>
            <w:tcW w:w="2361" w:type="dxa"/>
            <w:vAlign w:val="center"/>
          </w:tcPr>
          <w:p w14:paraId="0A8E8BA6" w14:textId="77777777" w:rsidR="00935AD8" w:rsidRDefault="00935AD8">
            <w:pPr>
              <w:jc w:val="left"/>
              <w:rPr>
                <w:szCs w:val="21"/>
              </w:rPr>
            </w:pPr>
          </w:p>
        </w:tc>
      </w:tr>
      <w:tr w:rsidR="00935AD8" w14:paraId="60A81193" w14:textId="77777777">
        <w:trPr>
          <w:trHeight w:val="397"/>
        </w:trPr>
        <w:tc>
          <w:tcPr>
            <w:tcW w:w="540" w:type="dxa"/>
            <w:vAlign w:val="center"/>
          </w:tcPr>
          <w:p w14:paraId="464A3E8B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11</w:t>
            </w:r>
          </w:p>
        </w:tc>
        <w:tc>
          <w:tcPr>
            <w:tcW w:w="1068" w:type="dxa"/>
            <w:vMerge/>
            <w:vAlign w:val="center"/>
          </w:tcPr>
          <w:p w14:paraId="294E468B" w14:textId="77777777" w:rsidR="00935AD8" w:rsidRDefault="00935AD8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737" w:type="dxa"/>
            <w:vAlign w:val="center"/>
          </w:tcPr>
          <w:p w14:paraId="3AF5197D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szCs w:val="21"/>
              </w:rPr>
              <w:t>圆盘式刀库</w:t>
            </w:r>
            <w:proofErr w:type="gramEnd"/>
          </w:p>
        </w:tc>
        <w:tc>
          <w:tcPr>
            <w:tcW w:w="2910" w:type="dxa"/>
            <w:vAlign w:val="center"/>
          </w:tcPr>
          <w:p w14:paraId="67DFA5D4" w14:textId="77777777" w:rsidR="00935AD8" w:rsidRDefault="00D10913">
            <w:pPr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刀具数量≥</w:t>
            </w:r>
            <w:r>
              <w:rPr>
                <w:rFonts w:ascii="宋体" w:eastAsia="宋体" w:hAnsi="宋体" w:cs="宋体" w:hint="eastAsia"/>
                <w:szCs w:val="21"/>
              </w:rPr>
              <w:t>15</w:t>
            </w:r>
            <w:r>
              <w:rPr>
                <w:rFonts w:ascii="宋体" w:eastAsia="宋体" w:hAnsi="宋体" w:cs="宋体" w:hint="eastAsia"/>
                <w:szCs w:val="21"/>
              </w:rPr>
              <w:t>把</w:t>
            </w:r>
          </w:p>
        </w:tc>
        <w:tc>
          <w:tcPr>
            <w:tcW w:w="2361" w:type="dxa"/>
            <w:vAlign w:val="center"/>
          </w:tcPr>
          <w:p w14:paraId="09E9928E" w14:textId="77777777" w:rsidR="00935AD8" w:rsidRDefault="00D10913">
            <w:pPr>
              <w:jc w:val="left"/>
              <w:rPr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标准配置的刀具系统采用</w:t>
            </w:r>
            <w:r>
              <w:rPr>
                <w:rFonts w:asciiTheme="minorEastAsia" w:hAnsiTheme="minorEastAsia" w:hint="eastAsia"/>
                <w:szCs w:val="21"/>
              </w:rPr>
              <w:t>BT</w:t>
            </w:r>
            <w:r>
              <w:rPr>
                <w:rFonts w:asciiTheme="minorEastAsia" w:hAnsiTheme="minorEastAsia" w:hint="eastAsia"/>
                <w:szCs w:val="21"/>
              </w:rPr>
              <w:t>标准刀柄</w:t>
            </w:r>
          </w:p>
        </w:tc>
      </w:tr>
      <w:tr w:rsidR="00935AD8" w14:paraId="4C31E09A" w14:textId="77777777">
        <w:trPr>
          <w:trHeight w:val="397"/>
        </w:trPr>
        <w:tc>
          <w:tcPr>
            <w:tcW w:w="540" w:type="dxa"/>
            <w:vAlign w:val="center"/>
          </w:tcPr>
          <w:p w14:paraId="2AB712E3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13</w:t>
            </w:r>
          </w:p>
        </w:tc>
        <w:tc>
          <w:tcPr>
            <w:tcW w:w="1068" w:type="dxa"/>
            <w:vMerge/>
            <w:vAlign w:val="center"/>
          </w:tcPr>
          <w:p w14:paraId="4C5C6A2D" w14:textId="77777777" w:rsidR="00935AD8" w:rsidRDefault="00935AD8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737" w:type="dxa"/>
            <w:vAlign w:val="center"/>
          </w:tcPr>
          <w:p w14:paraId="106226C7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szCs w:val="21"/>
              </w:rPr>
              <w:t>断刀检测</w:t>
            </w:r>
            <w:proofErr w:type="gramEnd"/>
            <w:r>
              <w:rPr>
                <w:rFonts w:ascii="宋体" w:eastAsia="宋体" w:hAnsi="宋体" w:cs="宋体" w:hint="eastAsia"/>
                <w:szCs w:val="21"/>
              </w:rPr>
              <w:t>功能</w:t>
            </w:r>
          </w:p>
        </w:tc>
        <w:tc>
          <w:tcPr>
            <w:tcW w:w="2910" w:type="dxa"/>
            <w:vAlign w:val="center"/>
          </w:tcPr>
          <w:p w14:paraId="20765F63" w14:textId="77777777" w:rsidR="00935AD8" w:rsidRDefault="00D10913">
            <w:pPr>
              <w:rPr>
                <w:rFonts w:ascii="宋体" w:eastAsia="宋体" w:hAnsi="宋体" w:cs="宋体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szCs w:val="21"/>
              </w:rPr>
              <w:t>自动检测断刀自动</w:t>
            </w:r>
            <w:proofErr w:type="gramEnd"/>
            <w:r>
              <w:rPr>
                <w:rFonts w:ascii="宋体" w:eastAsia="宋体" w:hAnsi="宋体" w:cs="宋体" w:hint="eastAsia"/>
                <w:szCs w:val="21"/>
              </w:rPr>
              <w:t>停机报警</w:t>
            </w:r>
          </w:p>
        </w:tc>
        <w:tc>
          <w:tcPr>
            <w:tcW w:w="2361" w:type="dxa"/>
            <w:vAlign w:val="center"/>
          </w:tcPr>
          <w:p w14:paraId="78360A31" w14:textId="77777777" w:rsidR="00935AD8" w:rsidRDefault="00935AD8">
            <w:pPr>
              <w:jc w:val="left"/>
              <w:rPr>
                <w:szCs w:val="21"/>
              </w:rPr>
            </w:pPr>
          </w:p>
        </w:tc>
      </w:tr>
      <w:tr w:rsidR="00935AD8" w14:paraId="69DFCDFB" w14:textId="77777777">
        <w:trPr>
          <w:trHeight w:val="397"/>
        </w:trPr>
        <w:tc>
          <w:tcPr>
            <w:tcW w:w="540" w:type="dxa"/>
            <w:vAlign w:val="center"/>
          </w:tcPr>
          <w:p w14:paraId="308255E1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14</w:t>
            </w:r>
          </w:p>
        </w:tc>
        <w:tc>
          <w:tcPr>
            <w:tcW w:w="1068" w:type="dxa"/>
            <w:vMerge/>
            <w:vAlign w:val="center"/>
          </w:tcPr>
          <w:p w14:paraId="13255BBA" w14:textId="77777777" w:rsidR="00935AD8" w:rsidRDefault="00935AD8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737" w:type="dxa"/>
            <w:vAlign w:val="center"/>
          </w:tcPr>
          <w:p w14:paraId="1B3CB0E2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操作系统</w:t>
            </w:r>
          </w:p>
        </w:tc>
        <w:tc>
          <w:tcPr>
            <w:tcW w:w="2910" w:type="dxa"/>
            <w:vAlign w:val="center"/>
          </w:tcPr>
          <w:p w14:paraId="025A9E6E" w14:textId="77777777" w:rsidR="00935AD8" w:rsidRDefault="00D10913">
            <w:pPr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FANUC</w:t>
            </w:r>
            <w:proofErr w:type="gramStart"/>
            <w:r>
              <w:rPr>
                <w:rFonts w:ascii="宋体" w:eastAsia="宋体" w:hAnsi="宋体" w:cs="宋体" w:hint="eastAsia"/>
                <w:szCs w:val="21"/>
              </w:rPr>
              <w:t>发那科系统</w:t>
            </w:r>
            <w:proofErr w:type="gramEnd"/>
          </w:p>
        </w:tc>
        <w:tc>
          <w:tcPr>
            <w:tcW w:w="2361" w:type="dxa"/>
            <w:vAlign w:val="center"/>
          </w:tcPr>
          <w:p w14:paraId="697C8AA5" w14:textId="77777777" w:rsidR="00935AD8" w:rsidRDefault="00D10913">
            <w:pPr>
              <w:jc w:val="left"/>
              <w:rPr>
                <w:szCs w:val="21"/>
              </w:rPr>
            </w:pPr>
            <w:r>
              <w:rPr>
                <w:rFonts w:ascii="宋体" w:eastAsia="宋体" w:hAnsi="宋体" w:cs="宋体" w:hint="eastAsia"/>
                <w:color w:val="00B0F0"/>
                <w:szCs w:val="21"/>
              </w:rPr>
              <w:t>FANU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 xml:space="preserve">C 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0i-MF Plus</w:t>
            </w:r>
          </w:p>
        </w:tc>
      </w:tr>
      <w:tr w:rsidR="00935AD8" w14:paraId="3516F6F2" w14:textId="77777777">
        <w:trPr>
          <w:trHeight w:val="397"/>
        </w:trPr>
        <w:tc>
          <w:tcPr>
            <w:tcW w:w="540" w:type="dxa"/>
            <w:vAlign w:val="center"/>
          </w:tcPr>
          <w:p w14:paraId="49EE188F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15</w:t>
            </w:r>
          </w:p>
        </w:tc>
        <w:tc>
          <w:tcPr>
            <w:tcW w:w="1068" w:type="dxa"/>
            <w:vMerge/>
            <w:vAlign w:val="center"/>
          </w:tcPr>
          <w:p w14:paraId="4E3101E3" w14:textId="77777777" w:rsidR="00935AD8" w:rsidRDefault="00935AD8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737" w:type="dxa"/>
            <w:vAlign w:val="center"/>
          </w:tcPr>
          <w:p w14:paraId="4922366F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内置</w:t>
            </w:r>
            <w:proofErr w:type="gramStart"/>
            <w:r>
              <w:rPr>
                <w:rFonts w:ascii="宋体" w:eastAsia="宋体" w:hAnsi="宋体" w:cs="宋体" w:hint="eastAsia"/>
                <w:szCs w:val="21"/>
              </w:rPr>
              <w:t>对刀仪</w:t>
            </w:r>
            <w:proofErr w:type="gramEnd"/>
          </w:p>
        </w:tc>
        <w:tc>
          <w:tcPr>
            <w:tcW w:w="2910" w:type="dxa"/>
            <w:vAlign w:val="center"/>
          </w:tcPr>
          <w:p w14:paraId="408F196A" w14:textId="77777777" w:rsidR="00935AD8" w:rsidRDefault="00D10913">
            <w:pPr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自动</w:t>
            </w:r>
            <w:proofErr w:type="gramStart"/>
            <w:r>
              <w:rPr>
                <w:rFonts w:ascii="宋体" w:eastAsia="宋体" w:hAnsi="宋体" w:cs="宋体" w:hint="eastAsia"/>
                <w:szCs w:val="21"/>
              </w:rPr>
              <w:t>转换刀补</w:t>
            </w:r>
            <w:proofErr w:type="gramEnd"/>
          </w:p>
        </w:tc>
        <w:tc>
          <w:tcPr>
            <w:tcW w:w="2361" w:type="dxa"/>
            <w:vAlign w:val="center"/>
          </w:tcPr>
          <w:p w14:paraId="4CCED039" w14:textId="77777777" w:rsidR="00935AD8" w:rsidRDefault="00935AD8">
            <w:pPr>
              <w:jc w:val="left"/>
              <w:rPr>
                <w:szCs w:val="21"/>
              </w:rPr>
            </w:pPr>
          </w:p>
        </w:tc>
      </w:tr>
      <w:tr w:rsidR="00935AD8" w14:paraId="0116AEDE" w14:textId="77777777">
        <w:trPr>
          <w:trHeight w:val="397"/>
        </w:trPr>
        <w:tc>
          <w:tcPr>
            <w:tcW w:w="540" w:type="dxa"/>
            <w:vAlign w:val="center"/>
          </w:tcPr>
          <w:p w14:paraId="4D0C6C64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16</w:t>
            </w:r>
          </w:p>
        </w:tc>
        <w:tc>
          <w:tcPr>
            <w:tcW w:w="1068" w:type="dxa"/>
            <w:vMerge/>
            <w:vAlign w:val="center"/>
          </w:tcPr>
          <w:p w14:paraId="70A7274B" w14:textId="77777777" w:rsidR="00935AD8" w:rsidRDefault="00935AD8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737" w:type="dxa"/>
            <w:vAlign w:val="center"/>
          </w:tcPr>
          <w:p w14:paraId="579B68D2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喷水式切削冷却系统</w:t>
            </w:r>
          </w:p>
        </w:tc>
        <w:tc>
          <w:tcPr>
            <w:tcW w:w="2910" w:type="dxa"/>
            <w:vAlign w:val="center"/>
          </w:tcPr>
          <w:p w14:paraId="001134CF" w14:textId="77777777" w:rsidR="00935AD8" w:rsidRDefault="00D10913">
            <w:pPr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带主轴中心冷却功能</w:t>
            </w:r>
          </w:p>
        </w:tc>
        <w:tc>
          <w:tcPr>
            <w:tcW w:w="2361" w:type="dxa"/>
            <w:vAlign w:val="center"/>
          </w:tcPr>
          <w:p w14:paraId="2F23879F" w14:textId="77777777" w:rsidR="00935AD8" w:rsidRDefault="00935AD8">
            <w:pPr>
              <w:jc w:val="left"/>
              <w:rPr>
                <w:color w:val="FF0000"/>
                <w:szCs w:val="21"/>
              </w:rPr>
            </w:pPr>
          </w:p>
        </w:tc>
      </w:tr>
      <w:tr w:rsidR="00935AD8" w14:paraId="4DD01B46" w14:textId="77777777">
        <w:trPr>
          <w:trHeight w:val="397"/>
        </w:trPr>
        <w:tc>
          <w:tcPr>
            <w:tcW w:w="540" w:type="dxa"/>
            <w:vAlign w:val="center"/>
          </w:tcPr>
          <w:p w14:paraId="5E3F1C11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17</w:t>
            </w:r>
          </w:p>
        </w:tc>
        <w:tc>
          <w:tcPr>
            <w:tcW w:w="1068" w:type="dxa"/>
            <w:vMerge/>
            <w:vAlign w:val="center"/>
          </w:tcPr>
          <w:p w14:paraId="36249277" w14:textId="77777777" w:rsidR="00935AD8" w:rsidRDefault="00935AD8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737" w:type="dxa"/>
            <w:vAlign w:val="center"/>
          </w:tcPr>
          <w:p w14:paraId="3413BFD0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数据储存与备份</w:t>
            </w:r>
          </w:p>
        </w:tc>
        <w:tc>
          <w:tcPr>
            <w:tcW w:w="2910" w:type="dxa"/>
            <w:vAlign w:val="center"/>
          </w:tcPr>
          <w:p w14:paraId="74B26D92" w14:textId="77777777" w:rsidR="00935AD8" w:rsidRDefault="00D10913">
            <w:pPr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支持</w:t>
            </w:r>
            <w:r>
              <w:rPr>
                <w:rFonts w:ascii="宋体" w:eastAsia="宋体" w:hAnsi="宋体" w:cs="宋体" w:hint="eastAsia"/>
                <w:szCs w:val="21"/>
              </w:rPr>
              <w:t xml:space="preserve">U </w:t>
            </w:r>
            <w:r>
              <w:rPr>
                <w:rFonts w:ascii="宋体" w:eastAsia="宋体" w:hAnsi="宋体" w:cs="宋体" w:hint="eastAsia"/>
                <w:szCs w:val="21"/>
              </w:rPr>
              <w:t>盘、硬盘、以太网</w:t>
            </w:r>
          </w:p>
        </w:tc>
        <w:tc>
          <w:tcPr>
            <w:tcW w:w="2361" w:type="dxa"/>
            <w:vAlign w:val="center"/>
          </w:tcPr>
          <w:p w14:paraId="7C22602A" w14:textId="77777777" w:rsidR="00935AD8" w:rsidRDefault="00935AD8">
            <w:pPr>
              <w:jc w:val="left"/>
              <w:rPr>
                <w:color w:val="FF0000"/>
                <w:szCs w:val="21"/>
              </w:rPr>
            </w:pPr>
          </w:p>
        </w:tc>
      </w:tr>
      <w:tr w:rsidR="00935AD8" w14:paraId="73A9484F" w14:textId="77777777">
        <w:trPr>
          <w:trHeight w:val="397"/>
        </w:trPr>
        <w:tc>
          <w:tcPr>
            <w:tcW w:w="540" w:type="dxa"/>
            <w:vAlign w:val="center"/>
          </w:tcPr>
          <w:p w14:paraId="43B33B8C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lastRenderedPageBreak/>
              <w:t>18</w:t>
            </w:r>
          </w:p>
        </w:tc>
        <w:tc>
          <w:tcPr>
            <w:tcW w:w="1068" w:type="dxa"/>
            <w:vMerge/>
            <w:vAlign w:val="center"/>
          </w:tcPr>
          <w:p w14:paraId="4E005202" w14:textId="77777777" w:rsidR="00935AD8" w:rsidRDefault="00935AD8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737" w:type="dxa"/>
            <w:vAlign w:val="center"/>
          </w:tcPr>
          <w:p w14:paraId="7D5702FF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主轴定向功能</w:t>
            </w:r>
          </w:p>
        </w:tc>
        <w:tc>
          <w:tcPr>
            <w:tcW w:w="2910" w:type="dxa"/>
            <w:vAlign w:val="center"/>
          </w:tcPr>
          <w:p w14:paraId="0E1ADC89" w14:textId="77777777" w:rsidR="00935AD8" w:rsidRDefault="00935AD8">
            <w:pPr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2361" w:type="dxa"/>
            <w:vAlign w:val="center"/>
          </w:tcPr>
          <w:p w14:paraId="378B3CD3" w14:textId="77777777" w:rsidR="00935AD8" w:rsidRDefault="00935AD8">
            <w:pPr>
              <w:jc w:val="left"/>
              <w:rPr>
                <w:rFonts w:ascii="宋体" w:eastAsia="宋体" w:hAnsi="宋体" w:cs="宋体"/>
                <w:color w:val="FF0000"/>
                <w:szCs w:val="21"/>
              </w:rPr>
            </w:pPr>
          </w:p>
        </w:tc>
      </w:tr>
      <w:tr w:rsidR="00935AD8" w14:paraId="083A37CD" w14:textId="77777777">
        <w:trPr>
          <w:trHeight w:val="397"/>
        </w:trPr>
        <w:tc>
          <w:tcPr>
            <w:tcW w:w="540" w:type="dxa"/>
            <w:vAlign w:val="center"/>
          </w:tcPr>
          <w:p w14:paraId="404800DA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19</w:t>
            </w:r>
          </w:p>
        </w:tc>
        <w:tc>
          <w:tcPr>
            <w:tcW w:w="1068" w:type="dxa"/>
            <w:vMerge/>
            <w:vAlign w:val="center"/>
          </w:tcPr>
          <w:p w14:paraId="2555724E" w14:textId="77777777" w:rsidR="00935AD8" w:rsidRDefault="00935AD8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737" w:type="dxa"/>
            <w:vAlign w:val="center"/>
          </w:tcPr>
          <w:p w14:paraId="5A0EDC46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螺纹切削功能</w:t>
            </w:r>
          </w:p>
        </w:tc>
        <w:tc>
          <w:tcPr>
            <w:tcW w:w="2910" w:type="dxa"/>
            <w:vAlign w:val="center"/>
          </w:tcPr>
          <w:p w14:paraId="07253D47" w14:textId="77777777" w:rsidR="00935AD8" w:rsidRDefault="00D10913">
            <w:pPr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支持各种螺纹切屑</w:t>
            </w:r>
          </w:p>
        </w:tc>
        <w:tc>
          <w:tcPr>
            <w:tcW w:w="2361" w:type="dxa"/>
            <w:vAlign w:val="center"/>
          </w:tcPr>
          <w:p w14:paraId="3AAC8A16" w14:textId="77777777" w:rsidR="00935AD8" w:rsidRDefault="00935AD8">
            <w:pPr>
              <w:jc w:val="left"/>
              <w:rPr>
                <w:rFonts w:ascii="宋体" w:eastAsia="宋体" w:hAnsi="宋体" w:cs="宋体"/>
                <w:color w:val="FF0000"/>
                <w:szCs w:val="21"/>
              </w:rPr>
            </w:pPr>
          </w:p>
        </w:tc>
      </w:tr>
      <w:tr w:rsidR="00935AD8" w14:paraId="7E345ADC" w14:textId="77777777">
        <w:trPr>
          <w:trHeight w:val="397"/>
        </w:trPr>
        <w:tc>
          <w:tcPr>
            <w:tcW w:w="540" w:type="dxa"/>
            <w:vAlign w:val="center"/>
          </w:tcPr>
          <w:p w14:paraId="3C7B63BA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20</w:t>
            </w:r>
          </w:p>
        </w:tc>
        <w:tc>
          <w:tcPr>
            <w:tcW w:w="1068" w:type="dxa"/>
            <w:vMerge/>
            <w:vAlign w:val="center"/>
          </w:tcPr>
          <w:p w14:paraId="64ADAF82" w14:textId="77777777" w:rsidR="00935AD8" w:rsidRDefault="00935AD8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737" w:type="dxa"/>
            <w:vAlign w:val="center"/>
          </w:tcPr>
          <w:p w14:paraId="7632FF5E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电控永磁吸盘</w:t>
            </w:r>
          </w:p>
        </w:tc>
        <w:tc>
          <w:tcPr>
            <w:tcW w:w="2910" w:type="dxa"/>
            <w:vAlign w:val="center"/>
          </w:tcPr>
          <w:p w14:paraId="1D7B9DA1" w14:textId="77777777" w:rsidR="00935AD8" w:rsidRDefault="00D10913">
            <w:pPr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导磁块可拆卸，至少能同时夹持</w:t>
            </w:r>
            <w:r>
              <w:rPr>
                <w:rFonts w:ascii="宋体" w:eastAsia="宋体" w:hAnsi="宋体" w:cs="宋体" w:hint="eastAsia"/>
                <w:szCs w:val="21"/>
              </w:rPr>
              <w:t>2</w:t>
            </w:r>
            <w:r>
              <w:rPr>
                <w:rFonts w:ascii="宋体" w:eastAsia="宋体" w:hAnsi="宋体" w:cs="宋体" w:hint="eastAsia"/>
                <w:szCs w:val="21"/>
              </w:rPr>
              <w:t>件以上工件</w:t>
            </w:r>
          </w:p>
        </w:tc>
        <w:tc>
          <w:tcPr>
            <w:tcW w:w="2361" w:type="dxa"/>
            <w:vAlign w:val="center"/>
          </w:tcPr>
          <w:p w14:paraId="2A5AF34B" w14:textId="77777777" w:rsidR="00935AD8" w:rsidRDefault="00D10913">
            <w:pPr>
              <w:jc w:val="left"/>
              <w:rPr>
                <w:rFonts w:ascii="宋体" w:eastAsia="宋体" w:hAnsi="宋体" w:cs="宋体"/>
                <w:color w:val="FF0000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快速稳定</w:t>
            </w:r>
            <w:proofErr w:type="gramStart"/>
            <w:r>
              <w:rPr>
                <w:rFonts w:ascii="宋体" w:eastAsia="宋体" w:hAnsi="宋体" w:cs="宋体" w:hint="eastAsia"/>
                <w:szCs w:val="21"/>
              </w:rPr>
              <w:t>装夹且</w:t>
            </w:r>
            <w:proofErr w:type="gramEnd"/>
            <w:r>
              <w:rPr>
                <w:rFonts w:ascii="宋体" w:eastAsia="宋体" w:hAnsi="宋体" w:cs="宋体" w:hint="eastAsia"/>
                <w:szCs w:val="21"/>
              </w:rPr>
              <w:t>保证工件加工精度，提供吸盘规格、数量、排布方案，我方确认</w:t>
            </w:r>
          </w:p>
        </w:tc>
      </w:tr>
      <w:tr w:rsidR="00935AD8" w14:paraId="4EF4A91F" w14:textId="77777777">
        <w:trPr>
          <w:trHeight w:val="397"/>
        </w:trPr>
        <w:tc>
          <w:tcPr>
            <w:tcW w:w="540" w:type="dxa"/>
            <w:vAlign w:val="center"/>
          </w:tcPr>
          <w:p w14:paraId="398EA93A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21</w:t>
            </w:r>
          </w:p>
        </w:tc>
        <w:tc>
          <w:tcPr>
            <w:tcW w:w="1068" w:type="dxa"/>
            <w:vMerge/>
            <w:vAlign w:val="center"/>
          </w:tcPr>
          <w:p w14:paraId="30FEE0ED" w14:textId="77777777" w:rsidR="00935AD8" w:rsidRDefault="00935AD8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737" w:type="dxa"/>
            <w:vAlign w:val="center"/>
          </w:tcPr>
          <w:p w14:paraId="3D07A92F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快速定位装置</w:t>
            </w:r>
          </w:p>
        </w:tc>
        <w:tc>
          <w:tcPr>
            <w:tcW w:w="2910" w:type="dxa"/>
            <w:vAlign w:val="center"/>
          </w:tcPr>
          <w:p w14:paraId="69F235AE" w14:textId="77777777" w:rsidR="00935AD8" w:rsidRDefault="00D10913">
            <w:pPr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配合吸盘方便快捷的实现工件</w:t>
            </w:r>
            <w:proofErr w:type="gramStart"/>
            <w:r>
              <w:rPr>
                <w:rFonts w:ascii="宋体" w:eastAsia="宋体" w:hAnsi="宋体" w:cs="宋体" w:hint="eastAsia"/>
                <w:szCs w:val="21"/>
              </w:rPr>
              <w:t>定位装夹</w:t>
            </w:r>
            <w:proofErr w:type="gramEnd"/>
          </w:p>
        </w:tc>
        <w:tc>
          <w:tcPr>
            <w:tcW w:w="2361" w:type="dxa"/>
            <w:vAlign w:val="center"/>
          </w:tcPr>
          <w:p w14:paraId="0C024A9A" w14:textId="77777777" w:rsidR="00935AD8" w:rsidRDefault="00D10913">
            <w:pPr>
              <w:jc w:val="left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如定位销</w:t>
            </w:r>
          </w:p>
        </w:tc>
      </w:tr>
      <w:tr w:rsidR="00935AD8" w14:paraId="2A117351" w14:textId="77777777">
        <w:trPr>
          <w:trHeight w:val="397"/>
        </w:trPr>
        <w:tc>
          <w:tcPr>
            <w:tcW w:w="540" w:type="dxa"/>
            <w:vAlign w:val="center"/>
          </w:tcPr>
          <w:p w14:paraId="1B08E66D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22</w:t>
            </w:r>
          </w:p>
        </w:tc>
        <w:tc>
          <w:tcPr>
            <w:tcW w:w="1068" w:type="dxa"/>
            <w:vMerge/>
            <w:vAlign w:val="center"/>
          </w:tcPr>
          <w:p w14:paraId="3F7CA71C" w14:textId="77777777" w:rsidR="00935AD8" w:rsidRDefault="00935AD8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737" w:type="dxa"/>
            <w:vAlign w:val="center"/>
          </w:tcPr>
          <w:p w14:paraId="2C23A9E6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节拍要求</w:t>
            </w:r>
          </w:p>
        </w:tc>
        <w:tc>
          <w:tcPr>
            <w:tcW w:w="2910" w:type="dxa"/>
            <w:vAlign w:val="center"/>
          </w:tcPr>
          <w:p w14:paraId="6F39B664" w14:textId="77777777" w:rsidR="00935AD8" w:rsidRDefault="00D10913">
            <w:pPr>
              <w:jc w:val="left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节拍时间≤</w:t>
            </w:r>
            <w:r>
              <w:rPr>
                <w:rFonts w:ascii="宋体" w:eastAsia="宋体" w:hAnsi="宋体" w:cs="宋体" w:hint="eastAsia"/>
                <w:szCs w:val="21"/>
              </w:rPr>
              <w:t>35min/</w:t>
            </w:r>
            <w:r>
              <w:rPr>
                <w:rFonts w:ascii="宋体" w:eastAsia="宋体" w:hAnsi="宋体" w:cs="宋体" w:hint="eastAsia"/>
                <w:szCs w:val="21"/>
              </w:rPr>
              <w:t>条</w:t>
            </w:r>
          </w:p>
          <w:p w14:paraId="1417125E" w14:textId="77777777" w:rsidR="00935AD8" w:rsidRDefault="00D10913">
            <w:pPr>
              <w:jc w:val="left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按量大产品：</w:t>
            </w:r>
            <w:r>
              <w:rPr>
                <w:rFonts w:ascii="宋体" w:eastAsia="宋体" w:hAnsi="宋体" w:cs="宋体" w:hint="eastAsia"/>
                <w:szCs w:val="21"/>
              </w:rPr>
              <w:t>3700*96*25mm</w:t>
            </w:r>
            <w:r>
              <w:rPr>
                <w:rFonts w:ascii="宋体" w:eastAsia="宋体" w:hAnsi="宋体" w:cs="宋体" w:hint="eastAsia"/>
                <w:szCs w:val="21"/>
              </w:rPr>
              <w:t>零件核算，包含人工上料，</w:t>
            </w:r>
          </w:p>
        </w:tc>
        <w:tc>
          <w:tcPr>
            <w:tcW w:w="2361" w:type="dxa"/>
            <w:vAlign w:val="center"/>
          </w:tcPr>
          <w:p w14:paraId="54285353" w14:textId="77777777" w:rsidR="00935AD8" w:rsidRDefault="00D10913">
            <w:pPr>
              <w:jc w:val="left"/>
              <w:rPr>
                <w:rFonts w:ascii="宋体" w:eastAsia="宋体" w:hAnsi="宋体" w:cs="宋体"/>
                <w:color w:val="FF0000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不同产品</w:t>
            </w:r>
            <w:r>
              <w:rPr>
                <w:rFonts w:ascii="宋体" w:eastAsia="宋体" w:hAnsi="宋体" w:cs="宋体" w:hint="eastAsia"/>
                <w:szCs w:val="21"/>
              </w:rPr>
              <w:t>CT</w:t>
            </w:r>
            <w:r>
              <w:rPr>
                <w:rFonts w:ascii="宋体" w:eastAsia="宋体" w:hAnsi="宋体" w:cs="宋体" w:hint="eastAsia"/>
                <w:szCs w:val="21"/>
              </w:rPr>
              <w:t>不同时，节拍不适用</w:t>
            </w:r>
          </w:p>
        </w:tc>
      </w:tr>
      <w:tr w:rsidR="00935AD8" w14:paraId="76CEB5D6" w14:textId="77777777">
        <w:trPr>
          <w:trHeight w:val="397"/>
        </w:trPr>
        <w:tc>
          <w:tcPr>
            <w:tcW w:w="540" w:type="dxa"/>
            <w:vAlign w:val="center"/>
          </w:tcPr>
          <w:p w14:paraId="7A81ADEF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23</w:t>
            </w:r>
          </w:p>
        </w:tc>
        <w:tc>
          <w:tcPr>
            <w:tcW w:w="1068" w:type="dxa"/>
            <w:vMerge w:val="restart"/>
            <w:vAlign w:val="center"/>
          </w:tcPr>
          <w:p w14:paraId="5BFA9CEA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设备安全</w:t>
            </w:r>
          </w:p>
        </w:tc>
        <w:tc>
          <w:tcPr>
            <w:tcW w:w="1737" w:type="dxa"/>
            <w:vAlign w:val="center"/>
          </w:tcPr>
          <w:p w14:paraId="386296D9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安全围栏</w:t>
            </w:r>
          </w:p>
        </w:tc>
        <w:tc>
          <w:tcPr>
            <w:tcW w:w="2910" w:type="dxa"/>
            <w:vAlign w:val="center"/>
          </w:tcPr>
          <w:p w14:paraId="3941D481" w14:textId="77777777" w:rsidR="00935AD8" w:rsidRDefault="00D10913">
            <w:pPr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将</w:t>
            </w:r>
            <w:r>
              <w:rPr>
                <w:rFonts w:ascii="宋体" w:eastAsia="宋体" w:hAnsi="宋体" w:cs="宋体" w:hint="eastAsia"/>
                <w:szCs w:val="21"/>
              </w:rPr>
              <w:t>CNC</w:t>
            </w:r>
            <w:r>
              <w:rPr>
                <w:rFonts w:ascii="宋体" w:eastAsia="宋体" w:hAnsi="宋体" w:cs="宋体" w:hint="eastAsia"/>
                <w:szCs w:val="21"/>
              </w:rPr>
              <w:t>、排屑等装置围住</w:t>
            </w:r>
          </w:p>
        </w:tc>
        <w:tc>
          <w:tcPr>
            <w:tcW w:w="2361" w:type="dxa"/>
            <w:vAlign w:val="center"/>
          </w:tcPr>
          <w:p w14:paraId="2D823241" w14:textId="77777777" w:rsidR="00935AD8" w:rsidRDefault="00D10913">
            <w:pPr>
              <w:jc w:val="left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约</w:t>
            </w:r>
            <w:r>
              <w:rPr>
                <w:rFonts w:ascii="宋体" w:eastAsia="宋体" w:hAnsi="宋体" w:cs="宋体" w:hint="eastAsia"/>
                <w:szCs w:val="21"/>
              </w:rPr>
              <w:t>15</w:t>
            </w:r>
            <w:r>
              <w:rPr>
                <w:rFonts w:ascii="宋体" w:eastAsia="宋体" w:hAnsi="宋体" w:cs="宋体" w:hint="eastAsia"/>
                <w:szCs w:val="21"/>
              </w:rPr>
              <w:t>米（含</w:t>
            </w:r>
            <w:r>
              <w:rPr>
                <w:rFonts w:ascii="宋体" w:eastAsia="宋体" w:hAnsi="宋体" w:cs="宋体" w:hint="eastAsia"/>
                <w:szCs w:val="21"/>
              </w:rPr>
              <w:t>3</w:t>
            </w:r>
            <w:r>
              <w:rPr>
                <w:rFonts w:ascii="宋体" w:eastAsia="宋体" w:hAnsi="宋体" w:cs="宋体" w:hint="eastAsia"/>
                <w:szCs w:val="21"/>
              </w:rPr>
              <w:t>扇门）</w:t>
            </w:r>
          </w:p>
        </w:tc>
      </w:tr>
      <w:tr w:rsidR="00935AD8" w14:paraId="6D4EA712" w14:textId="77777777">
        <w:trPr>
          <w:trHeight w:val="397"/>
        </w:trPr>
        <w:tc>
          <w:tcPr>
            <w:tcW w:w="540" w:type="dxa"/>
            <w:vAlign w:val="center"/>
          </w:tcPr>
          <w:p w14:paraId="7322C4DB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24</w:t>
            </w:r>
          </w:p>
        </w:tc>
        <w:tc>
          <w:tcPr>
            <w:tcW w:w="1068" w:type="dxa"/>
            <w:vMerge/>
            <w:vAlign w:val="center"/>
          </w:tcPr>
          <w:p w14:paraId="17E6F7FA" w14:textId="77777777" w:rsidR="00935AD8" w:rsidRDefault="00935AD8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737" w:type="dxa"/>
            <w:vAlign w:val="center"/>
          </w:tcPr>
          <w:p w14:paraId="12C3F363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安全光栅、安全门锁（安全开关）</w:t>
            </w:r>
          </w:p>
        </w:tc>
        <w:tc>
          <w:tcPr>
            <w:tcW w:w="2910" w:type="dxa"/>
            <w:vAlign w:val="center"/>
          </w:tcPr>
          <w:p w14:paraId="025CCDF9" w14:textId="77777777" w:rsidR="00935AD8" w:rsidRDefault="00D10913">
            <w:pPr>
              <w:pStyle w:val="af4"/>
              <w:numPr>
                <w:ilvl w:val="0"/>
                <w:numId w:val="3"/>
              </w:numPr>
              <w:ind w:firstLineChars="0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门锁必须达到</w:t>
            </w:r>
            <w:r>
              <w:rPr>
                <w:rFonts w:ascii="宋体" w:eastAsia="宋体" w:hAnsi="宋体" w:cs="宋体" w:hint="eastAsia"/>
                <w:szCs w:val="21"/>
              </w:rPr>
              <w:t>PLD</w:t>
            </w:r>
            <w:r>
              <w:rPr>
                <w:rFonts w:ascii="宋体" w:eastAsia="宋体" w:hAnsi="宋体" w:cs="宋体" w:hint="eastAsia"/>
                <w:szCs w:val="21"/>
              </w:rPr>
              <w:t>以上安全等级</w:t>
            </w:r>
          </w:p>
          <w:p w14:paraId="3D5674FE" w14:textId="77777777" w:rsidR="00935AD8" w:rsidRDefault="00D10913">
            <w:pPr>
              <w:pStyle w:val="af4"/>
              <w:numPr>
                <w:ilvl w:val="0"/>
                <w:numId w:val="3"/>
              </w:numPr>
              <w:ind w:firstLineChars="0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光栅被阻隔或打开门锁时设备即刻停止且不允许启动</w:t>
            </w:r>
          </w:p>
          <w:p w14:paraId="38D2FC35" w14:textId="77777777" w:rsidR="00935AD8" w:rsidRDefault="00D10913">
            <w:pPr>
              <w:pStyle w:val="af4"/>
              <w:numPr>
                <w:ilvl w:val="0"/>
                <w:numId w:val="3"/>
              </w:numPr>
              <w:ind w:firstLineChars="0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急停、门锁联动需要经过安全继电器</w:t>
            </w:r>
            <w:r>
              <w:rPr>
                <w:rFonts w:ascii="宋体" w:eastAsia="宋体" w:hAnsi="宋体" w:cs="宋体" w:hint="eastAsia"/>
                <w:szCs w:val="21"/>
              </w:rPr>
              <w:t>-</w:t>
            </w:r>
            <w:r>
              <w:rPr>
                <w:rFonts w:ascii="宋体" w:eastAsia="宋体" w:hAnsi="宋体" w:cs="宋体" w:hint="eastAsia"/>
                <w:szCs w:val="21"/>
              </w:rPr>
              <w:t>接触器</w:t>
            </w:r>
            <w:r>
              <w:rPr>
                <w:rFonts w:ascii="宋体" w:eastAsia="宋体" w:hAnsi="宋体" w:cs="宋体" w:hint="eastAsia"/>
                <w:szCs w:val="21"/>
              </w:rPr>
              <w:t>-</w:t>
            </w:r>
            <w:r>
              <w:rPr>
                <w:rFonts w:ascii="宋体" w:eastAsia="宋体" w:hAnsi="宋体" w:cs="宋体" w:hint="eastAsia"/>
                <w:szCs w:val="21"/>
              </w:rPr>
              <w:t>电机</w:t>
            </w:r>
            <w:r>
              <w:rPr>
                <w:rFonts w:ascii="宋体" w:eastAsia="宋体" w:hAnsi="宋体" w:cs="宋体" w:hint="eastAsia"/>
                <w:szCs w:val="21"/>
              </w:rPr>
              <w:t>STO</w:t>
            </w:r>
            <w:r>
              <w:rPr>
                <w:rFonts w:ascii="宋体" w:eastAsia="宋体" w:hAnsi="宋体" w:cs="宋体" w:hint="eastAsia"/>
                <w:szCs w:val="21"/>
              </w:rPr>
              <w:t>信号（双通道、双回路）。</w:t>
            </w:r>
          </w:p>
        </w:tc>
        <w:tc>
          <w:tcPr>
            <w:tcW w:w="2361" w:type="dxa"/>
            <w:vAlign w:val="center"/>
          </w:tcPr>
          <w:p w14:paraId="1122561F" w14:textId="77777777" w:rsidR="00935AD8" w:rsidRDefault="00935AD8">
            <w:pPr>
              <w:jc w:val="left"/>
              <w:rPr>
                <w:rFonts w:ascii="宋体" w:eastAsia="宋体" w:hAnsi="宋体" w:cs="宋体"/>
                <w:szCs w:val="21"/>
              </w:rPr>
            </w:pPr>
          </w:p>
        </w:tc>
      </w:tr>
      <w:tr w:rsidR="00935AD8" w14:paraId="72224293" w14:textId="77777777">
        <w:trPr>
          <w:trHeight w:val="397"/>
        </w:trPr>
        <w:tc>
          <w:tcPr>
            <w:tcW w:w="540" w:type="dxa"/>
            <w:vAlign w:val="center"/>
          </w:tcPr>
          <w:p w14:paraId="7D6C4623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25</w:t>
            </w:r>
          </w:p>
        </w:tc>
        <w:tc>
          <w:tcPr>
            <w:tcW w:w="1068" w:type="dxa"/>
            <w:vMerge/>
            <w:vAlign w:val="center"/>
          </w:tcPr>
          <w:p w14:paraId="3DCB9C6F" w14:textId="77777777" w:rsidR="00935AD8" w:rsidRDefault="00935AD8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737" w:type="dxa"/>
            <w:vAlign w:val="center"/>
          </w:tcPr>
          <w:p w14:paraId="473D2192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STO</w:t>
            </w:r>
            <w:r>
              <w:rPr>
                <w:rFonts w:ascii="宋体" w:eastAsia="宋体" w:hAnsi="宋体" w:cs="宋体" w:hint="eastAsia"/>
                <w:szCs w:val="21"/>
              </w:rPr>
              <w:t>功能</w:t>
            </w:r>
          </w:p>
        </w:tc>
        <w:tc>
          <w:tcPr>
            <w:tcW w:w="2910" w:type="dxa"/>
            <w:vAlign w:val="center"/>
          </w:tcPr>
          <w:p w14:paraId="0F3DB050" w14:textId="77777777" w:rsidR="00935AD8" w:rsidRDefault="00D10913">
            <w:pPr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每个伺服电机均需具备，以防止电机意外重启</w:t>
            </w:r>
          </w:p>
        </w:tc>
        <w:tc>
          <w:tcPr>
            <w:tcW w:w="2361" w:type="dxa"/>
            <w:vAlign w:val="center"/>
          </w:tcPr>
          <w:p w14:paraId="4CA1B179" w14:textId="77777777" w:rsidR="00935AD8" w:rsidRDefault="00935AD8">
            <w:pPr>
              <w:jc w:val="left"/>
              <w:rPr>
                <w:rFonts w:ascii="宋体" w:eastAsia="宋体" w:hAnsi="宋体" w:cs="宋体"/>
                <w:szCs w:val="21"/>
              </w:rPr>
            </w:pPr>
          </w:p>
        </w:tc>
      </w:tr>
      <w:tr w:rsidR="00935AD8" w14:paraId="2D346EB8" w14:textId="77777777">
        <w:trPr>
          <w:trHeight w:val="397"/>
        </w:trPr>
        <w:tc>
          <w:tcPr>
            <w:tcW w:w="540" w:type="dxa"/>
            <w:vAlign w:val="center"/>
          </w:tcPr>
          <w:p w14:paraId="2760F684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26</w:t>
            </w:r>
          </w:p>
        </w:tc>
        <w:tc>
          <w:tcPr>
            <w:tcW w:w="1068" w:type="dxa"/>
            <w:vMerge/>
            <w:vAlign w:val="center"/>
          </w:tcPr>
          <w:p w14:paraId="4DDDFC32" w14:textId="77777777" w:rsidR="00935AD8" w:rsidRDefault="00935AD8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737" w:type="dxa"/>
            <w:vAlign w:val="center"/>
          </w:tcPr>
          <w:p w14:paraId="5820E6A0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整体安全等级</w:t>
            </w:r>
          </w:p>
        </w:tc>
        <w:tc>
          <w:tcPr>
            <w:tcW w:w="2910" w:type="dxa"/>
            <w:vAlign w:val="center"/>
          </w:tcPr>
          <w:p w14:paraId="013C6783" w14:textId="77777777" w:rsidR="00935AD8" w:rsidRDefault="00D10913">
            <w:pPr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GBT16855  PLD</w:t>
            </w:r>
            <w:r>
              <w:rPr>
                <w:rFonts w:ascii="宋体" w:eastAsia="宋体" w:hAnsi="宋体" w:cs="宋体" w:hint="eastAsia"/>
                <w:szCs w:val="21"/>
              </w:rPr>
              <w:t>及以上</w:t>
            </w:r>
          </w:p>
        </w:tc>
        <w:tc>
          <w:tcPr>
            <w:tcW w:w="2361" w:type="dxa"/>
            <w:vAlign w:val="center"/>
          </w:tcPr>
          <w:p w14:paraId="055BC8D6" w14:textId="77777777" w:rsidR="00935AD8" w:rsidRDefault="00935AD8">
            <w:pPr>
              <w:jc w:val="left"/>
              <w:rPr>
                <w:rFonts w:ascii="宋体" w:eastAsia="宋体" w:hAnsi="宋体" w:cs="宋体"/>
                <w:szCs w:val="21"/>
              </w:rPr>
            </w:pPr>
          </w:p>
        </w:tc>
      </w:tr>
      <w:tr w:rsidR="00935AD8" w14:paraId="72391AE9" w14:textId="77777777">
        <w:trPr>
          <w:trHeight w:val="397"/>
        </w:trPr>
        <w:tc>
          <w:tcPr>
            <w:tcW w:w="540" w:type="dxa"/>
            <w:vAlign w:val="center"/>
          </w:tcPr>
          <w:p w14:paraId="4F8857ED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27</w:t>
            </w:r>
          </w:p>
        </w:tc>
        <w:tc>
          <w:tcPr>
            <w:tcW w:w="1068" w:type="dxa"/>
            <w:vMerge/>
            <w:vAlign w:val="center"/>
          </w:tcPr>
          <w:p w14:paraId="3CA1F9CD" w14:textId="77777777" w:rsidR="00935AD8" w:rsidRDefault="00935AD8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737" w:type="dxa"/>
            <w:vAlign w:val="center"/>
          </w:tcPr>
          <w:p w14:paraId="2CF8EF69" w14:textId="77777777" w:rsidR="00935AD8" w:rsidRDefault="00D10913">
            <w:pPr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三色警示灯</w:t>
            </w:r>
          </w:p>
        </w:tc>
        <w:tc>
          <w:tcPr>
            <w:tcW w:w="2910" w:type="dxa"/>
            <w:vAlign w:val="center"/>
          </w:tcPr>
          <w:p w14:paraId="650562FD" w14:textId="77777777" w:rsidR="00935AD8" w:rsidRDefault="00D10913">
            <w:pPr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红色（故障）</w:t>
            </w:r>
          </w:p>
          <w:p w14:paraId="1AB36791" w14:textId="77777777" w:rsidR="00935AD8" w:rsidRDefault="00D10913">
            <w:pPr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黄色（待机）</w:t>
            </w:r>
          </w:p>
          <w:p w14:paraId="6F98EF7A" w14:textId="77777777" w:rsidR="00935AD8" w:rsidRDefault="00D10913">
            <w:pPr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绿色（运行）</w:t>
            </w:r>
          </w:p>
        </w:tc>
        <w:tc>
          <w:tcPr>
            <w:tcW w:w="2361" w:type="dxa"/>
            <w:vAlign w:val="center"/>
          </w:tcPr>
          <w:p w14:paraId="5928184D" w14:textId="77777777" w:rsidR="00935AD8" w:rsidRDefault="00935AD8">
            <w:pPr>
              <w:jc w:val="left"/>
              <w:rPr>
                <w:rFonts w:ascii="宋体" w:eastAsia="宋体" w:hAnsi="宋体" w:cs="宋体"/>
                <w:szCs w:val="21"/>
              </w:rPr>
            </w:pPr>
          </w:p>
        </w:tc>
      </w:tr>
      <w:tr w:rsidR="00935AD8" w14:paraId="2422631B" w14:textId="77777777">
        <w:trPr>
          <w:trHeight w:val="397"/>
        </w:trPr>
        <w:tc>
          <w:tcPr>
            <w:tcW w:w="540" w:type="dxa"/>
            <w:vAlign w:val="center"/>
          </w:tcPr>
          <w:p w14:paraId="13CA4DCA" w14:textId="77777777" w:rsidR="00935AD8" w:rsidRDefault="00935AD8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068" w:type="dxa"/>
            <w:vMerge w:val="restart"/>
            <w:vAlign w:val="center"/>
          </w:tcPr>
          <w:p w14:paraId="5316FCA6" w14:textId="77777777" w:rsidR="00935AD8" w:rsidRDefault="00D10913">
            <w:pPr>
              <w:jc w:val="center"/>
              <w:rPr>
                <w:rFonts w:ascii="宋体" w:eastAsia="宋体" w:hAnsi="宋体" w:cs="宋体"/>
                <w:color w:val="00B0F0"/>
                <w:szCs w:val="21"/>
              </w:rPr>
            </w:pPr>
            <w:r>
              <w:rPr>
                <w:rFonts w:ascii="宋体" w:eastAsia="宋体" w:hAnsi="宋体" w:cs="宋体" w:hint="eastAsia"/>
                <w:color w:val="00B0F0"/>
                <w:szCs w:val="21"/>
              </w:rPr>
              <w:t>刀具</w:t>
            </w:r>
          </w:p>
        </w:tc>
        <w:tc>
          <w:tcPr>
            <w:tcW w:w="1737" w:type="dxa"/>
            <w:vAlign w:val="center"/>
          </w:tcPr>
          <w:p w14:paraId="33E743F9" w14:textId="77777777" w:rsidR="00935AD8" w:rsidRDefault="00D10913">
            <w:pPr>
              <w:jc w:val="center"/>
              <w:rPr>
                <w:rFonts w:ascii="宋体" w:eastAsia="宋体" w:hAnsi="宋体" w:cs="宋体"/>
                <w:color w:val="00B0F0"/>
                <w:szCs w:val="21"/>
              </w:rPr>
            </w:pPr>
            <w:r>
              <w:rPr>
                <w:rFonts w:ascii="宋体" w:eastAsia="宋体" w:hAnsi="宋体" w:cs="宋体" w:hint="eastAsia"/>
                <w:color w:val="00B0F0"/>
                <w:szCs w:val="21"/>
              </w:rPr>
              <w:t>随机刀具清单</w:t>
            </w:r>
          </w:p>
        </w:tc>
        <w:tc>
          <w:tcPr>
            <w:tcW w:w="2910" w:type="dxa"/>
            <w:vAlign w:val="center"/>
          </w:tcPr>
          <w:p w14:paraId="4A276EDD" w14:textId="77777777" w:rsidR="00935AD8" w:rsidRDefault="00D10913">
            <w:pPr>
              <w:rPr>
                <w:rFonts w:ascii="宋体" w:eastAsia="宋体" w:hAnsi="宋体" w:cs="宋体"/>
                <w:color w:val="00B0F0"/>
                <w:szCs w:val="21"/>
              </w:rPr>
            </w:pPr>
            <w:r>
              <w:rPr>
                <w:rFonts w:ascii="宋体" w:eastAsia="宋体" w:hAnsi="宋体" w:cs="宋体" w:hint="eastAsia"/>
                <w:color w:val="00B0F0"/>
                <w:szCs w:val="21"/>
              </w:rPr>
              <w:t>D12.5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×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C1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立铣刀×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1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；</w:t>
            </w:r>
          </w:p>
          <w:p w14:paraId="65D4F218" w14:textId="77777777" w:rsidR="00935AD8" w:rsidRDefault="00D10913">
            <w:pPr>
              <w:rPr>
                <w:rFonts w:ascii="宋体" w:eastAsia="宋体" w:hAnsi="宋体" w:cs="宋体"/>
                <w:color w:val="00B0F0"/>
                <w:szCs w:val="21"/>
              </w:rPr>
            </w:pPr>
            <w:r>
              <w:rPr>
                <w:rFonts w:ascii="宋体" w:eastAsia="宋体" w:hAnsi="宋体" w:cs="宋体" w:hint="eastAsia"/>
                <w:color w:val="00B0F0"/>
                <w:szCs w:val="21"/>
              </w:rPr>
              <w:t>D8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立铣刀×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1;</w:t>
            </w:r>
          </w:p>
          <w:p w14:paraId="35586C72" w14:textId="77777777" w:rsidR="00935AD8" w:rsidRDefault="00D10913">
            <w:pPr>
              <w:rPr>
                <w:rFonts w:ascii="宋体" w:eastAsia="宋体" w:hAnsi="宋体" w:cs="宋体"/>
                <w:color w:val="00B0F0"/>
                <w:szCs w:val="21"/>
              </w:rPr>
            </w:pPr>
            <w:r>
              <w:rPr>
                <w:rFonts w:ascii="宋体" w:eastAsia="宋体" w:hAnsi="宋体" w:cs="宋体" w:hint="eastAsia"/>
                <w:color w:val="00B0F0"/>
                <w:szCs w:val="21"/>
              </w:rPr>
              <w:t>D7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×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C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钻头×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1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；</w:t>
            </w:r>
          </w:p>
          <w:p w14:paraId="1C451035" w14:textId="77777777" w:rsidR="00935AD8" w:rsidRDefault="00D10913">
            <w:pPr>
              <w:rPr>
                <w:rFonts w:ascii="宋体" w:eastAsia="宋体" w:hAnsi="宋体" w:cs="宋体"/>
                <w:color w:val="00B0F0"/>
                <w:szCs w:val="21"/>
              </w:rPr>
            </w:pPr>
            <w:r>
              <w:rPr>
                <w:rFonts w:ascii="宋体" w:eastAsia="宋体" w:hAnsi="宋体" w:cs="宋体" w:hint="eastAsia"/>
                <w:color w:val="00B0F0"/>
                <w:szCs w:val="21"/>
              </w:rPr>
              <w:t>内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R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铣刀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×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1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；</w:t>
            </w:r>
          </w:p>
          <w:p w14:paraId="208B7CF9" w14:textId="77777777" w:rsidR="00935AD8" w:rsidRDefault="00D10913">
            <w:pPr>
              <w:rPr>
                <w:rFonts w:ascii="宋体" w:eastAsia="宋体" w:hAnsi="宋体" w:cs="宋体"/>
                <w:color w:val="00B0F0"/>
                <w:szCs w:val="21"/>
              </w:rPr>
            </w:pPr>
            <w:r>
              <w:rPr>
                <w:rFonts w:ascii="宋体" w:eastAsia="宋体" w:hAnsi="宋体" w:cs="宋体" w:hint="eastAsia"/>
                <w:color w:val="00B0F0"/>
                <w:szCs w:val="21"/>
              </w:rPr>
              <w:t>D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6.8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×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C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钻头×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1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；</w:t>
            </w:r>
          </w:p>
          <w:p w14:paraId="22462D62" w14:textId="77777777" w:rsidR="00935AD8" w:rsidRDefault="00D10913">
            <w:pPr>
              <w:rPr>
                <w:rFonts w:ascii="宋体" w:eastAsia="宋体" w:hAnsi="宋体" w:cs="宋体"/>
                <w:color w:val="00B0F0"/>
                <w:szCs w:val="21"/>
              </w:rPr>
            </w:pPr>
            <w:r>
              <w:rPr>
                <w:rFonts w:ascii="宋体" w:eastAsia="宋体" w:hAnsi="宋体" w:cs="宋体" w:hint="eastAsia"/>
                <w:color w:val="00B0F0"/>
                <w:szCs w:val="21"/>
              </w:rPr>
              <w:t>M8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切削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丝锥×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1</w:t>
            </w:r>
          </w:p>
          <w:p w14:paraId="7947C2AB" w14:textId="77777777" w:rsidR="00935AD8" w:rsidRDefault="00D10913">
            <w:pPr>
              <w:rPr>
                <w:rFonts w:ascii="宋体" w:eastAsia="宋体" w:hAnsi="宋体" w:cs="宋体"/>
                <w:color w:val="00B0F0"/>
                <w:szCs w:val="21"/>
              </w:rPr>
            </w:pPr>
            <w:r>
              <w:rPr>
                <w:rFonts w:ascii="宋体" w:eastAsia="宋体" w:hAnsi="宋体" w:cs="宋体" w:hint="eastAsia"/>
                <w:color w:val="00B0F0"/>
                <w:szCs w:val="21"/>
              </w:rPr>
              <w:t>D100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粗铣刀×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1</w:t>
            </w:r>
          </w:p>
        </w:tc>
        <w:tc>
          <w:tcPr>
            <w:tcW w:w="2361" w:type="dxa"/>
            <w:vMerge w:val="restart"/>
            <w:vAlign w:val="center"/>
          </w:tcPr>
          <w:p w14:paraId="5104118E" w14:textId="77777777" w:rsidR="00935AD8" w:rsidRDefault="00D10913">
            <w:pPr>
              <w:jc w:val="left"/>
              <w:rPr>
                <w:rFonts w:ascii="宋体" w:eastAsia="宋体" w:hAnsi="宋体" w:cs="宋体"/>
                <w:color w:val="FF0000"/>
                <w:szCs w:val="21"/>
              </w:rPr>
            </w:pPr>
            <w:r>
              <w:rPr>
                <w:rFonts w:ascii="宋体" w:eastAsia="宋体" w:hAnsi="宋体" w:cs="宋体" w:hint="eastAsia"/>
                <w:color w:val="00B0F0"/>
                <w:szCs w:val="21"/>
              </w:rPr>
              <w:t>刀具种类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/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尺寸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/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规格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/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材质等属性按工件提供选择配置，我方确认</w:t>
            </w:r>
          </w:p>
        </w:tc>
      </w:tr>
      <w:tr w:rsidR="00935AD8" w14:paraId="6CACB39C" w14:textId="77777777">
        <w:trPr>
          <w:trHeight w:val="397"/>
        </w:trPr>
        <w:tc>
          <w:tcPr>
            <w:tcW w:w="540" w:type="dxa"/>
            <w:vAlign w:val="center"/>
          </w:tcPr>
          <w:p w14:paraId="5640D993" w14:textId="77777777" w:rsidR="00935AD8" w:rsidRDefault="00935AD8">
            <w:pPr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068" w:type="dxa"/>
            <w:vMerge/>
            <w:vAlign w:val="center"/>
          </w:tcPr>
          <w:p w14:paraId="10E7C348" w14:textId="77777777" w:rsidR="00935AD8" w:rsidRDefault="00935AD8">
            <w:pPr>
              <w:jc w:val="center"/>
              <w:rPr>
                <w:rFonts w:ascii="宋体" w:eastAsia="宋体" w:hAnsi="宋体" w:cs="宋体"/>
                <w:color w:val="00B0F0"/>
                <w:szCs w:val="21"/>
              </w:rPr>
            </w:pPr>
          </w:p>
        </w:tc>
        <w:tc>
          <w:tcPr>
            <w:tcW w:w="1737" w:type="dxa"/>
            <w:vAlign w:val="center"/>
          </w:tcPr>
          <w:p w14:paraId="263B63B2" w14:textId="77777777" w:rsidR="00935AD8" w:rsidRDefault="00D10913">
            <w:pPr>
              <w:jc w:val="center"/>
              <w:rPr>
                <w:rFonts w:ascii="宋体" w:eastAsia="宋体" w:hAnsi="宋体" w:cs="宋体"/>
                <w:color w:val="00B0F0"/>
                <w:szCs w:val="21"/>
              </w:rPr>
            </w:pPr>
            <w:r>
              <w:rPr>
                <w:rFonts w:ascii="宋体" w:eastAsia="宋体" w:hAnsi="宋体" w:cs="宋体" w:hint="eastAsia"/>
                <w:color w:val="00B0F0"/>
                <w:szCs w:val="21"/>
              </w:rPr>
              <w:t>刀具附件</w:t>
            </w:r>
          </w:p>
        </w:tc>
        <w:tc>
          <w:tcPr>
            <w:tcW w:w="2910" w:type="dxa"/>
            <w:vAlign w:val="center"/>
          </w:tcPr>
          <w:p w14:paraId="4F6C6287" w14:textId="77777777" w:rsidR="00935AD8" w:rsidRDefault="00D10913">
            <w:pPr>
              <w:rPr>
                <w:rFonts w:ascii="宋体" w:eastAsia="宋体" w:hAnsi="宋体" w:cs="宋体"/>
                <w:color w:val="00B0F0"/>
                <w:szCs w:val="21"/>
              </w:rPr>
            </w:pPr>
            <w:r>
              <w:rPr>
                <w:rFonts w:ascii="宋体" w:eastAsia="宋体" w:hAnsi="宋体" w:cs="宋体" w:hint="eastAsia"/>
                <w:color w:val="00B0F0"/>
                <w:szCs w:val="21"/>
              </w:rPr>
              <w:t>刀柄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BT50-ER32-100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×</w:t>
            </w:r>
            <w:r>
              <w:rPr>
                <w:rFonts w:ascii="宋体" w:eastAsia="宋体" w:hAnsi="宋体" w:cs="宋体"/>
                <w:color w:val="00B0F0"/>
                <w:szCs w:val="21"/>
              </w:rPr>
              <w:t>5</w:t>
            </w:r>
          </w:p>
          <w:p w14:paraId="0C0CBE19" w14:textId="77777777" w:rsidR="00935AD8" w:rsidRDefault="00D10913">
            <w:pPr>
              <w:rPr>
                <w:rFonts w:ascii="宋体" w:eastAsia="宋体" w:hAnsi="宋体" w:cs="宋体"/>
                <w:color w:val="00B0F0"/>
                <w:szCs w:val="21"/>
              </w:rPr>
            </w:pPr>
            <w:r>
              <w:rPr>
                <w:rFonts w:ascii="宋体" w:eastAsia="宋体" w:hAnsi="宋体" w:cs="宋体" w:hint="eastAsia"/>
                <w:color w:val="00B0F0"/>
                <w:szCs w:val="21"/>
              </w:rPr>
              <w:t>刀柄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BT50-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FMB-60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×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1</w:t>
            </w:r>
          </w:p>
          <w:p w14:paraId="5FE56B85" w14:textId="77777777" w:rsidR="00935AD8" w:rsidRDefault="00D10913">
            <w:pPr>
              <w:rPr>
                <w:rFonts w:ascii="宋体" w:eastAsia="宋体" w:hAnsi="宋体" w:cs="宋体"/>
                <w:color w:val="00B0F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B0F0"/>
                <w:szCs w:val="21"/>
              </w:rPr>
              <w:t>拉钉</w:t>
            </w:r>
            <w:proofErr w:type="gramEnd"/>
            <w:r>
              <w:rPr>
                <w:rFonts w:ascii="宋体" w:eastAsia="宋体" w:hAnsi="宋体" w:cs="宋体" w:hint="eastAsia"/>
                <w:color w:val="00B0F0"/>
                <w:szCs w:val="21"/>
              </w:rPr>
              <w:t>BT50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×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5</w:t>
            </w:r>
          </w:p>
          <w:p w14:paraId="7F5AAE1F" w14:textId="77777777" w:rsidR="00935AD8" w:rsidRDefault="00D10913">
            <w:pPr>
              <w:rPr>
                <w:rFonts w:ascii="宋体" w:eastAsia="宋体" w:hAnsi="宋体" w:cs="宋体"/>
                <w:color w:val="00B0F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B0F0"/>
                <w:szCs w:val="21"/>
              </w:rPr>
              <w:t>锁刀座</w:t>
            </w:r>
            <w:proofErr w:type="gramEnd"/>
            <w:r>
              <w:rPr>
                <w:rFonts w:ascii="宋体" w:eastAsia="宋体" w:hAnsi="宋体" w:cs="宋体" w:hint="eastAsia"/>
                <w:color w:val="00B0F0"/>
                <w:szCs w:val="21"/>
              </w:rPr>
              <w:t>BT50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×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5</w:t>
            </w:r>
          </w:p>
          <w:p w14:paraId="54D6CF2D" w14:textId="77777777" w:rsidR="00935AD8" w:rsidRDefault="00D10913">
            <w:pPr>
              <w:rPr>
                <w:rFonts w:ascii="宋体" w:eastAsia="宋体" w:hAnsi="宋体" w:cs="宋体"/>
                <w:color w:val="00B0F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B0F0"/>
                <w:szCs w:val="21"/>
              </w:rPr>
              <w:t>锁刀扳手</w:t>
            </w:r>
            <w:proofErr w:type="gramEnd"/>
            <w:r>
              <w:rPr>
                <w:rFonts w:ascii="宋体" w:eastAsia="宋体" w:hAnsi="宋体" w:cs="宋体" w:hint="eastAsia"/>
                <w:color w:val="00B0F0"/>
                <w:szCs w:val="21"/>
              </w:rPr>
              <w:t>ER32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×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1</w:t>
            </w:r>
          </w:p>
          <w:p w14:paraId="4FD6CB30" w14:textId="77777777" w:rsidR="00935AD8" w:rsidRDefault="00D10913">
            <w:pPr>
              <w:rPr>
                <w:rFonts w:ascii="宋体" w:eastAsia="宋体" w:hAnsi="宋体" w:cs="宋体"/>
                <w:color w:val="00B0F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B0F0"/>
                <w:szCs w:val="21"/>
              </w:rPr>
              <w:t>嗦</w:t>
            </w:r>
            <w:proofErr w:type="gramEnd"/>
            <w:r>
              <w:rPr>
                <w:rFonts w:ascii="宋体" w:eastAsia="宋体" w:hAnsi="宋体" w:cs="宋体" w:hint="eastAsia"/>
                <w:color w:val="00B0F0"/>
                <w:szCs w:val="21"/>
              </w:rPr>
              <w:t>嘴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ER32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×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1</w:t>
            </w:r>
          </w:p>
          <w:p w14:paraId="7E3DC21B" w14:textId="77777777" w:rsidR="00935AD8" w:rsidRDefault="00D10913">
            <w:pPr>
              <w:rPr>
                <w:rFonts w:ascii="宋体" w:eastAsia="宋体" w:hAnsi="宋体" w:cs="宋体"/>
                <w:color w:val="00B0F0"/>
                <w:szCs w:val="21"/>
              </w:rPr>
            </w:pPr>
            <w:r>
              <w:rPr>
                <w:rFonts w:ascii="宋体" w:eastAsia="宋体" w:hAnsi="宋体" w:cs="宋体" w:hint="eastAsia"/>
                <w:color w:val="00B0F0"/>
                <w:szCs w:val="21"/>
              </w:rPr>
              <w:t>角度头×</w:t>
            </w:r>
            <w:r>
              <w:rPr>
                <w:rFonts w:ascii="宋体" w:eastAsia="宋体" w:hAnsi="宋体" w:cs="宋体" w:hint="eastAsia"/>
                <w:color w:val="00B0F0"/>
                <w:szCs w:val="21"/>
              </w:rPr>
              <w:t>2</w:t>
            </w:r>
          </w:p>
        </w:tc>
        <w:tc>
          <w:tcPr>
            <w:tcW w:w="2361" w:type="dxa"/>
            <w:vMerge/>
            <w:vAlign w:val="center"/>
          </w:tcPr>
          <w:p w14:paraId="224C8590" w14:textId="77777777" w:rsidR="00935AD8" w:rsidRDefault="00935AD8">
            <w:pPr>
              <w:jc w:val="left"/>
              <w:rPr>
                <w:rFonts w:asciiTheme="minorEastAsia" w:hAnsiTheme="minorEastAsia"/>
                <w:color w:val="FF0000"/>
                <w:szCs w:val="21"/>
              </w:rPr>
            </w:pPr>
          </w:p>
        </w:tc>
      </w:tr>
    </w:tbl>
    <w:p w14:paraId="387360C2" w14:textId="77777777" w:rsidR="00935AD8" w:rsidRDefault="00935AD8">
      <w:pPr>
        <w:pStyle w:val="af4"/>
        <w:spacing w:line="360" w:lineRule="auto"/>
        <w:ind w:left="720" w:firstLineChars="0" w:firstLine="0"/>
        <w:rPr>
          <w:rFonts w:asciiTheme="minorEastAsia" w:hAnsiTheme="minorEastAsia"/>
          <w:b/>
          <w:bCs/>
          <w:sz w:val="24"/>
          <w:szCs w:val="24"/>
        </w:rPr>
      </w:pPr>
    </w:p>
    <w:p w14:paraId="3D53BA55" w14:textId="77777777" w:rsidR="00935AD8" w:rsidRDefault="00D10913">
      <w:pPr>
        <w:pStyle w:val="af4"/>
        <w:numPr>
          <w:ilvl w:val="2"/>
          <w:numId w:val="2"/>
        </w:numPr>
        <w:spacing w:line="360" w:lineRule="auto"/>
        <w:ind w:firstLineChars="0"/>
        <w:rPr>
          <w:rFonts w:asciiTheme="minorEastAsia" w:hAnsiTheme="minorEastAsia"/>
          <w:sz w:val="24"/>
          <w:szCs w:val="24"/>
          <w:u w:val="single"/>
        </w:rPr>
      </w:pPr>
      <w:r>
        <w:rPr>
          <w:rFonts w:asciiTheme="minorEastAsia" w:hAnsiTheme="minorEastAsia"/>
          <w:sz w:val="24"/>
          <w:szCs w:val="24"/>
        </w:rPr>
        <w:lastRenderedPageBreak/>
        <w:t>适用</w:t>
      </w:r>
      <w:r>
        <w:rPr>
          <w:rFonts w:asciiTheme="minorEastAsia" w:hAnsiTheme="minorEastAsia" w:hint="eastAsia"/>
          <w:sz w:val="24"/>
          <w:szCs w:val="24"/>
        </w:rPr>
        <w:t>产品：</w:t>
      </w:r>
      <w:r>
        <w:rPr>
          <w:rFonts w:asciiTheme="minorEastAsia" w:hAnsiTheme="minorEastAsia" w:hint="eastAsia"/>
          <w:sz w:val="24"/>
          <w:szCs w:val="24"/>
          <w:u w:val="single"/>
        </w:rPr>
        <w:t>货梯</w:t>
      </w:r>
      <w:proofErr w:type="gramStart"/>
      <w:r>
        <w:rPr>
          <w:rFonts w:asciiTheme="minorEastAsia" w:hAnsiTheme="minorEastAsia" w:hint="eastAsia"/>
          <w:sz w:val="24"/>
          <w:szCs w:val="24"/>
          <w:u w:val="single"/>
        </w:rPr>
        <w:t>实心钢地坎</w:t>
      </w:r>
      <w:proofErr w:type="gramEnd"/>
      <w:r>
        <w:rPr>
          <w:rFonts w:asciiTheme="minorEastAsia" w:hAnsiTheme="minorEastAsia" w:hint="eastAsia"/>
          <w:sz w:val="24"/>
          <w:szCs w:val="24"/>
          <w:u w:val="single"/>
        </w:rPr>
        <w:t xml:space="preserve"> </w:t>
      </w:r>
      <w:r>
        <w:rPr>
          <w:rFonts w:asciiTheme="minorEastAsia" w:hAnsiTheme="minorEastAsia" w:hint="eastAsia"/>
          <w:sz w:val="24"/>
          <w:szCs w:val="24"/>
        </w:rPr>
        <w:t>验收时以</w:t>
      </w:r>
      <w:r>
        <w:rPr>
          <w:rFonts w:asciiTheme="minorEastAsia" w:hAnsiTheme="minorEastAsia" w:hint="eastAsia"/>
          <w:sz w:val="24"/>
          <w:szCs w:val="24"/>
        </w:rPr>
        <w:t xml:space="preserve"> </w:t>
      </w:r>
      <w:r>
        <w:rPr>
          <w:rFonts w:asciiTheme="minorEastAsia" w:hAnsiTheme="minorEastAsia" w:hint="eastAsia"/>
          <w:sz w:val="24"/>
          <w:szCs w:val="24"/>
          <w:u w:val="single"/>
        </w:rPr>
        <w:t>45</w:t>
      </w:r>
      <w:r>
        <w:rPr>
          <w:rFonts w:asciiTheme="minorEastAsia" w:hAnsiTheme="minorEastAsia"/>
          <w:sz w:val="24"/>
          <w:szCs w:val="24"/>
          <w:u w:val="single"/>
        </w:rPr>
        <w:t>00*96*25</w:t>
      </w:r>
      <w:r>
        <w:rPr>
          <w:rFonts w:asciiTheme="minorEastAsia" w:hAnsiTheme="minorEastAsia" w:hint="eastAsia"/>
          <w:sz w:val="24"/>
          <w:szCs w:val="24"/>
          <w:u w:val="single"/>
        </w:rPr>
        <w:t>尺寸</w:t>
      </w:r>
      <w:r>
        <w:rPr>
          <w:rFonts w:asciiTheme="minorEastAsia" w:hAnsiTheme="minorEastAsia" w:hint="eastAsia"/>
          <w:sz w:val="24"/>
          <w:szCs w:val="24"/>
        </w:rPr>
        <w:t xml:space="preserve"> </w:t>
      </w:r>
      <w:r>
        <w:rPr>
          <w:rFonts w:asciiTheme="minorEastAsia" w:hAnsiTheme="minorEastAsia"/>
          <w:sz w:val="24"/>
          <w:szCs w:val="24"/>
        </w:rPr>
        <w:t xml:space="preserve"> </w:t>
      </w:r>
      <w:r>
        <w:rPr>
          <w:rFonts w:asciiTheme="minorEastAsia" w:hAnsiTheme="minorEastAsia" w:hint="eastAsia"/>
          <w:sz w:val="24"/>
          <w:szCs w:val="24"/>
        </w:rPr>
        <w:t>产品为准；</w:t>
      </w:r>
    </w:p>
    <w:tbl>
      <w:tblPr>
        <w:tblStyle w:val="af2"/>
        <w:tblW w:w="8642" w:type="dxa"/>
        <w:jc w:val="center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2694"/>
        <w:gridCol w:w="2551"/>
      </w:tblGrid>
      <w:tr w:rsidR="00935AD8" w14:paraId="3E2ADE73" w14:textId="77777777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03023" w14:textId="77777777" w:rsidR="00935AD8" w:rsidRDefault="00D10913">
            <w:pPr>
              <w:spacing w:line="276" w:lineRule="auto"/>
              <w:jc w:val="center"/>
              <w:rPr>
                <w:rFonts w:ascii="宋体" w:eastAsia="宋体" w:hAnsi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37FB5" w14:textId="77777777" w:rsidR="00935AD8" w:rsidRDefault="00D10913">
            <w:pPr>
              <w:spacing w:line="276" w:lineRule="auto"/>
              <w:jc w:val="center"/>
              <w:rPr>
                <w:rFonts w:ascii="宋体" w:eastAsia="宋体" w:hAnsi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kern w:val="0"/>
                <w:sz w:val="24"/>
                <w:szCs w:val="24"/>
              </w:rPr>
              <w:t>项目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75085" w14:textId="77777777" w:rsidR="00935AD8" w:rsidRDefault="00D10913">
            <w:pPr>
              <w:spacing w:line="276" w:lineRule="auto"/>
              <w:jc w:val="center"/>
              <w:rPr>
                <w:rFonts w:ascii="宋体" w:eastAsia="宋体" w:hAnsi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kern w:val="0"/>
                <w:sz w:val="24"/>
                <w:szCs w:val="24"/>
              </w:rPr>
              <w:t>要求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8CB44" w14:textId="77777777" w:rsidR="00935AD8" w:rsidRDefault="00D10913">
            <w:pPr>
              <w:spacing w:line="276" w:lineRule="auto"/>
              <w:jc w:val="center"/>
              <w:rPr>
                <w:rFonts w:ascii="宋体" w:eastAsia="宋体" w:hAnsi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bCs/>
                <w:kern w:val="0"/>
                <w:sz w:val="24"/>
                <w:szCs w:val="24"/>
              </w:rPr>
              <w:t>备注</w:t>
            </w:r>
          </w:p>
        </w:tc>
      </w:tr>
      <w:tr w:rsidR="00935AD8" w14:paraId="132943D4" w14:textId="77777777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4A73D" w14:textId="77777777" w:rsidR="00935AD8" w:rsidRDefault="00D10913">
            <w:pPr>
              <w:spacing w:line="276" w:lineRule="auto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09140" w14:textId="77777777" w:rsidR="00935AD8" w:rsidRDefault="00D10913">
            <w:pPr>
              <w:spacing w:line="276" w:lineRule="auto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产品名称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0FFAC" w14:textId="77777777" w:rsidR="00935AD8" w:rsidRDefault="00D10913">
            <w:pPr>
              <w:spacing w:line="276" w:lineRule="auto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货梯</w:t>
            </w:r>
            <w:proofErr w:type="gramStart"/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实心地</w:t>
            </w:r>
            <w:proofErr w:type="gramEnd"/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D1E89" w14:textId="77777777" w:rsidR="00935AD8" w:rsidRDefault="00935AD8">
            <w:pPr>
              <w:spacing w:line="276" w:lineRule="auto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</w:tc>
      </w:tr>
      <w:tr w:rsidR="00935AD8" w14:paraId="6E560955" w14:textId="77777777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BD3EA" w14:textId="77777777" w:rsidR="00935AD8" w:rsidRDefault="00D10913">
            <w:pPr>
              <w:spacing w:line="276" w:lineRule="auto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D7ED1" w14:textId="77777777" w:rsidR="00935AD8" w:rsidRDefault="00D10913">
            <w:pPr>
              <w:spacing w:line="276" w:lineRule="auto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工件材质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6E45B" w14:textId="77777777" w:rsidR="00935AD8" w:rsidRDefault="00D10913">
            <w:pPr>
              <w:spacing w:line="276" w:lineRule="auto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Q235</w:t>
            </w:r>
            <w:r>
              <w:rPr>
                <w:rFonts w:ascii="宋体" w:eastAsia="宋体" w:hAnsi="宋体"/>
                <w:kern w:val="0"/>
                <w:sz w:val="24"/>
                <w:szCs w:val="24"/>
              </w:rPr>
              <w:t>B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33506" w14:textId="77777777" w:rsidR="00935AD8" w:rsidRDefault="00935AD8">
            <w:pPr>
              <w:spacing w:line="276" w:lineRule="auto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</w:tc>
      </w:tr>
      <w:tr w:rsidR="00935AD8" w14:paraId="780A4F57" w14:textId="77777777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10021" w14:textId="77777777" w:rsidR="00935AD8" w:rsidRDefault="00D10913">
            <w:pPr>
              <w:spacing w:line="276" w:lineRule="auto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EF4BE" w14:textId="77777777" w:rsidR="00935AD8" w:rsidRDefault="00D10913">
            <w:pPr>
              <w:spacing w:line="276" w:lineRule="auto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长度（</w:t>
            </w: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mm</w:t>
            </w: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）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FCF27" w14:textId="77777777" w:rsidR="00935AD8" w:rsidRDefault="00D10913">
            <w:pPr>
              <w:spacing w:line="276" w:lineRule="auto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/>
                <w:kern w:val="0"/>
                <w:sz w:val="24"/>
                <w:szCs w:val="24"/>
              </w:rPr>
              <w:t>1000</w:t>
            </w: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~</w:t>
            </w:r>
            <w:r>
              <w:rPr>
                <w:rFonts w:ascii="宋体" w:eastAsia="宋体" w:hAnsi="宋体"/>
                <w:kern w:val="0"/>
                <w:sz w:val="24"/>
                <w:szCs w:val="24"/>
              </w:rPr>
              <w:t>4500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AD280" w14:textId="77777777" w:rsidR="00935AD8" w:rsidRDefault="00D10913">
            <w:pPr>
              <w:spacing w:line="276" w:lineRule="auto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钻孔、倒</w:t>
            </w: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R/C</w:t>
            </w: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角、</w:t>
            </w:r>
            <w:proofErr w:type="gramStart"/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铣</w:t>
            </w:r>
            <w:proofErr w:type="gramEnd"/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深长槽、螺纹孔</w:t>
            </w:r>
          </w:p>
        </w:tc>
      </w:tr>
      <w:tr w:rsidR="00935AD8" w14:paraId="58223FB2" w14:textId="77777777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2AA73" w14:textId="77777777" w:rsidR="00935AD8" w:rsidRDefault="00D10913">
            <w:pPr>
              <w:spacing w:line="276" w:lineRule="auto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1E2B5" w14:textId="77777777" w:rsidR="00935AD8" w:rsidRDefault="00D10913">
            <w:pPr>
              <w:spacing w:line="276" w:lineRule="auto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宽度（</w:t>
            </w: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mm</w:t>
            </w: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）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306EE" w14:textId="77777777" w:rsidR="00935AD8" w:rsidRDefault="00D10913">
            <w:pPr>
              <w:spacing w:line="276" w:lineRule="auto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/>
                <w:kern w:val="0"/>
                <w:sz w:val="24"/>
                <w:szCs w:val="24"/>
              </w:rPr>
              <w:t>90</w:t>
            </w: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~</w:t>
            </w:r>
            <w:r>
              <w:rPr>
                <w:rFonts w:ascii="宋体" w:eastAsia="宋体" w:hAnsi="宋体"/>
                <w:kern w:val="0"/>
                <w:sz w:val="24"/>
                <w:szCs w:val="24"/>
              </w:rPr>
              <w:t>200</w:t>
            </w: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DB5BF" w14:textId="77777777" w:rsidR="00935AD8" w:rsidRDefault="00935AD8">
            <w:pPr>
              <w:widowControl/>
              <w:jc w:val="left"/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</w:tc>
      </w:tr>
      <w:tr w:rsidR="00935AD8" w14:paraId="0A6388E0" w14:textId="77777777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26B4D" w14:textId="77777777" w:rsidR="00935AD8" w:rsidRDefault="00D10913">
            <w:pPr>
              <w:spacing w:line="276" w:lineRule="auto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B486E" w14:textId="77777777" w:rsidR="00935AD8" w:rsidRDefault="00D10913">
            <w:pPr>
              <w:spacing w:line="276" w:lineRule="auto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厚度（</w:t>
            </w: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mm</w:t>
            </w: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）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68D88" w14:textId="77777777" w:rsidR="00935AD8" w:rsidRDefault="00D10913">
            <w:pPr>
              <w:spacing w:line="276" w:lineRule="auto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/>
                <w:kern w:val="0"/>
                <w:sz w:val="24"/>
                <w:szCs w:val="24"/>
              </w:rPr>
              <w:t>2</w:t>
            </w: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0~</w:t>
            </w:r>
            <w:r>
              <w:rPr>
                <w:rFonts w:ascii="宋体" w:eastAsia="宋体" w:hAnsi="宋体"/>
                <w:kern w:val="0"/>
                <w:sz w:val="24"/>
                <w:szCs w:val="24"/>
              </w:rPr>
              <w:t>50</w:t>
            </w: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097FD" w14:textId="77777777" w:rsidR="00935AD8" w:rsidRDefault="00935AD8">
            <w:pPr>
              <w:widowControl/>
              <w:jc w:val="left"/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</w:tc>
      </w:tr>
    </w:tbl>
    <w:p w14:paraId="2786A330" w14:textId="77777777" w:rsidR="00935AD8" w:rsidRDefault="00D10913">
      <w:pPr>
        <w:pStyle w:val="af4"/>
        <w:spacing w:line="360" w:lineRule="auto"/>
        <w:ind w:left="1287" w:firstLineChars="0" w:firstLine="0"/>
        <w:jc w:val="center"/>
        <w:rPr>
          <w:rFonts w:asciiTheme="minorEastAsia" w:hAnsiTheme="minorEastAsia"/>
          <w:sz w:val="22"/>
          <w:u w:val="single"/>
        </w:rPr>
      </w:pPr>
      <w:r>
        <w:rPr>
          <w:rFonts w:asciiTheme="minorEastAsia" w:hAnsiTheme="minorEastAsia" w:hint="eastAsia"/>
          <w:sz w:val="22"/>
          <w:u w:val="single"/>
        </w:rPr>
        <w:t>表</w:t>
      </w:r>
      <w:proofErr w:type="gramStart"/>
      <w:r>
        <w:rPr>
          <w:rFonts w:asciiTheme="minorEastAsia" w:hAnsiTheme="minorEastAsia" w:hint="eastAsia"/>
          <w:sz w:val="22"/>
          <w:u w:val="single"/>
        </w:rPr>
        <w:t>一</w:t>
      </w:r>
      <w:proofErr w:type="gramEnd"/>
      <w:r>
        <w:rPr>
          <w:rFonts w:asciiTheme="minorEastAsia" w:hAnsiTheme="minorEastAsia" w:hint="eastAsia"/>
          <w:sz w:val="22"/>
          <w:u w:val="single"/>
        </w:rPr>
        <w:t xml:space="preserve"> </w:t>
      </w:r>
      <w:r>
        <w:rPr>
          <w:rFonts w:asciiTheme="minorEastAsia" w:hAnsiTheme="minorEastAsia" w:hint="eastAsia"/>
          <w:sz w:val="22"/>
          <w:u w:val="single"/>
        </w:rPr>
        <w:t>货梯</w:t>
      </w:r>
      <w:proofErr w:type="gramStart"/>
      <w:r>
        <w:rPr>
          <w:rFonts w:asciiTheme="minorEastAsia" w:hAnsiTheme="minorEastAsia" w:hint="eastAsia"/>
          <w:sz w:val="22"/>
          <w:u w:val="single"/>
        </w:rPr>
        <w:t>实心钢地坎</w:t>
      </w:r>
      <w:proofErr w:type="gramEnd"/>
      <w:r>
        <w:rPr>
          <w:rFonts w:asciiTheme="minorEastAsia" w:hAnsiTheme="minorEastAsia" w:hint="eastAsia"/>
          <w:sz w:val="22"/>
          <w:u w:val="single"/>
        </w:rPr>
        <w:t>尺寸变化范围参考表</w:t>
      </w:r>
    </w:p>
    <w:p w14:paraId="732F298C" w14:textId="77777777" w:rsidR="00935AD8" w:rsidRDefault="00D10913">
      <w:pPr>
        <w:pStyle w:val="af4"/>
        <w:numPr>
          <w:ilvl w:val="1"/>
          <w:numId w:val="2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b/>
          <w:bCs/>
          <w:sz w:val="24"/>
          <w:szCs w:val="24"/>
        </w:rPr>
        <w:t>结构及控制要求</w:t>
      </w:r>
    </w:p>
    <w:p w14:paraId="7359DA24" w14:textId="77777777" w:rsidR="00935AD8" w:rsidRDefault="00D10913">
      <w:pPr>
        <w:pStyle w:val="af4"/>
        <w:numPr>
          <w:ilvl w:val="2"/>
          <w:numId w:val="2"/>
        </w:numPr>
        <w:spacing w:line="360" w:lineRule="auto"/>
        <w:ind w:firstLineChars="0"/>
        <w:rPr>
          <w:rFonts w:asciiTheme="minorEastAsia" w:hAnsiTheme="minorEastAsia"/>
          <w:color w:val="FF0000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夹具方案（磁吸方案）：</w:t>
      </w:r>
    </w:p>
    <w:p w14:paraId="591281B3" w14:textId="77777777" w:rsidR="00935AD8" w:rsidRDefault="00D10913">
      <w:pPr>
        <w:pStyle w:val="af4"/>
        <w:spacing w:line="360" w:lineRule="auto"/>
        <w:ind w:left="567" w:firstLineChars="0" w:firstLine="0"/>
        <w:rPr>
          <w:rFonts w:asciiTheme="minorEastAsia" w:hAnsiTheme="minorEastAsia"/>
          <w:color w:val="FF0000"/>
          <w:sz w:val="24"/>
          <w:szCs w:val="24"/>
        </w:rPr>
      </w:pPr>
      <w:r>
        <w:rPr>
          <w:noProof/>
        </w:rPr>
        <w:drawing>
          <wp:inline distT="0" distB="0" distL="114300" distR="114300" wp14:anchorId="3AA12BFA" wp14:editId="5420E52B">
            <wp:extent cx="1557020" cy="836930"/>
            <wp:effectExtent l="0" t="0" r="5080" b="1270"/>
            <wp:docPr id="1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57020" cy="83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069C26" w14:textId="77777777" w:rsidR="00935AD8" w:rsidRDefault="00D10913">
      <w:pPr>
        <w:pStyle w:val="af4"/>
        <w:numPr>
          <w:ilvl w:val="0"/>
          <w:numId w:val="4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color w:val="FF0000"/>
          <w:sz w:val="24"/>
          <w:szCs w:val="24"/>
        </w:rPr>
        <w:t>工作台上布置</w:t>
      </w:r>
      <w:r>
        <w:rPr>
          <w:rFonts w:asciiTheme="minorEastAsia" w:hAnsiTheme="minorEastAsia" w:hint="eastAsia"/>
          <w:color w:val="FF0000"/>
          <w:sz w:val="24"/>
          <w:szCs w:val="24"/>
        </w:rPr>
        <w:t>4</w:t>
      </w:r>
      <w:r>
        <w:rPr>
          <w:rFonts w:asciiTheme="minorEastAsia" w:hAnsiTheme="minorEastAsia" w:hint="eastAsia"/>
          <w:color w:val="FF0000"/>
          <w:sz w:val="24"/>
          <w:szCs w:val="24"/>
        </w:rPr>
        <w:t>套电控永磁吸盘（可拆卸导磁块），单套尺寸约</w:t>
      </w:r>
      <w:r>
        <w:rPr>
          <w:rFonts w:asciiTheme="minorEastAsia" w:hAnsiTheme="minorEastAsia" w:hint="eastAsia"/>
          <w:color w:val="FF0000"/>
          <w:sz w:val="24"/>
          <w:szCs w:val="24"/>
        </w:rPr>
        <w:t>200mm*200mm</w:t>
      </w:r>
      <w:r>
        <w:rPr>
          <w:rFonts w:asciiTheme="minorEastAsia" w:hAnsiTheme="minorEastAsia" w:hint="eastAsia"/>
          <w:color w:val="FF0000"/>
          <w:sz w:val="24"/>
          <w:szCs w:val="24"/>
        </w:rPr>
        <w:t>，整个工作台可同时装夹</w:t>
      </w:r>
      <w:r>
        <w:rPr>
          <w:rFonts w:asciiTheme="minorEastAsia" w:hAnsiTheme="minorEastAsia" w:hint="eastAsia"/>
          <w:color w:val="FF0000"/>
          <w:sz w:val="24"/>
          <w:szCs w:val="24"/>
        </w:rPr>
        <w:t>2</w:t>
      </w:r>
      <w:r>
        <w:rPr>
          <w:rFonts w:asciiTheme="minorEastAsia" w:hAnsiTheme="minorEastAsia" w:hint="eastAsia"/>
          <w:color w:val="FF0000"/>
          <w:sz w:val="24"/>
          <w:szCs w:val="24"/>
        </w:rPr>
        <w:t>个以上零件加工（</w:t>
      </w:r>
      <w:r>
        <w:rPr>
          <w:rFonts w:asciiTheme="minorEastAsia" w:hAnsiTheme="minorEastAsia" w:hint="eastAsia"/>
          <w:color w:val="FF0000"/>
          <w:sz w:val="24"/>
          <w:szCs w:val="24"/>
        </w:rPr>
        <w:t>4500*96*25</w:t>
      </w:r>
      <w:r>
        <w:rPr>
          <w:rFonts w:asciiTheme="minorEastAsia" w:hAnsiTheme="minorEastAsia" w:hint="eastAsia"/>
          <w:color w:val="FF0000"/>
          <w:sz w:val="24"/>
          <w:szCs w:val="24"/>
        </w:rPr>
        <w:t>的地坎）；</w:t>
      </w:r>
    </w:p>
    <w:p w14:paraId="36A13BC4" w14:textId="77777777" w:rsidR="00935AD8" w:rsidRDefault="00D10913">
      <w:pPr>
        <w:pStyle w:val="af4"/>
        <w:numPr>
          <w:ilvl w:val="0"/>
          <w:numId w:val="4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proofErr w:type="gramStart"/>
      <w:r>
        <w:rPr>
          <w:rFonts w:asciiTheme="minorEastAsia" w:hAnsiTheme="minorEastAsia" w:hint="eastAsia"/>
          <w:color w:val="FF0000"/>
          <w:sz w:val="24"/>
          <w:szCs w:val="24"/>
        </w:rPr>
        <w:t>装夹方式</w:t>
      </w:r>
      <w:proofErr w:type="gramEnd"/>
      <w:r>
        <w:rPr>
          <w:rFonts w:asciiTheme="minorEastAsia" w:hAnsiTheme="minorEastAsia" w:hint="eastAsia"/>
          <w:color w:val="FF0000"/>
          <w:sz w:val="24"/>
          <w:szCs w:val="24"/>
        </w:rPr>
        <w:t>：同时装夹两条。</w:t>
      </w:r>
    </w:p>
    <w:p w14:paraId="627E9F80" w14:textId="77777777" w:rsidR="00935AD8" w:rsidRDefault="00D10913">
      <w:pPr>
        <w:pStyle w:val="af4"/>
        <w:numPr>
          <w:ilvl w:val="1"/>
          <w:numId w:val="2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/>
          <w:b/>
          <w:bCs/>
          <w:sz w:val="24"/>
          <w:szCs w:val="24"/>
        </w:rPr>
        <w:t xml:space="preserve"> </w:t>
      </w:r>
      <w:r>
        <w:rPr>
          <w:rFonts w:asciiTheme="minorEastAsia" w:hAnsiTheme="minorEastAsia" w:hint="eastAsia"/>
          <w:b/>
          <w:bCs/>
          <w:sz w:val="24"/>
          <w:szCs w:val="24"/>
        </w:rPr>
        <w:t>产品图纸及工艺流程</w:t>
      </w:r>
    </w:p>
    <w:p w14:paraId="2EB9CE6A" w14:textId="77777777" w:rsidR="00935AD8" w:rsidRDefault="00D10913">
      <w:pPr>
        <w:pStyle w:val="af4"/>
        <w:numPr>
          <w:ilvl w:val="2"/>
          <w:numId w:val="2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 xml:space="preserve"> </w:t>
      </w:r>
      <w:r>
        <w:rPr>
          <w:rFonts w:asciiTheme="minorEastAsia" w:hAnsiTheme="minorEastAsia" w:hint="eastAsia"/>
          <w:sz w:val="24"/>
          <w:szCs w:val="24"/>
        </w:rPr>
        <w:t>图纸（</w:t>
      </w:r>
      <w:r>
        <w:rPr>
          <w:rFonts w:asciiTheme="minorEastAsia" w:hAnsiTheme="minorEastAsia" w:hint="eastAsia"/>
          <w:sz w:val="24"/>
          <w:szCs w:val="24"/>
        </w:rPr>
        <w:t>9</w:t>
      </w:r>
      <w:r>
        <w:rPr>
          <w:rFonts w:asciiTheme="minorEastAsia" w:hAnsiTheme="minorEastAsia"/>
          <w:sz w:val="24"/>
          <w:szCs w:val="24"/>
        </w:rPr>
        <w:t>6</w:t>
      </w:r>
      <w:r>
        <w:rPr>
          <w:rFonts w:asciiTheme="minorEastAsia" w:hAnsiTheme="minorEastAsia" w:hint="eastAsia"/>
          <w:sz w:val="24"/>
          <w:szCs w:val="24"/>
        </w:rPr>
        <w:t>mm</w:t>
      </w:r>
      <w:r>
        <w:rPr>
          <w:rFonts w:asciiTheme="minorEastAsia" w:hAnsiTheme="minorEastAsia" w:hint="eastAsia"/>
          <w:sz w:val="24"/>
          <w:szCs w:val="24"/>
        </w:rPr>
        <w:t>宽的地坎图纸）</w:t>
      </w:r>
    </w:p>
    <w:p w14:paraId="293074FA" w14:textId="77777777" w:rsidR="00935AD8" w:rsidRDefault="00D10913">
      <w:pPr>
        <w:ind w:firstLineChars="304" w:firstLine="638"/>
      </w:pPr>
      <w:r>
        <w:rPr>
          <w:noProof/>
        </w:rPr>
        <w:drawing>
          <wp:inline distT="0" distB="0" distL="0" distR="0" wp14:anchorId="0D048A2D" wp14:editId="023594E0">
            <wp:extent cx="4679950" cy="3464560"/>
            <wp:effectExtent l="0" t="0" r="6350" b="254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rcRect l="5279"/>
                    <a:stretch>
                      <a:fillRect/>
                    </a:stretch>
                  </pic:blipFill>
                  <pic:spPr>
                    <a:xfrm>
                      <a:off x="0" y="0"/>
                      <a:ext cx="4679950" cy="346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</w:t>
      </w:r>
    </w:p>
    <w:p w14:paraId="430464B3" w14:textId="77777777" w:rsidR="00935AD8" w:rsidRDefault="00D10913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9D1583" wp14:editId="114F2F04">
                <wp:simplePos x="0" y="0"/>
                <wp:positionH relativeFrom="margin">
                  <wp:posOffset>2060575</wp:posOffset>
                </wp:positionH>
                <wp:positionV relativeFrom="paragraph">
                  <wp:posOffset>19685</wp:posOffset>
                </wp:positionV>
                <wp:extent cx="1137920" cy="284480"/>
                <wp:effectExtent l="0" t="0" r="24765" b="2032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7684" cy="284528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42FEC4" w14:textId="77777777" w:rsidR="00935AD8" w:rsidRDefault="00D10913">
                            <w:pPr>
                              <w:jc w:val="center"/>
                            </w:pPr>
                            <w:r>
                              <w:t>图纸</w:t>
                            </w: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  <w:r>
                              <w:t>,</w:t>
                            </w:r>
                            <w:r>
                              <w:t>无螺纹孔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C9D1583"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left:0;text-align:left;margin-left:162.25pt;margin-top:1.55pt;width:89.6pt;height:22.4pt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" fillcolor="#ffc000" strokecolor="#f79646 [3209]" strokeweight="2pt">
                <v:textbox>
                  <w:txbxContent>
                    <w:p w14:paraId="0A42FEC4" w14:textId="77777777" w:rsidR="00935AD8" w:rsidRDefault="00D10913">
                      <w:pPr>
                        <w:jc w:val="center"/>
                      </w:pPr>
                      <w:r>
                        <w:t>图纸</w:t>
                      </w:r>
                      <w:r>
                        <w:rPr>
                          <w:rFonts w:hint="eastAsia"/>
                        </w:rPr>
                        <w:t>1</w:t>
                      </w:r>
                      <w:r>
                        <w:t>,</w:t>
                      </w:r>
                      <w:r>
                        <w:t>无螺纹孔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A98049E" w14:textId="77777777" w:rsidR="00935AD8" w:rsidRDefault="00935AD8"/>
    <w:p w14:paraId="54F5CFDA" w14:textId="77777777" w:rsidR="00935AD8" w:rsidRDefault="00D10913">
      <w:pPr>
        <w:ind w:firstLineChars="304" w:firstLine="638"/>
      </w:pPr>
      <w:r>
        <w:rPr>
          <w:noProof/>
        </w:rPr>
        <w:drawing>
          <wp:inline distT="0" distB="0" distL="0" distR="0" wp14:anchorId="25CB7091" wp14:editId="08AA226D">
            <wp:extent cx="4679950" cy="2896235"/>
            <wp:effectExtent l="0" t="0" r="6350" b="184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rcRect l="4625"/>
                    <a:stretch>
                      <a:fillRect/>
                    </a:stretch>
                  </pic:blipFill>
                  <pic:spPr>
                    <a:xfrm>
                      <a:off x="0" y="0"/>
                      <a:ext cx="4679950" cy="2896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33CFB5" w14:textId="77777777" w:rsidR="00935AD8" w:rsidRDefault="00D10913">
      <w:pPr>
        <w:ind w:firstLineChars="304" w:firstLine="63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F76879" wp14:editId="0B6F9844">
                <wp:simplePos x="0" y="0"/>
                <wp:positionH relativeFrom="margin">
                  <wp:posOffset>2032000</wp:posOffset>
                </wp:positionH>
                <wp:positionV relativeFrom="paragraph">
                  <wp:posOffset>15875</wp:posOffset>
                </wp:positionV>
                <wp:extent cx="1198880" cy="292735"/>
                <wp:effectExtent l="0" t="0" r="20320" b="12065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9071" cy="292891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7A710F" w14:textId="77777777" w:rsidR="00935AD8" w:rsidRDefault="00D10913">
                            <w:pPr>
                              <w:rPr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sz w:val="20"/>
                                <w:szCs w:val="21"/>
                              </w:rPr>
                              <w:t>图纸</w:t>
                            </w:r>
                            <w:r>
                              <w:rPr>
                                <w:sz w:val="20"/>
                                <w:szCs w:val="21"/>
                              </w:rPr>
                              <w:t>2</w:t>
                            </w:r>
                            <w:r>
                              <w:rPr>
                                <w:sz w:val="20"/>
                                <w:szCs w:val="21"/>
                              </w:rPr>
                              <w:t>，带螺纹孔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F76879" id="文本框 8" o:spid="_x0000_s1027" type="#_x0000_t202" style="position:absolute;left:0;text-align:left;margin-left:160pt;margin-top:1.25pt;width:94.4pt;height:23.05pt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" fillcolor="#ffc000" strokecolor="#f79646 [3209]" strokeweight="2pt">
                <v:textbox>
                  <w:txbxContent>
                    <w:p w14:paraId="3C7A710F" w14:textId="77777777" w:rsidR="00935AD8" w:rsidRDefault="00D10913">
                      <w:pPr>
                        <w:rPr>
                          <w:sz w:val="20"/>
                          <w:szCs w:val="21"/>
                        </w:rPr>
                      </w:pPr>
                      <w:r>
                        <w:rPr>
                          <w:sz w:val="20"/>
                          <w:szCs w:val="21"/>
                        </w:rPr>
                        <w:t>图纸</w:t>
                      </w:r>
                      <w:r>
                        <w:rPr>
                          <w:sz w:val="20"/>
                          <w:szCs w:val="21"/>
                        </w:rPr>
                        <w:t>2</w:t>
                      </w:r>
                      <w:r>
                        <w:rPr>
                          <w:sz w:val="20"/>
                          <w:szCs w:val="21"/>
                        </w:rPr>
                        <w:t>，带螺纹孔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FB45A13" w14:textId="77777777" w:rsidR="00935AD8" w:rsidRDefault="00935AD8">
      <w:pPr>
        <w:spacing w:line="360" w:lineRule="auto"/>
        <w:ind w:left="567" w:firstLineChars="100" w:firstLine="240"/>
        <w:jc w:val="center"/>
        <w:rPr>
          <w:rFonts w:asciiTheme="minorEastAsia" w:hAnsiTheme="minorEastAsia"/>
          <w:sz w:val="24"/>
          <w:szCs w:val="24"/>
        </w:rPr>
      </w:pPr>
    </w:p>
    <w:p w14:paraId="24F0668B" w14:textId="77777777" w:rsidR="00935AD8" w:rsidRDefault="00D10913">
      <w:pPr>
        <w:spacing w:line="360" w:lineRule="auto"/>
        <w:ind w:left="567" w:firstLineChars="34" w:firstLine="71"/>
      </w:pPr>
      <w:r>
        <w:rPr>
          <w:noProof/>
        </w:rPr>
        <w:drawing>
          <wp:inline distT="0" distB="0" distL="0" distR="0" wp14:anchorId="533125EC" wp14:editId="1F88A891">
            <wp:extent cx="4679950" cy="3517900"/>
            <wp:effectExtent l="0" t="0" r="6350" b="635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rcRect l="5377"/>
                    <a:stretch>
                      <a:fillRect/>
                    </a:stretch>
                  </pic:blipFill>
                  <pic:spPr>
                    <a:xfrm>
                      <a:off x="0" y="0"/>
                      <a:ext cx="4679950" cy="351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9A9B98" w14:textId="77777777" w:rsidR="00935AD8" w:rsidRDefault="00D10913">
      <w:pPr>
        <w:spacing w:line="360" w:lineRule="auto"/>
        <w:ind w:left="567" w:firstLineChars="34" w:firstLine="7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B78510" wp14:editId="13788E1B">
                <wp:simplePos x="0" y="0"/>
                <wp:positionH relativeFrom="margin">
                  <wp:posOffset>2007235</wp:posOffset>
                </wp:positionH>
                <wp:positionV relativeFrom="paragraph">
                  <wp:posOffset>53340</wp:posOffset>
                </wp:positionV>
                <wp:extent cx="1180465" cy="297815"/>
                <wp:effectExtent l="0" t="0" r="20320" b="26670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0214" cy="297712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64075E" w14:textId="77777777" w:rsidR="00935AD8" w:rsidRDefault="00D10913">
                            <w:r>
                              <w:t>图纸</w:t>
                            </w:r>
                            <w:r>
                              <w:t>3</w:t>
                            </w:r>
                            <w:r>
                              <w:t>，分段式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B78510" id="文本框 4" o:spid="_x0000_s1028" type="#_x0000_t202" style="position:absolute;left:0;text-align:left;margin-left:158.05pt;margin-top:4.2pt;width:92.95pt;height:23.45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" fillcolor="#ffc000" strokecolor="#f79646 [3209]" strokeweight="2pt">
                <v:textbox>
                  <w:txbxContent>
                    <w:p w14:paraId="5C64075E" w14:textId="77777777" w:rsidR="00935AD8" w:rsidRDefault="00D10913">
                      <w:r>
                        <w:t>图纸</w:t>
                      </w:r>
                      <w:r>
                        <w:t>3</w:t>
                      </w:r>
                      <w:r>
                        <w:t>，分段式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4FD96F" w14:textId="77777777" w:rsidR="00935AD8" w:rsidRDefault="00935AD8">
      <w:pPr>
        <w:spacing w:line="360" w:lineRule="auto"/>
        <w:ind w:left="567" w:firstLineChars="34" w:firstLine="71"/>
      </w:pPr>
    </w:p>
    <w:p w14:paraId="1D55282E" w14:textId="14186861" w:rsidR="00935AD8" w:rsidRDefault="00D10913">
      <w:pPr>
        <w:pStyle w:val="af4"/>
        <w:numPr>
          <w:ilvl w:val="2"/>
          <w:numId w:val="2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原材料</w:t>
      </w:r>
      <w:r>
        <w:rPr>
          <w:rFonts w:asciiTheme="minorEastAsia" w:hAnsiTheme="minorEastAsia" w:hint="eastAsia"/>
          <w:sz w:val="24"/>
          <w:szCs w:val="24"/>
        </w:rPr>
        <w:t>要求：</w:t>
      </w:r>
    </w:p>
    <w:p w14:paraId="66F330AB" w14:textId="78AE5572" w:rsidR="00935AD8" w:rsidRDefault="00D10913">
      <w:pPr>
        <w:pStyle w:val="af4"/>
        <w:spacing w:line="360" w:lineRule="auto"/>
        <w:ind w:left="567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来料（无需整平）：</w:t>
      </w:r>
      <w:r>
        <w:rPr>
          <w:rFonts w:asciiTheme="minorEastAsia" w:hAnsiTheme="minorEastAsia" w:hint="eastAsia"/>
          <w:sz w:val="24"/>
          <w:szCs w:val="24"/>
        </w:rPr>
        <w:t>要求</w:t>
      </w:r>
      <w:r>
        <w:rPr>
          <w:rFonts w:asciiTheme="minorEastAsia" w:hAnsiTheme="minorEastAsia" w:hint="eastAsia"/>
          <w:sz w:val="24"/>
          <w:szCs w:val="24"/>
        </w:rPr>
        <w:t>表面粗糙度不低于</w:t>
      </w:r>
      <w:r>
        <w:rPr>
          <w:rFonts w:asciiTheme="minorEastAsia" w:hAnsiTheme="minorEastAsia" w:hint="eastAsia"/>
          <w:sz w:val="24"/>
          <w:szCs w:val="24"/>
        </w:rPr>
        <w:t>Ra</w:t>
      </w:r>
      <w:r>
        <w:rPr>
          <w:rFonts w:asciiTheme="minorEastAsia" w:hAnsiTheme="minorEastAsia"/>
          <w:sz w:val="24"/>
          <w:szCs w:val="24"/>
        </w:rPr>
        <w:t>12.5</w:t>
      </w:r>
      <w:r>
        <w:rPr>
          <w:rFonts w:asciiTheme="minorEastAsia" w:hAnsiTheme="minorEastAsia" w:hint="eastAsia"/>
          <w:sz w:val="24"/>
          <w:szCs w:val="24"/>
        </w:rPr>
        <w:t>，；</w:t>
      </w:r>
      <w:r>
        <w:rPr>
          <w:rFonts w:asciiTheme="minorEastAsia" w:hAnsiTheme="minorEastAsia" w:hint="eastAsia"/>
          <w:sz w:val="24"/>
          <w:szCs w:val="24"/>
        </w:rPr>
        <w:t>上表面直线度</w:t>
      </w:r>
      <w:r>
        <w:rPr>
          <w:rFonts w:asciiTheme="minorEastAsia" w:hAnsiTheme="minorEastAsia"/>
          <w:sz w:val="24"/>
          <w:szCs w:val="24"/>
        </w:rPr>
        <w:t>3</w:t>
      </w:r>
      <w:r>
        <w:rPr>
          <w:rFonts w:asciiTheme="minorEastAsia" w:hAnsiTheme="minorEastAsia"/>
          <w:sz w:val="24"/>
          <w:szCs w:val="24"/>
        </w:rPr>
        <w:t>/1000</w:t>
      </w:r>
      <w:r>
        <w:rPr>
          <w:rFonts w:asciiTheme="minorEastAsia" w:hAnsiTheme="minorEastAsia" w:hint="eastAsia"/>
          <w:sz w:val="24"/>
          <w:szCs w:val="24"/>
        </w:rPr>
        <w:t>mm以内</w:t>
      </w:r>
      <w:r>
        <w:rPr>
          <w:rFonts w:asciiTheme="minorEastAsia" w:hAnsiTheme="minorEastAsia" w:hint="eastAsia"/>
          <w:sz w:val="24"/>
          <w:szCs w:val="24"/>
        </w:rPr>
        <w:t>，无飞边毛刺，对角线误差2</w:t>
      </w:r>
      <w:r>
        <w:rPr>
          <w:rFonts w:asciiTheme="minorEastAsia" w:hAnsiTheme="minorEastAsia"/>
          <w:sz w:val="24"/>
          <w:szCs w:val="24"/>
        </w:rPr>
        <w:t>/1000</w:t>
      </w:r>
      <w:r>
        <w:rPr>
          <w:rFonts w:asciiTheme="minorEastAsia" w:hAnsiTheme="minorEastAsia" w:hint="eastAsia"/>
          <w:sz w:val="24"/>
          <w:szCs w:val="24"/>
        </w:rPr>
        <w:t>mm以内</w:t>
      </w:r>
      <w:r>
        <w:rPr>
          <w:rFonts w:asciiTheme="minorEastAsia" w:hAnsiTheme="minorEastAsia" w:hint="eastAsia"/>
          <w:sz w:val="24"/>
          <w:szCs w:val="24"/>
        </w:rPr>
        <w:t>。</w:t>
      </w:r>
    </w:p>
    <w:p w14:paraId="1A9F06A9" w14:textId="0769070A" w:rsidR="00935AD8" w:rsidRDefault="00D10913">
      <w:pPr>
        <w:pStyle w:val="af4"/>
        <w:numPr>
          <w:ilvl w:val="2"/>
          <w:numId w:val="2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lastRenderedPageBreak/>
        <w:t>工艺流程（</w:t>
      </w:r>
      <w:r>
        <w:rPr>
          <w:rFonts w:asciiTheme="minorEastAsia" w:hAnsiTheme="minorEastAsia" w:hint="eastAsia"/>
          <w:sz w:val="24"/>
          <w:szCs w:val="24"/>
        </w:rPr>
        <w:t>未包含表面处理）</w:t>
      </w:r>
    </w:p>
    <w:p w14:paraId="61CF4281" w14:textId="661313A7" w:rsidR="00935AD8" w:rsidRDefault="00D10913">
      <w:pPr>
        <w:spacing w:line="360" w:lineRule="auto"/>
        <w:ind w:left="567"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加工完成要求：未注公差按图纸要求，</w:t>
      </w:r>
      <w:r>
        <w:rPr>
          <w:rFonts w:asciiTheme="minorEastAsia" w:hAnsiTheme="minorEastAsia" w:hint="eastAsia"/>
          <w:sz w:val="24"/>
          <w:szCs w:val="24"/>
        </w:rPr>
        <w:t xml:space="preserve"> </w:t>
      </w:r>
      <w:r>
        <w:rPr>
          <w:rFonts w:asciiTheme="minorEastAsia" w:hAnsiTheme="minorEastAsia" w:hint="eastAsia"/>
          <w:sz w:val="24"/>
          <w:szCs w:val="24"/>
        </w:rPr>
        <w:t>槽表面粗糙度不低于</w:t>
      </w:r>
      <w:r>
        <w:rPr>
          <w:rFonts w:asciiTheme="minorEastAsia" w:hAnsiTheme="minorEastAsia" w:hint="eastAsia"/>
          <w:sz w:val="24"/>
          <w:szCs w:val="24"/>
        </w:rPr>
        <w:t>R</w:t>
      </w:r>
      <w:r>
        <w:rPr>
          <w:rFonts w:asciiTheme="minorEastAsia" w:hAnsiTheme="minorEastAsia"/>
          <w:sz w:val="24"/>
          <w:szCs w:val="24"/>
        </w:rPr>
        <w:t>6.3</w:t>
      </w:r>
      <w:r>
        <w:rPr>
          <w:rFonts w:asciiTheme="minorEastAsia" w:hAnsiTheme="minorEastAsia" w:hint="eastAsia"/>
          <w:sz w:val="24"/>
          <w:szCs w:val="24"/>
        </w:rPr>
        <w:t>，两槽间线性度</w:t>
      </w:r>
      <w:r>
        <w:rPr>
          <w:rFonts w:asciiTheme="minorEastAsia" w:hAnsiTheme="minorEastAsia" w:hint="eastAsia"/>
          <w:sz w:val="24"/>
          <w:szCs w:val="24"/>
        </w:rPr>
        <w:t>1</w:t>
      </w:r>
      <w:r>
        <w:rPr>
          <w:rFonts w:asciiTheme="minorEastAsia" w:hAnsiTheme="minorEastAsia"/>
          <w:sz w:val="24"/>
          <w:szCs w:val="24"/>
        </w:rPr>
        <w:t>/1000</w:t>
      </w:r>
      <w:r>
        <w:rPr>
          <w:rFonts w:asciiTheme="minorEastAsia" w:hAnsiTheme="minorEastAsia" w:hint="eastAsia"/>
          <w:sz w:val="24"/>
          <w:szCs w:val="24"/>
        </w:rPr>
        <w:t>mm</w:t>
      </w:r>
      <w:r>
        <w:rPr>
          <w:rFonts w:asciiTheme="minorEastAsia" w:hAnsiTheme="minorEastAsia" w:hint="eastAsia"/>
          <w:sz w:val="24"/>
          <w:szCs w:val="24"/>
        </w:rPr>
        <w:t>以内，</w:t>
      </w:r>
      <w:r>
        <w:rPr>
          <w:rFonts w:asciiTheme="minorEastAsia" w:hAnsiTheme="minorEastAsia" w:hint="eastAsia"/>
          <w:sz w:val="24"/>
          <w:szCs w:val="24"/>
        </w:rPr>
        <w:t>平行度</w:t>
      </w:r>
      <w:r>
        <w:rPr>
          <w:rFonts w:asciiTheme="minorEastAsia" w:hAnsiTheme="minorEastAsia" w:hint="eastAsia"/>
          <w:sz w:val="24"/>
          <w:szCs w:val="24"/>
        </w:rPr>
        <w:t>0</w:t>
      </w:r>
      <w:r>
        <w:rPr>
          <w:rFonts w:asciiTheme="minorEastAsia" w:hAnsiTheme="minorEastAsia"/>
          <w:sz w:val="24"/>
          <w:szCs w:val="24"/>
        </w:rPr>
        <w:t>.5</w:t>
      </w:r>
      <w:r>
        <w:rPr>
          <w:rFonts w:asciiTheme="minorEastAsia" w:hAnsiTheme="minorEastAsia" w:hint="eastAsia"/>
          <w:sz w:val="24"/>
          <w:szCs w:val="24"/>
        </w:rPr>
        <w:t>以内；孔、槽定位</w:t>
      </w:r>
      <w:r>
        <w:rPr>
          <w:rFonts w:asciiTheme="minorEastAsia" w:hAnsiTheme="minorEastAsia" w:hint="eastAsia"/>
          <w:sz w:val="24"/>
          <w:szCs w:val="24"/>
        </w:rPr>
        <w:t>&amp;</w:t>
      </w:r>
      <w:r>
        <w:rPr>
          <w:rFonts w:asciiTheme="minorEastAsia" w:hAnsiTheme="minorEastAsia" w:hint="eastAsia"/>
          <w:sz w:val="24"/>
          <w:szCs w:val="24"/>
        </w:rPr>
        <w:t>大小公差</w:t>
      </w:r>
      <w:r>
        <w:rPr>
          <w:rFonts w:asciiTheme="minorEastAsia" w:hAnsiTheme="minorEastAsia" w:hint="eastAsia"/>
          <w:sz w:val="24"/>
          <w:szCs w:val="24"/>
        </w:rPr>
        <w:t>&lt;</w:t>
      </w:r>
      <w:r>
        <w:rPr>
          <w:rFonts w:asciiTheme="minorEastAsia" w:hAnsiTheme="minorEastAsia" w:hint="eastAsia"/>
          <w:sz w:val="24"/>
          <w:szCs w:val="24"/>
        </w:rPr>
        <w:t>±</w:t>
      </w:r>
      <w:r>
        <w:rPr>
          <w:rFonts w:asciiTheme="minorEastAsia" w:hAnsiTheme="minorEastAsia"/>
          <w:sz w:val="24"/>
          <w:szCs w:val="24"/>
        </w:rPr>
        <w:t>0.1</w:t>
      </w:r>
      <w:r>
        <w:rPr>
          <w:rFonts w:asciiTheme="minorEastAsia" w:hAnsiTheme="minorEastAsia" w:hint="eastAsia"/>
          <w:sz w:val="24"/>
          <w:szCs w:val="24"/>
        </w:rPr>
        <w:t>mm</w:t>
      </w:r>
      <w:r>
        <w:rPr>
          <w:rFonts w:asciiTheme="minorEastAsia" w:hAnsiTheme="minorEastAsia" w:hint="eastAsia"/>
          <w:sz w:val="24"/>
          <w:szCs w:val="24"/>
        </w:rPr>
        <w:t>。</w:t>
      </w:r>
    </w:p>
    <w:p w14:paraId="67374925" w14:textId="77777777" w:rsidR="00935AD8" w:rsidRDefault="00D10913">
      <w:pPr>
        <w:spacing w:line="360" w:lineRule="auto"/>
        <w:ind w:left="567"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设备上料方式为人工辅助</w:t>
      </w:r>
      <w:r>
        <w:rPr>
          <w:rFonts w:asciiTheme="minorEastAsia" w:hAnsiTheme="minorEastAsia" w:hint="eastAsia"/>
          <w:sz w:val="24"/>
          <w:szCs w:val="24"/>
        </w:rPr>
        <w:t>+</w:t>
      </w:r>
      <w:r>
        <w:rPr>
          <w:rFonts w:asciiTheme="minorEastAsia" w:hAnsiTheme="minorEastAsia" w:hint="eastAsia"/>
          <w:sz w:val="24"/>
          <w:szCs w:val="24"/>
        </w:rPr>
        <w:t>龙门吊装下料。</w:t>
      </w:r>
    </w:p>
    <w:p w14:paraId="4EFDFB10" w14:textId="77777777" w:rsidR="00935AD8" w:rsidRDefault="00D10913">
      <w:pPr>
        <w:spacing w:line="360" w:lineRule="auto"/>
        <w:ind w:left="567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【注：螺纹孔加工应支持角度刀加工成型，无需二次装夹】</w:t>
      </w:r>
    </w:p>
    <w:p w14:paraId="009580DD" w14:textId="77777777" w:rsidR="00935AD8" w:rsidRDefault="00D10913">
      <w:pPr>
        <w:spacing w:line="360" w:lineRule="auto"/>
        <w:ind w:left="567"/>
        <w:rPr>
          <w:rFonts w:asciiTheme="minorEastAsia" w:hAnsiTheme="minorEastAsia"/>
          <w:sz w:val="24"/>
          <w:szCs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2F06CBD" wp14:editId="2C885AB7">
                <wp:simplePos x="0" y="0"/>
                <wp:positionH relativeFrom="column">
                  <wp:posOffset>2621280</wp:posOffset>
                </wp:positionH>
                <wp:positionV relativeFrom="paragraph">
                  <wp:posOffset>173990</wp:posOffset>
                </wp:positionV>
                <wp:extent cx="2416175" cy="924560"/>
                <wp:effectExtent l="12700" t="12700" r="28575" b="15240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6175" cy="9245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E510B0" w14:textId="77777777" w:rsidR="00935AD8" w:rsidRDefault="00D10913">
                            <w:r>
                              <w:rPr>
                                <w:rFonts w:hint="eastAsia"/>
                              </w:rPr>
                              <w:t>选择程序加工</w:t>
                            </w:r>
                          </w:p>
                          <w:p w14:paraId="61BDF924" w14:textId="77777777" w:rsidR="00935AD8" w:rsidRDefault="00D10913"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rPr>
                                <w:rFonts w:hint="eastAsia"/>
                              </w:rPr>
                              <w:t>1.</w:t>
                            </w:r>
                            <w:r>
                              <w:rPr>
                                <w:rFonts w:hint="eastAsia"/>
                              </w:rPr>
                              <w:t>铣槽；</w:t>
                            </w:r>
                            <w:r>
                              <w:rPr>
                                <w:rFonts w:hint="eastAsia"/>
                              </w:rPr>
                              <w:t>2.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铣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腰孔；</w:t>
                            </w:r>
                            <w:r>
                              <w:rPr>
                                <w:rFonts w:hint="eastAsia"/>
                              </w:rPr>
                              <w:t>3.</w:t>
                            </w:r>
                            <w:r>
                              <w:rPr>
                                <w:rFonts w:hint="eastAsia"/>
                              </w:rPr>
                              <w:t>钻孔；</w:t>
                            </w:r>
                            <w:r>
                              <w:rPr>
                                <w:rFonts w:hint="eastAsia"/>
                              </w:rPr>
                              <w:t>4.</w:t>
                            </w:r>
                            <w:r>
                              <w:rPr>
                                <w:rFonts w:hint="eastAsia"/>
                              </w:rPr>
                              <w:t>钻侧面螺纹孔）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F06CBD" id="矩形 14" o:spid="_x0000_s1029" style="position:absolute;left:0;text-align:left;margin-left:206.4pt;margin-top:13.7pt;width:190.25pt;height:72.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" fillcolor="#4f81bd [3204]" strokecolor="#365f91 [2404]" strokeweight="2pt">
                <v:textbox>
                  <w:txbxContent>
                    <w:p w14:paraId="0FE510B0" w14:textId="77777777" w:rsidR="00935AD8" w:rsidRDefault="00D10913">
                      <w:r>
                        <w:rPr>
                          <w:rFonts w:hint="eastAsia"/>
                        </w:rPr>
                        <w:t>选择程序加工</w:t>
                      </w:r>
                    </w:p>
                    <w:p w14:paraId="61BDF924" w14:textId="77777777" w:rsidR="00935AD8" w:rsidRDefault="00D10913">
                      <w:r>
                        <w:rPr>
                          <w:rFonts w:hint="eastAsia"/>
                        </w:rPr>
                        <w:t>（</w:t>
                      </w:r>
                      <w:r>
                        <w:rPr>
                          <w:rFonts w:hint="eastAsia"/>
                        </w:rPr>
                        <w:t>1.</w:t>
                      </w:r>
                      <w:r>
                        <w:rPr>
                          <w:rFonts w:hint="eastAsia"/>
                        </w:rPr>
                        <w:t>铣槽；</w:t>
                      </w:r>
                      <w:r>
                        <w:rPr>
                          <w:rFonts w:hint="eastAsia"/>
                        </w:rPr>
                        <w:t>2.</w:t>
                      </w:r>
                      <w:proofErr w:type="gramStart"/>
                      <w:r>
                        <w:rPr>
                          <w:rFonts w:hint="eastAsia"/>
                        </w:rPr>
                        <w:t>铣</w:t>
                      </w:r>
                      <w:proofErr w:type="gramEnd"/>
                      <w:r>
                        <w:rPr>
                          <w:rFonts w:hint="eastAsia"/>
                        </w:rPr>
                        <w:t>腰孔；</w:t>
                      </w:r>
                      <w:r>
                        <w:rPr>
                          <w:rFonts w:hint="eastAsia"/>
                        </w:rPr>
                        <w:t>3.</w:t>
                      </w:r>
                      <w:r>
                        <w:rPr>
                          <w:rFonts w:hint="eastAsia"/>
                        </w:rPr>
                        <w:t>钻孔；</w:t>
                      </w:r>
                      <w:r>
                        <w:rPr>
                          <w:rFonts w:hint="eastAsia"/>
                        </w:rPr>
                        <w:t>4.</w:t>
                      </w:r>
                      <w:r>
                        <w:rPr>
                          <w:rFonts w:hint="eastAsia"/>
                        </w:rPr>
                        <w:t>钻侧面螺纹孔）</w:t>
                      </w:r>
                    </w:p>
                  </w:txbxContent>
                </v:textbox>
              </v:rect>
            </w:pict>
          </mc:Fallback>
        </mc:AlternateContent>
      </w:r>
    </w:p>
    <w:p w14:paraId="027D4EEB" w14:textId="77777777" w:rsidR="00935AD8" w:rsidRDefault="00D10913">
      <w:pPr>
        <w:spacing w:line="360" w:lineRule="auto"/>
        <w:ind w:left="567"/>
        <w:rPr>
          <w:rFonts w:asciiTheme="minorEastAsia" w:hAnsiTheme="minorEastAsia"/>
          <w:sz w:val="24"/>
          <w:szCs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60CDFF9" wp14:editId="36F8FD7E">
                <wp:simplePos x="0" y="0"/>
                <wp:positionH relativeFrom="column">
                  <wp:posOffset>5565140</wp:posOffset>
                </wp:positionH>
                <wp:positionV relativeFrom="paragraph">
                  <wp:posOffset>134620</wp:posOffset>
                </wp:positionV>
                <wp:extent cx="502920" cy="415925"/>
                <wp:effectExtent l="12700" t="12700" r="17780" b="28575"/>
                <wp:wrapNone/>
                <wp:docPr id="17" name="矩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920" cy="415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AB5164" w14:textId="77777777" w:rsidR="00935AD8" w:rsidRDefault="00D10913">
                            <w:r>
                              <w:rPr>
                                <w:rFonts w:hint="eastAsia"/>
                              </w:rPr>
                              <w:t>下料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0CDFF9" id="矩形 17" o:spid="_x0000_s1030" style="position:absolute;left:0;text-align:left;margin-left:438.2pt;margin-top:10.6pt;width:39.6pt;height:32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" fillcolor="#4f81bd [3204]" strokecolor="#365f91 [2404]" strokeweight="2pt">
                <v:textbox>
                  <w:txbxContent>
                    <w:p w14:paraId="6EAB5164" w14:textId="77777777" w:rsidR="00935AD8" w:rsidRDefault="00D10913">
                      <w:r>
                        <w:rPr>
                          <w:rFonts w:hint="eastAsia"/>
                        </w:rPr>
                        <w:t>下料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21A0CB" wp14:editId="6A22534D">
                <wp:simplePos x="0" y="0"/>
                <wp:positionH relativeFrom="column">
                  <wp:posOffset>2158365</wp:posOffset>
                </wp:positionH>
                <wp:positionV relativeFrom="paragraph">
                  <wp:posOffset>233680</wp:posOffset>
                </wp:positionV>
                <wp:extent cx="398145" cy="224790"/>
                <wp:effectExtent l="12700" t="12700" r="27305" b="29210"/>
                <wp:wrapNone/>
                <wp:docPr id="15" name="右箭头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145" cy="22479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13" type="#_x0000_t13" style="position:absolute;left:0pt;margin-left:169.95pt;margin-top:18.4pt;height:17.7pt;width:31.35pt;z-index:251667456;v-text-anchor:middle;mso-width-relative:page;mso-height-relative:page;" fillcolor="#4F81BD [3204]" filled="t" stroked="t" coordsize="21600,21600" o:gfxdata="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BYAAABkcnMvUEsBAhQAFAAAAAgAh07iQDU0iL3WAAAACQEAAA8AAAAAAAAAAQAgAAAAOAAA&#10;AGRycy9kb3ducmV2LnhtbFBLAQIUABQAAAAIAIdO4kB3WoFBZgIAALsEAAAOAAAAAAAAAAEAIAAA&#10;ADsBAABkcnMvZTJvRG9jLnhtbFBLBQYAAAAABgAGAFkBAAATBgAAAAA=&#10;" adj="15503,5400">
                <v:fill on="t" focussize="0,0"/>
                <v:stroke weight="2pt" color="#376092 [2404]" joinstyle="round"/>
                <v:imagedata o:title=""/>
                <o:lock v:ext="edit" aspectratio="f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1E29CB8" wp14:editId="2DA32054">
                <wp:simplePos x="0" y="0"/>
                <wp:positionH relativeFrom="column">
                  <wp:posOffset>1577340</wp:posOffset>
                </wp:positionH>
                <wp:positionV relativeFrom="paragraph">
                  <wp:posOffset>120650</wp:posOffset>
                </wp:positionV>
                <wp:extent cx="502920" cy="415925"/>
                <wp:effectExtent l="12700" t="12700" r="17780" b="28575"/>
                <wp:wrapNone/>
                <wp:docPr id="13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920" cy="415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4E9765" w14:textId="77777777" w:rsidR="00935AD8" w:rsidRDefault="00D10913">
                            <w:r>
                              <w:rPr>
                                <w:rFonts w:hint="eastAsia"/>
                              </w:rPr>
                              <w:t>装夹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E29CB8" id="矩形 13" o:spid="_x0000_s1031" style="position:absolute;left:0;text-align:left;margin-left:124.2pt;margin-top:9.5pt;width:39.6pt;height:32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" fillcolor="#4f81bd [3204]" strokecolor="#365f91 [2404]" strokeweight="2pt">
                <v:textbox>
                  <w:txbxContent>
                    <w:p w14:paraId="674E9765" w14:textId="77777777" w:rsidR="00935AD8" w:rsidRDefault="00D10913">
                      <w:r>
                        <w:rPr>
                          <w:rFonts w:hint="eastAsia"/>
                        </w:rPr>
                        <w:t>装夹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1BF60E" wp14:editId="59BB521F">
                <wp:simplePos x="0" y="0"/>
                <wp:positionH relativeFrom="column">
                  <wp:posOffset>1096645</wp:posOffset>
                </wp:positionH>
                <wp:positionV relativeFrom="paragraph">
                  <wp:posOffset>210820</wp:posOffset>
                </wp:positionV>
                <wp:extent cx="398145" cy="224790"/>
                <wp:effectExtent l="12700" t="12700" r="27305" b="29210"/>
                <wp:wrapNone/>
                <wp:docPr id="12" name="右箭头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48510" y="2649220"/>
                          <a:ext cx="398145" cy="22479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13" type="#_x0000_t13" style="position:absolute;left:0pt;margin-left:86.35pt;margin-top:16.6pt;height:17.7pt;width:31.35pt;z-index:251664384;v-text-anchor:middle;mso-width-relative:page;mso-height-relative:page;" fillcolor="#4F81BD [3204]" filled="t" stroked="t" coordsize="21600,21600" o:gfxdata="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" adj="15503,5400">
                <v:fill on="t" focussize="0,0"/>
                <v:stroke weight="2pt" color="#376092 [2404]" joinstyle="round"/>
                <v:imagedata o:title=""/>
                <o:lock v:ext="edit" aspectratio="f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4A63B4" wp14:editId="7ADFAE34">
                <wp:simplePos x="0" y="0"/>
                <wp:positionH relativeFrom="column">
                  <wp:posOffset>515620</wp:posOffset>
                </wp:positionH>
                <wp:positionV relativeFrom="paragraph">
                  <wp:posOffset>97790</wp:posOffset>
                </wp:positionV>
                <wp:extent cx="502920" cy="415925"/>
                <wp:effectExtent l="12700" t="12700" r="17780" b="28575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320800" y="2493010"/>
                          <a:ext cx="502920" cy="415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44DE2B" w14:textId="77777777" w:rsidR="00935AD8" w:rsidRDefault="00D10913">
                            <w:r>
                              <w:rPr>
                                <w:rFonts w:hint="eastAsia"/>
                              </w:rPr>
                              <w:t>上料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4A63B4" id="矩形 10" o:spid="_x0000_s1032" style="position:absolute;left:0;text-align:left;margin-left:40.6pt;margin-top:7.7pt;width:39.6pt;height:32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" fillcolor="#4f81bd [3204]" strokecolor="#365f91 [2404]" strokeweight="2pt">
                <v:textbox>
                  <w:txbxContent>
                    <w:p w14:paraId="6844DE2B" w14:textId="77777777" w:rsidR="00935AD8" w:rsidRDefault="00D10913">
                      <w:r>
                        <w:rPr>
                          <w:rFonts w:hint="eastAsia"/>
                        </w:rPr>
                        <w:t>上料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22AFB79" wp14:editId="75FE482A">
                <wp:simplePos x="0" y="0"/>
                <wp:positionH relativeFrom="column">
                  <wp:posOffset>5106670</wp:posOffset>
                </wp:positionH>
                <wp:positionV relativeFrom="paragraph">
                  <wp:posOffset>220980</wp:posOffset>
                </wp:positionV>
                <wp:extent cx="398145" cy="224790"/>
                <wp:effectExtent l="12700" t="12700" r="27305" b="29210"/>
                <wp:wrapNone/>
                <wp:docPr id="16" name="右箭头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145" cy="22479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13" type="#_x0000_t13" style="position:absolute;left:0pt;margin-left:402.1pt;margin-top:17.4pt;height:17.7pt;width:31.35pt;z-index:251668480;v-text-anchor:middle;mso-width-relative:page;mso-height-relative:page;" fillcolor="#4F81BD [3204]" filled="t" stroked="t" coordsize="21600,21600" o:gfxdata="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WAAAAZHJzL1BLAQIUABQAAAAIAIdO4kBZ9cuN1gAAAAkBAAAPAAAAAAAAAAEAIAAAADgA&#10;AABkcnMvZG93bnJldi54bWxQSwECFAAUAAAACACHTuJAfw1YImcCAAC7BAAADgAAAAAAAAABACAA&#10;AAA7AQAAZHJzL2Uyb0RvYy54bWxQSwUGAAAAAAYABgBZAQAAFAYAAAAA&#10;" adj="15503,5400">
                <v:fill on="t" focussize="0,0"/>
                <v:stroke weight="2pt" color="#376092 [2404]" joinstyle="round"/>
                <v:imagedata o:title=""/>
                <o:lock v:ext="edit" aspectratio="f"/>
              </v:shape>
            </w:pict>
          </mc:Fallback>
        </mc:AlternateContent>
      </w:r>
    </w:p>
    <w:p w14:paraId="1C493C6E" w14:textId="77777777" w:rsidR="00935AD8" w:rsidRDefault="00935AD8">
      <w:pPr>
        <w:spacing w:line="360" w:lineRule="auto"/>
      </w:pPr>
    </w:p>
    <w:p w14:paraId="40A009A2" w14:textId="77777777" w:rsidR="00935AD8" w:rsidRDefault="00935AD8">
      <w:pPr>
        <w:spacing w:line="360" w:lineRule="auto"/>
        <w:ind w:firstLineChars="500" w:firstLine="1050"/>
      </w:pPr>
    </w:p>
    <w:p w14:paraId="569E69D9" w14:textId="77777777" w:rsidR="00935AD8" w:rsidRDefault="00D10913">
      <w:pPr>
        <w:pStyle w:val="af4"/>
        <w:numPr>
          <w:ilvl w:val="1"/>
          <w:numId w:val="2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 w:hint="eastAsia"/>
          <w:b/>
          <w:bCs/>
          <w:sz w:val="24"/>
          <w:szCs w:val="24"/>
        </w:rPr>
        <w:t>设备安装位置</w:t>
      </w:r>
    </w:p>
    <w:p w14:paraId="164F91D6" w14:textId="77777777" w:rsidR="00935AD8" w:rsidRDefault="00D10913">
      <w:pPr>
        <w:pStyle w:val="af4"/>
        <w:numPr>
          <w:ilvl w:val="2"/>
          <w:numId w:val="2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初步布局方案，</w:t>
      </w:r>
      <w:r>
        <w:rPr>
          <w:rFonts w:asciiTheme="minorEastAsia" w:hAnsiTheme="minorEastAsia" w:hint="eastAsia"/>
          <w:sz w:val="24"/>
          <w:szCs w:val="24"/>
        </w:rPr>
        <w:t>B</w:t>
      </w:r>
      <w:r>
        <w:rPr>
          <w:rFonts w:asciiTheme="minorEastAsia" w:hAnsiTheme="minorEastAsia" w:hint="eastAsia"/>
          <w:sz w:val="24"/>
          <w:szCs w:val="24"/>
        </w:rPr>
        <w:t>组后侧区域</w:t>
      </w:r>
      <w:r>
        <w:rPr>
          <w:rFonts w:asciiTheme="minorEastAsia" w:hAnsiTheme="minorEastAsia"/>
          <w:sz w:val="24"/>
          <w:szCs w:val="24"/>
        </w:rPr>
        <w:t>移除后，设备布局如</w:t>
      </w:r>
      <w:r>
        <w:rPr>
          <w:rFonts w:asciiTheme="minorEastAsia" w:hAnsiTheme="minorEastAsia" w:hint="eastAsia"/>
          <w:sz w:val="24"/>
          <w:szCs w:val="24"/>
        </w:rPr>
        <w:t>下图所示，后续按实际车间布局需求</w:t>
      </w:r>
      <w:r>
        <w:rPr>
          <w:rFonts w:asciiTheme="minorEastAsia" w:hAnsiTheme="minorEastAsia"/>
          <w:sz w:val="24"/>
          <w:szCs w:val="24"/>
        </w:rPr>
        <w:t>。</w:t>
      </w:r>
    </w:p>
    <w:p w14:paraId="059A76B8" w14:textId="77777777" w:rsidR="00935AD8" w:rsidRDefault="00D10913" w:rsidP="00D10913">
      <w:pPr>
        <w:spacing w:line="360" w:lineRule="auto"/>
        <w:ind w:left="567" w:firstLineChars="100" w:firstLine="210"/>
        <w:jc w:val="center"/>
        <w:rPr>
          <w:rFonts w:asciiTheme="minorEastAsia" w:hAnsiTheme="minorEastAsia"/>
          <w:sz w:val="24"/>
          <w:szCs w:val="24"/>
        </w:rPr>
      </w:pPr>
      <w:r>
        <w:rPr>
          <w:noProof/>
        </w:rPr>
        <w:drawing>
          <wp:inline distT="0" distB="0" distL="0" distR="0" wp14:anchorId="37237329" wp14:editId="571A8B3E">
            <wp:extent cx="3438172" cy="2392045"/>
            <wp:effectExtent l="0" t="0" r="0" b="8255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 rotWithShape="1">
                    <a:blip r:embed="rId10"/>
                    <a:srcRect l="47090" t="11905" r="8641" b="15409"/>
                    <a:stretch/>
                  </pic:blipFill>
                  <pic:spPr bwMode="auto">
                    <a:xfrm>
                      <a:off x="0" y="0"/>
                      <a:ext cx="3445872" cy="23974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C91842" w14:textId="77777777" w:rsidR="00935AD8" w:rsidRDefault="00D10913">
      <w:pPr>
        <w:pStyle w:val="af4"/>
        <w:numPr>
          <w:ilvl w:val="1"/>
          <w:numId w:val="2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 w:hint="eastAsia"/>
          <w:b/>
          <w:bCs/>
          <w:sz w:val="24"/>
          <w:szCs w:val="24"/>
        </w:rPr>
        <w:t>设备可靠性</w:t>
      </w:r>
      <w:r>
        <w:rPr>
          <w:rFonts w:asciiTheme="minorEastAsia" w:hAnsiTheme="minorEastAsia"/>
          <w:b/>
          <w:bCs/>
          <w:sz w:val="24"/>
          <w:szCs w:val="24"/>
        </w:rPr>
        <w:t>要求：</w:t>
      </w:r>
    </w:p>
    <w:p w14:paraId="6AB46448" w14:textId="77777777" w:rsidR="00935AD8" w:rsidRDefault="00935AD8">
      <w:pPr>
        <w:pStyle w:val="af4"/>
        <w:numPr>
          <w:ilvl w:val="0"/>
          <w:numId w:val="5"/>
        </w:numPr>
        <w:spacing w:line="360" w:lineRule="auto"/>
        <w:ind w:firstLineChars="0"/>
        <w:rPr>
          <w:rFonts w:asciiTheme="minorEastAsia" w:hAnsiTheme="minorEastAsia"/>
          <w:vanish/>
          <w:sz w:val="24"/>
          <w:szCs w:val="24"/>
        </w:rPr>
      </w:pPr>
    </w:p>
    <w:p w14:paraId="257802DD" w14:textId="77777777" w:rsidR="00935AD8" w:rsidRDefault="00935AD8">
      <w:pPr>
        <w:pStyle w:val="af4"/>
        <w:numPr>
          <w:ilvl w:val="1"/>
          <w:numId w:val="5"/>
        </w:numPr>
        <w:spacing w:line="360" w:lineRule="auto"/>
        <w:ind w:firstLineChars="0"/>
        <w:rPr>
          <w:rFonts w:asciiTheme="minorEastAsia" w:hAnsiTheme="minorEastAsia"/>
          <w:vanish/>
          <w:sz w:val="24"/>
          <w:szCs w:val="24"/>
        </w:rPr>
      </w:pPr>
    </w:p>
    <w:p w14:paraId="0812908F" w14:textId="77777777" w:rsidR="00935AD8" w:rsidRDefault="00935AD8">
      <w:pPr>
        <w:pStyle w:val="af4"/>
        <w:numPr>
          <w:ilvl w:val="1"/>
          <w:numId w:val="5"/>
        </w:numPr>
        <w:spacing w:line="360" w:lineRule="auto"/>
        <w:ind w:firstLineChars="0"/>
        <w:rPr>
          <w:rFonts w:asciiTheme="minorEastAsia" w:hAnsiTheme="minorEastAsia"/>
          <w:vanish/>
          <w:sz w:val="24"/>
          <w:szCs w:val="24"/>
        </w:rPr>
      </w:pPr>
    </w:p>
    <w:p w14:paraId="4B40813C" w14:textId="77777777" w:rsidR="00935AD8" w:rsidRDefault="00D10913">
      <w:pPr>
        <w:pStyle w:val="af4"/>
        <w:numPr>
          <w:ilvl w:val="2"/>
          <w:numId w:val="2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故障率：≤</w:t>
      </w:r>
      <w:r>
        <w:rPr>
          <w:rFonts w:asciiTheme="minorEastAsia" w:hAnsiTheme="minorEastAsia" w:hint="eastAsia"/>
          <w:sz w:val="24"/>
          <w:szCs w:val="24"/>
        </w:rPr>
        <w:t xml:space="preserve">2% </w:t>
      </w:r>
      <w:r>
        <w:rPr>
          <w:rFonts w:asciiTheme="minorEastAsia" w:hAnsiTheme="minorEastAsia" w:hint="eastAsia"/>
          <w:sz w:val="24"/>
          <w:szCs w:val="24"/>
        </w:rPr>
        <w:t>（总故障处理时间</w:t>
      </w:r>
      <w:r>
        <w:rPr>
          <w:rFonts w:asciiTheme="minorEastAsia" w:hAnsiTheme="minorEastAsia" w:hint="eastAsia"/>
          <w:sz w:val="24"/>
          <w:szCs w:val="24"/>
        </w:rPr>
        <w:t>/</w:t>
      </w:r>
      <w:r>
        <w:rPr>
          <w:rFonts w:asciiTheme="minorEastAsia" w:hAnsiTheme="minorEastAsia" w:hint="eastAsia"/>
          <w:sz w:val="24"/>
          <w:szCs w:val="24"/>
        </w:rPr>
        <w:t>总运行时间）</w:t>
      </w:r>
    </w:p>
    <w:p w14:paraId="04AAB8FC" w14:textId="77777777" w:rsidR="00935AD8" w:rsidRDefault="00935AD8">
      <w:pPr>
        <w:pStyle w:val="af4"/>
        <w:numPr>
          <w:ilvl w:val="1"/>
          <w:numId w:val="5"/>
        </w:numPr>
        <w:spacing w:line="360" w:lineRule="auto"/>
        <w:ind w:firstLineChars="0"/>
        <w:rPr>
          <w:rFonts w:asciiTheme="minorEastAsia" w:hAnsiTheme="minorEastAsia"/>
          <w:vanish/>
          <w:sz w:val="24"/>
          <w:szCs w:val="24"/>
        </w:rPr>
      </w:pPr>
    </w:p>
    <w:p w14:paraId="24875B63" w14:textId="77777777" w:rsidR="00935AD8" w:rsidRDefault="00935AD8">
      <w:pPr>
        <w:pStyle w:val="af4"/>
        <w:numPr>
          <w:ilvl w:val="2"/>
          <w:numId w:val="5"/>
        </w:numPr>
        <w:spacing w:line="360" w:lineRule="auto"/>
        <w:ind w:firstLineChars="0"/>
        <w:rPr>
          <w:rFonts w:asciiTheme="minorEastAsia" w:hAnsiTheme="minorEastAsia"/>
          <w:vanish/>
          <w:sz w:val="24"/>
          <w:szCs w:val="24"/>
        </w:rPr>
      </w:pPr>
    </w:p>
    <w:p w14:paraId="77C9B582" w14:textId="77777777" w:rsidR="00935AD8" w:rsidRDefault="00D10913">
      <w:pPr>
        <w:pStyle w:val="af4"/>
        <w:numPr>
          <w:ilvl w:val="2"/>
          <w:numId w:val="2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一次合格良率：</w:t>
      </w:r>
      <w:r>
        <w:rPr>
          <w:rFonts w:asciiTheme="minorEastAsia" w:hAnsiTheme="minorEastAsia" w:hint="eastAsia"/>
          <w:sz w:val="24"/>
          <w:szCs w:val="24"/>
        </w:rPr>
        <w:t xml:space="preserve">&gt;99.5% </w:t>
      </w:r>
      <w:r>
        <w:rPr>
          <w:rFonts w:asciiTheme="minorEastAsia" w:hAnsiTheme="minorEastAsia" w:hint="eastAsia"/>
          <w:sz w:val="24"/>
          <w:szCs w:val="24"/>
        </w:rPr>
        <w:t>；（包含所有设备原因产生的不良）</w:t>
      </w:r>
    </w:p>
    <w:p w14:paraId="1045468C" w14:textId="77777777" w:rsidR="00935AD8" w:rsidRDefault="00D10913">
      <w:pPr>
        <w:pStyle w:val="af4"/>
        <w:numPr>
          <w:ilvl w:val="2"/>
          <w:numId w:val="2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针对检测功能误判率：≤</w:t>
      </w:r>
      <w:r>
        <w:rPr>
          <w:rFonts w:asciiTheme="minorEastAsia" w:hAnsiTheme="minorEastAsia" w:hint="eastAsia"/>
          <w:sz w:val="24"/>
          <w:szCs w:val="24"/>
        </w:rPr>
        <w:t>3</w:t>
      </w:r>
      <w:r>
        <w:rPr>
          <w:rFonts w:asciiTheme="minorEastAsia" w:hAnsiTheme="minorEastAsia" w:hint="eastAsia"/>
          <w:sz w:val="24"/>
          <w:szCs w:val="24"/>
        </w:rPr>
        <w:t>‰</w:t>
      </w:r>
    </w:p>
    <w:p w14:paraId="4CB02853" w14:textId="77777777" w:rsidR="00935AD8" w:rsidRDefault="00D10913">
      <w:pPr>
        <w:pStyle w:val="af4"/>
        <w:numPr>
          <w:ilvl w:val="2"/>
          <w:numId w:val="2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设备运行条件如下：</w:t>
      </w:r>
    </w:p>
    <w:p w14:paraId="1D07CC39" w14:textId="77777777" w:rsidR="00935AD8" w:rsidRDefault="00D10913">
      <w:pPr>
        <w:spacing w:line="360" w:lineRule="auto"/>
        <w:ind w:firstLineChars="500" w:firstLine="120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1.</w:t>
      </w:r>
      <w:r>
        <w:rPr>
          <w:rFonts w:asciiTheme="minorEastAsia" w:hAnsiTheme="minorEastAsia"/>
          <w:sz w:val="24"/>
          <w:szCs w:val="24"/>
        </w:rPr>
        <w:t>工作时间：设备每日</w:t>
      </w:r>
      <w:r>
        <w:rPr>
          <w:rFonts w:asciiTheme="minorEastAsia" w:hAnsiTheme="minorEastAsia"/>
          <w:sz w:val="24"/>
          <w:szCs w:val="24"/>
        </w:rPr>
        <w:t>2</w:t>
      </w:r>
      <w:r>
        <w:rPr>
          <w:rFonts w:asciiTheme="minorEastAsia" w:hAnsiTheme="minorEastAsia" w:hint="eastAsia"/>
          <w:sz w:val="24"/>
          <w:szCs w:val="24"/>
        </w:rPr>
        <w:t>4</w:t>
      </w:r>
      <w:r>
        <w:rPr>
          <w:rFonts w:asciiTheme="minorEastAsia" w:hAnsiTheme="minorEastAsia"/>
          <w:sz w:val="24"/>
          <w:szCs w:val="24"/>
        </w:rPr>
        <w:t>小时连续运转；</w:t>
      </w:r>
      <w:r>
        <w:rPr>
          <w:rFonts w:asciiTheme="minorEastAsia" w:hAnsiTheme="minorEastAsia"/>
          <w:sz w:val="24"/>
          <w:szCs w:val="24"/>
        </w:rPr>
        <w:t xml:space="preserve"> </w:t>
      </w:r>
    </w:p>
    <w:p w14:paraId="4F3278E7" w14:textId="77777777" w:rsidR="00935AD8" w:rsidRDefault="00D10913">
      <w:pPr>
        <w:spacing w:line="360" w:lineRule="auto"/>
        <w:ind w:firstLineChars="500" w:firstLine="120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 xml:space="preserve">2. </w:t>
      </w:r>
      <w:r>
        <w:rPr>
          <w:rFonts w:asciiTheme="minorEastAsia" w:hAnsiTheme="minorEastAsia"/>
          <w:sz w:val="24"/>
          <w:szCs w:val="24"/>
        </w:rPr>
        <w:t>电源：</w:t>
      </w:r>
      <w:r>
        <w:rPr>
          <w:rFonts w:asciiTheme="minorEastAsia" w:hAnsiTheme="minorEastAsia" w:hint="eastAsia"/>
          <w:sz w:val="24"/>
          <w:szCs w:val="24"/>
        </w:rPr>
        <w:t>□</w:t>
      </w:r>
      <w:r>
        <w:rPr>
          <w:rFonts w:asciiTheme="minorEastAsia" w:hAnsiTheme="minorEastAsia"/>
          <w:sz w:val="24"/>
          <w:szCs w:val="24"/>
        </w:rPr>
        <w:t>单相</w:t>
      </w:r>
      <w:r>
        <w:rPr>
          <w:rFonts w:asciiTheme="minorEastAsia" w:hAnsiTheme="minorEastAsia"/>
          <w:sz w:val="24"/>
          <w:szCs w:val="24"/>
        </w:rPr>
        <w:t xml:space="preserve"> 220V</w:t>
      </w:r>
      <w:r>
        <w:rPr>
          <w:rFonts w:ascii="宋体" w:hAnsi="宋体" w:cs="仿宋_GB2312"/>
          <w:bCs/>
          <w:sz w:val="24"/>
        </w:rPr>
        <w:t>±10%</w:t>
      </w:r>
      <w:r>
        <w:rPr>
          <w:rFonts w:asciiTheme="minorEastAsia" w:hAnsiTheme="minorEastAsia"/>
          <w:sz w:val="24"/>
          <w:szCs w:val="24"/>
        </w:rPr>
        <w:t>，</w:t>
      </w:r>
      <w:r>
        <w:rPr>
          <w:rFonts w:asciiTheme="minorEastAsia" w:hAnsiTheme="minorEastAsia"/>
          <w:sz w:val="24"/>
          <w:szCs w:val="24"/>
        </w:rPr>
        <w:t>50HZ</w:t>
      </w:r>
      <w:r>
        <w:rPr>
          <w:rFonts w:asciiTheme="minorEastAsia" w:hAnsiTheme="minorEastAsia" w:hint="eastAsia"/>
          <w:sz w:val="24"/>
          <w:szCs w:val="24"/>
        </w:rPr>
        <w:t xml:space="preserve">; </w:t>
      </w:r>
      <w:r>
        <w:rPr>
          <w:rFonts w:asciiTheme="minorEastAsia" w:hAnsiTheme="minorEastAsia" w:hint="eastAsia"/>
          <w:sz w:val="24"/>
          <w:szCs w:val="24"/>
        </w:rPr>
        <w:t>■</w:t>
      </w:r>
      <w:r>
        <w:rPr>
          <w:rFonts w:ascii="宋体" w:hAnsi="宋体" w:cs="仿宋_GB2312"/>
          <w:bCs/>
          <w:sz w:val="24"/>
        </w:rPr>
        <w:t xml:space="preserve"> AC380V±10%</w:t>
      </w:r>
      <w:r>
        <w:rPr>
          <w:rFonts w:ascii="宋体" w:hAnsi="宋体" w:cs="仿宋_GB2312"/>
          <w:bCs/>
          <w:sz w:val="24"/>
        </w:rPr>
        <w:t>，</w:t>
      </w:r>
      <w:r>
        <w:rPr>
          <w:rFonts w:ascii="宋体" w:hAnsi="宋体" w:cs="仿宋_GB2312"/>
          <w:bCs/>
          <w:sz w:val="24"/>
        </w:rPr>
        <w:t xml:space="preserve"> 50Hz</w:t>
      </w:r>
    </w:p>
    <w:p w14:paraId="5E5519B9" w14:textId="77777777" w:rsidR="00935AD8" w:rsidRDefault="00D10913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 xml:space="preserve">          3. </w:t>
      </w:r>
      <w:r>
        <w:rPr>
          <w:rFonts w:asciiTheme="minorEastAsia" w:hAnsiTheme="minorEastAsia"/>
          <w:sz w:val="24"/>
          <w:szCs w:val="24"/>
        </w:rPr>
        <w:t>压缩空气压力及流量：</w:t>
      </w:r>
      <w:r>
        <w:rPr>
          <w:rFonts w:asciiTheme="minorEastAsia" w:hAnsiTheme="minorEastAsia"/>
          <w:sz w:val="24"/>
          <w:szCs w:val="24"/>
        </w:rPr>
        <w:t>0.4~0.7Mpa</w:t>
      </w:r>
      <w:r>
        <w:rPr>
          <w:rFonts w:asciiTheme="minorEastAsia" w:hAnsiTheme="minorEastAsia"/>
          <w:sz w:val="24"/>
          <w:szCs w:val="24"/>
        </w:rPr>
        <w:t>；耗气量：</w:t>
      </w:r>
      <w:r>
        <w:rPr>
          <w:rFonts w:asciiTheme="minorEastAsia" w:hAnsiTheme="minorEastAsia" w:hint="eastAsia"/>
          <w:sz w:val="24"/>
          <w:szCs w:val="24"/>
        </w:rPr>
        <w:t>≤</w:t>
      </w:r>
      <w:r>
        <w:rPr>
          <w:rFonts w:asciiTheme="minorEastAsia" w:hAnsiTheme="minorEastAsia"/>
          <w:sz w:val="24"/>
          <w:szCs w:val="24"/>
          <w:u w:val="single"/>
        </w:rPr>
        <w:t>5L/min</w:t>
      </w:r>
    </w:p>
    <w:p w14:paraId="01C8A5F4" w14:textId="77777777" w:rsidR="00935AD8" w:rsidRDefault="00D10913">
      <w:pPr>
        <w:spacing w:line="360" w:lineRule="auto"/>
        <w:ind w:firstLineChars="500" w:firstLine="120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4</w:t>
      </w:r>
      <w:r>
        <w:rPr>
          <w:rFonts w:asciiTheme="minorEastAsia" w:hAnsiTheme="minorEastAsia"/>
          <w:sz w:val="24"/>
          <w:szCs w:val="24"/>
        </w:rPr>
        <w:t xml:space="preserve">. </w:t>
      </w:r>
      <w:r>
        <w:rPr>
          <w:rFonts w:asciiTheme="minorEastAsia" w:hAnsiTheme="minorEastAsia"/>
          <w:sz w:val="24"/>
          <w:szCs w:val="24"/>
        </w:rPr>
        <w:t>环境温度：</w:t>
      </w:r>
      <w:r>
        <w:rPr>
          <w:rFonts w:asciiTheme="minorEastAsia" w:hAnsiTheme="minorEastAsia"/>
          <w:sz w:val="24"/>
          <w:szCs w:val="24"/>
        </w:rPr>
        <w:t>-10</w:t>
      </w:r>
      <w:r>
        <w:rPr>
          <w:rFonts w:asciiTheme="minorEastAsia" w:hAnsiTheme="minorEastAsia" w:hint="eastAsia"/>
          <w:sz w:val="24"/>
          <w:szCs w:val="24"/>
        </w:rPr>
        <w:t>℃</w:t>
      </w:r>
      <w:r>
        <w:rPr>
          <w:rFonts w:asciiTheme="minorEastAsia" w:hAnsiTheme="minorEastAsia"/>
          <w:sz w:val="24"/>
          <w:szCs w:val="24"/>
        </w:rPr>
        <w:t>~60</w:t>
      </w:r>
      <w:r>
        <w:rPr>
          <w:rFonts w:asciiTheme="minorEastAsia" w:hAnsiTheme="minorEastAsia" w:hint="eastAsia"/>
          <w:sz w:val="24"/>
          <w:szCs w:val="24"/>
        </w:rPr>
        <w:t>℃</w:t>
      </w:r>
      <w:r>
        <w:rPr>
          <w:rFonts w:asciiTheme="minorEastAsia" w:hAnsiTheme="minorEastAsia"/>
          <w:sz w:val="24"/>
          <w:szCs w:val="24"/>
        </w:rPr>
        <w:t>；</w:t>
      </w:r>
      <w:r>
        <w:rPr>
          <w:rFonts w:asciiTheme="minorEastAsia" w:hAnsiTheme="minorEastAsia"/>
          <w:sz w:val="24"/>
          <w:szCs w:val="24"/>
        </w:rPr>
        <w:t xml:space="preserve"> </w:t>
      </w:r>
    </w:p>
    <w:p w14:paraId="099329A8" w14:textId="77777777" w:rsidR="00935AD8" w:rsidRDefault="00D10913">
      <w:pPr>
        <w:spacing w:line="360" w:lineRule="auto"/>
        <w:ind w:firstLineChars="500" w:firstLine="120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lastRenderedPageBreak/>
        <w:t>5</w:t>
      </w:r>
      <w:r>
        <w:rPr>
          <w:rFonts w:asciiTheme="minorEastAsia" w:hAnsiTheme="minorEastAsia"/>
          <w:sz w:val="24"/>
          <w:szCs w:val="24"/>
        </w:rPr>
        <w:t xml:space="preserve">. </w:t>
      </w:r>
      <w:r>
        <w:rPr>
          <w:rFonts w:asciiTheme="minorEastAsia" w:hAnsiTheme="minorEastAsia"/>
          <w:sz w:val="24"/>
          <w:szCs w:val="24"/>
        </w:rPr>
        <w:t>相对湿度：</w:t>
      </w:r>
      <w:r>
        <w:rPr>
          <w:rFonts w:asciiTheme="minorEastAsia" w:hAnsiTheme="minorEastAsia"/>
          <w:sz w:val="24"/>
          <w:szCs w:val="24"/>
        </w:rPr>
        <w:t>30-90%RH</w:t>
      </w:r>
      <w:r>
        <w:rPr>
          <w:rFonts w:asciiTheme="minorEastAsia" w:hAnsiTheme="minorEastAsia"/>
          <w:sz w:val="24"/>
          <w:szCs w:val="24"/>
        </w:rPr>
        <w:t>；</w:t>
      </w:r>
    </w:p>
    <w:p w14:paraId="6DB1C55B" w14:textId="77777777" w:rsidR="00935AD8" w:rsidRDefault="00D10913">
      <w:pPr>
        <w:pStyle w:val="af4"/>
        <w:numPr>
          <w:ilvl w:val="1"/>
          <w:numId w:val="2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 w:hint="eastAsia"/>
          <w:b/>
          <w:bCs/>
          <w:sz w:val="24"/>
          <w:szCs w:val="24"/>
        </w:rPr>
        <w:t>设备操作界面</w:t>
      </w:r>
    </w:p>
    <w:p w14:paraId="57ED3526" w14:textId="77777777" w:rsidR="00935AD8" w:rsidRDefault="00D10913">
      <w:pPr>
        <w:pStyle w:val="af4"/>
        <w:numPr>
          <w:ilvl w:val="2"/>
          <w:numId w:val="2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日常操作按钮：“开机（启动）”，“急停”，“一键复位”，“关机”，□“继续”</w:t>
      </w:r>
      <w:r>
        <w:rPr>
          <w:rFonts w:asciiTheme="minorEastAsia" w:hAnsiTheme="minorEastAsia" w:hint="eastAsia"/>
          <w:sz w:val="24"/>
          <w:szCs w:val="24"/>
        </w:rPr>
        <w:t xml:space="preserve"> </w:t>
      </w:r>
      <w:r>
        <w:rPr>
          <w:rFonts w:asciiTheme="minorEastAsia" w:hAnsiTheme="minorEastAsia" w:hint="eastAsia"/>
          <w:sz w:val="24"/>
          <w:szCs w:val="24"/>
        </w:rPr>
        <w:t>按钮；员工处理完异常后</w:t>
      </w:r>
      <w:r>
        <w:rPr>
          <w:rFonts w:asciiTheme="minorEastAsia" w:hAnsiTheme="minorEastAsia" w:hint="eastAsia"/>
          <w:sz w:val="24"/>
          <w:szCs w:val="24"/>
        </w:rPr>
        <w:t>(</w:t>
      </w:r>
      <w:r>
        <w:rPr>
          <w:rFonts w:asciiTheme="minorEastAsia" w:hAnsiTheme="minorEastAsia" w:hint="eastAsia"/>
          <w:sz w:val="24"/>
          <w:szCs w:val="24"/>
        </w:rPr>
        <w:t>或更换完料后</w:t>
      </w:r>
      <w:r>
        <w:rPr>
          <w:rFonts w:asciiTheme="minorEastAsia" w:hAnsiTheme="minorEastAsia" w:hint="eastAsia"/>
          <w:sz w:val="24"/>
          <w:szCs w:val="24"/>
        </w:rPr>
        <w:t>)</w:t>
      </w:r>
      <w:r>
        <w:rPr>
          <w:rFonts w:asciiTheme="minorEastAsia" w:hAnsiTheme="minorEastAsia" w:hint="eastAsia"/>
          <w:sz w:val="24"/>
          <w:szCs w:val="24"/>
        </w:rPr>
        <w:t>，按“一键复位”，再按启动，设备可自动重新运行</w:t>
      </w:r>
    </w:p>
    <w:p w14:paraId="421CE286" w14:textId="77777777" w:rsidR="00935AD8" w:rsidRDefault="00D10913">
      <w:pPr>
        <w:pStyle w:val="af4"/>
        <w:numPr>
          <w:ilvl w:val="2"/>
          <w:numId w:val="2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屏幕操作界面：</w:t>
      </w:r>
    </w:p>
    <w:p w14:paraId="692B01D9" w14:textId="77777777" w:rsidR="00935AD8" w:rsidRDefault="00D10913">
      <w:pPr>
        <w:pStyle w:val="af4"/>
        <w:numPr>
          <w:ilvl w:val="3"/>
          <w:numId w:val="2"/>
        </w:numPr>
        <w:spacing w:line="360" w:lineRule="auto"/>
        <w:ind w:firstLineChars="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机型选择界面：选择机型后，设备可自动运行这个机</w:t>
      </w:r>
      <w:r>
        <w:rPr>
          <w:rFonts w:asciiTheme="minorEastAsia" w:hAnsiTheme="minorEastAsia"/>
          <w:sz w:val="24"/>
          <w:szCs w:val="24"/>
        </w:rPr>
        <w:t>型的程序，</w:t>
      </w:r>
    </w:p>
    <w:p w14:paraId="31F2D380" w14:textId="77777777" w:rsidR="00935AD8" w:rsidRDefault="00D10913">
      <w:pPr>
        <w:pStyle w:val="af4"/>
        <w:numPr>
          <w:ilvl w:val="3"/>
          <w:numId w:val="2"/>
        </w:numPr>
        <w:spacing w:line="360" w:lineRule="auto"/>
        <w:ind w:firstLineChars="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新机型设置界面：设置</w:t>
      </w:r>
      <w:r>
        <w:rPr>
          <w:rFonts w:asciiTheme="minorEastAsia" w:hAnsiTheme="minorEastAsia" w:hint="eastAsia"/>
          <w:sz w:val="24"/>
          <w:szCs w:val="24"/>
        </w:rPr>
        <w:t>128MB</w:t>
      </w:r>
      <w:r>
        <w:rPr>
          <w:rFonts w:asciiTheme="minorEastAsia" w:hAnsiTheme="minorEastAsia"/>
          <w:sz w:val="24"/>
          <w:szCs w:val="24"/>
        </w:rPr>
        <w:t>，</w:t>
      </w:r>
      <w:proofErr w:type="gramStart"/>
      <w:r>
        <w:rPr>
          <w:rFonts w:asciiTheme="minorEastAsia" w:hAnsiTheme="minorEastAsia"/>
          <w:sz w:val="24"/>
          <w:szCs w:val="24"/>
        </w:rPr>
        <w:t>等多少</w:t>
      </w:r>
      <w:proofErr w:type="gramEnd"/>
      <w:r>
        <w:rPr>
          <w:rFonts w:asciiTheme="minorEastAsia" w:hAnsiTheme="minorEastAsia"/>
          <w:sz w:val="24"/>
          <w:szCs w:val="24"/>
        </w:rPr>
        <w:t>个机型参数即可，新增机型设置时间</w:t>
      </w:r>
      <w:r>
        <w:rPr>
          <w:rFonts w:asciiTheme="minorEastAsia" w:hAnsiTheme="minorEastAsia"/>
          <w:sz w:val="24"/>
          <w:szCs w:val="24"/>
        </w:rPr>
        <w:t>≤5</w:t>
      </w:r>
      <w:r>
        <w:rPr>
          <w:rFonts w:asciiTheme="minorEastAsia" w:hAnsiTheme="minorEastAsia"/>
          <w:sz w:val="24"/>
          <w:szCs w:val="24"/>
        </w:rPr>
        <w:t>分钟即可完成，可存储</w:t>
      </w:r>
      <w:r>
        <w:rPr>
          <w:rFonts w:asciiTheme="minorEastAsia" w:hAnsiTheme="minorEastAsia"/>
          <w:sz w:val="24"/>
          <w:szCs w:val="24"/>
        </w:rPr>
        <w:t>999</w:t>
      </w:r>
      <w:r>
        <w:rPr>
          <w:rFonts w:asciiTheme="minorEastAsia" w:hAnsiTheme="minorEastAsia"/>
          <w:sz w:val="24"/>
          <w:szCs w:val="24"/>
        </w:rPr>
        <w:t>组机型参数。</w:t>
      </w:r>
    </w:p>
    <w:p w14:paraId="4BA89E08" w14:textId="77777777" w:rsidR="00935AD8" w:rsidRDefault="00D10913">
      <w:pPr>
        <w:pStyle w:val="af4"/>
        <w:numPr>
          <w:ilvl w:val="3"/>
          <w:numId w:val="2"/>
        </w:numPr>
        <w:spacing w:line="360" w:lineRule="auto"/>
        <w:ind w:firstLineChars="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操作界面及按钮放在便于操作处；</w:t>
      </w:r>
    </w:p>
    <w:p w14:paraId="1EC36C27" w14:textId="77777777" w:rsidR="00935AD8" w:rsidRDefault="00D10913">
      <w:pPr>
        <w:pStyle w:val="af4"/>
        <w:numPr>
          <w:ilvl w:val="1"/>
          <w:numId w:val="2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 w:hint="eastAsia"/>
          <w:b/>
          <w:bCs/>
          <w:sz w:val="24"/>
          <w:szCs w:val="24"/>
        </w:rPr>
        <w:t>设备节能控制：</w:t>
      </w:r>
    </w:p>
    <w:p w14:paraId="4A18E670" w14:textId="77777777" w:rsidR="00935AD8" w:rsidRDefault="00D10913">
      <w:pPr>
        <w:pStyle w:val="af4"/>
        <w:numPr>
          <w:ilvl w:val="2"/>
          <w:numId w:val="0"/>
        </w:numPr>
        <w:spacing w:line="360" w:lineRule="auto"/>
        <w:ind w:left="1440" w:hanging="72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1.</w:t>
      </w:r>
      <w:r>
        <w:rPr>
          <w:rFonts w:asciiTheme="minorEastAsia" w:hAnsiTheme="minorEastAsia" w:hint="eastAsia"/>
          <w:sz w:val="24"/>
          <w:szCs w:val="24"/>
        </w:rPr>
        <w:t>7</w:t>
      </w:r>
      <w:r>
        <w:rPr>
          <w:rFonts w:asciiTheme="minorEastAsia" w:hAnsiTheme="minorEastAsia"/>
          <w:sz w:val="24"/>
          <w:szCs w:val="24"/>
        </w:rPr>
        <w:t>.</w:t>
      </w:r>
      <w:proofErr w:type="gramStart"/>
      <w:r>
        <w:rPr>
          <w:rFonts w:asciiTheme="minorEastAsia" w:hAnsiTheme="minorEastAsia" w:hint="eastAsia"/>
          <w:sz w:val="24"/>
          <w:szCs w:val="24"/>
        </w:rPr>
        <w:t>1</w:t>
      </w:r>
      <w:r>
        <w:rPr>
          <w:sz w:val="24"/>
          <w:szCs w:val="24"/>
        </w:rPr>
        <w:t>多台</w:t>
      </w:r>
      <w:proofErr w:type="gramEnd"/>
      <w:r>
        <w:rPr>
          <w:sz w:val="24"/>
          <w:szCs w:val="24"/>
        </w:rPr>
        <w:t>设备并联时，需单独设置电源开关。</w:t>
      </w:r>
    </w:p>
    <w:p w14:paraId="384D4176" w14:textId="77777777" w:rsidR="00935AD8" w:rsidRDefault="00D10913">
      <w:pPr>
        <w:pStyle w:val="af4"/>
        <w:numPr>
          <w:ilvl w:val="2"/>
          <w:numId w:val="0"/>
        </w:numPr>
        <w:spacing w:line="360" w:lineRule="auto"/>
        <w:ind w:left="1440" w:hanging="72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1.</w:t>
      </w:r>
      <w:r>
        <w:rPr>
          <w:rFonts w:asciiTheme="minorEastAsia" w:hAnsiTheme="minorEastAsia" w:hint="eastAsia"/>
          <w:sz w:val="24"/>
          <w:szCs w:val="24"/>
        </w:rPr>
        <w:t>7</w:t>
      </w:r>
      <w:r>
        <w:rPr>
          <w:rFonts w:asciiTheme="minorEastAsia" w:hAnsiTheme="minorEastAsia"/>
          <w:sz w:val="24"/>
          <w:szCs w:val="24"/>
        </w:rPr>
        <w:t>.</w:t>
      </w:r>
      <w:r>
        <w:rPr>
          <w:rFonts w:asciiTheme="minorEastAsia" w:hAnsiTheme="minorEastAsia" w:hint="eastAsia"/>
          <w:sz w:val="24"/>
          <w:szCs w:val="24"/>
        </w:rPr>
        <w:t>2</w:t>
      </w:r>
      <w:r>
        <w:rPr>
          <w:sz w:val="24"/>
          <w:szCs w:val="24"/>
        </w:rPr>
        <w:t>功率大于</w:t>
      </w:r>
      <w:r>
        <w:rPr>
          <w:sz w:val="24"/>
          <w:szCs w:val="24"/>
        </w:rPr>
        <w:t>0.5KW</w:t>
      </w:r>
      <w:r>
        <w:rPr>
          <w:sz w:val="24"/>
          <w:szCs w:val="24"/>
        </w:rPr>
        <w:t>电机，需设置节能光电，无物料时需自动停机。</w:t>
      </w:r>
    </w:p>
    <w:p w14:paraId="06D51F7E" w14:textId="77777777" w:rsidR="00935AD8" w:rsidRDefault="00D10913">
      <w:pPr>
        <w:pStyle w:val="af4"/>
        <w:numPr>
          <w:ilvl w:val="0"/>
          <w:numId w:val="1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 w:hint="eastAsia"/>
          <w:b/>
          <w:bCs/>
          <w:sz w:val="24"/>
          <w:szCs w:val="24"/>
        </w:rPr>
        <w:t>电气控制及接线要求</w:t>
      </w:r>
    </w:p>
    <w:p w14:paraId="3925CD29" w14:textId="77777777" w:rsidR="00935AD8" w:rsidRDefault="00D10913">
      <w:pPr>
        <w:pStyle w:val="af4"/>
        <w:numPr>
          <w:ilvl w:val="1"/>
          <w:numId w:val="6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控制柜内采用全塑</w:t>
      </w:r>
      <w:proofErr w:type="gramStart"/>
      <w:r>
        <w:rPr>
          <w:rFonts w:ascii="宋体" w:hAnsi="宋体" w:cs="宋体" w:hint="eastAsia"/>
          <w:kern w:val="0"/>
          <w:sz w:val="24"/>
          <w:szCs w:val="24"/>
        </w:rPr>
        <w:t>梳孔柜</w:t>
      </w:r>
      <w:proofErr w:type="gramEnd"/>
      <w:r>
        <w:rPr>
          <w:rFonts w:ascii="宋体" w:hAnsi="宋体" w:cs="宋体" w:hint="eastAsia"/>
          <w:kern w:val="0"/>
          <w:sz w:val="24"/>
          <w:szCs w:val="24"/>
        </w:rPr>
        <w:t>用线槽方式布线，在设计线槽时必须设计有至少</w:t>
      </w:r>
      <w:r>
        <w:rPr>
          <w:rFonts w:ascii="宋体" w:hAnsi="宋体" w:cs="宋体" w:hint="eastAsia"/>
          <w:kern w:val="0"/>
          <w:sz w:val="24"/>
          <w:szCs w:val="24"/>
        </w:rPr>
        <w:t>2</w:t>
      </w:r>
      <w:r>
        <w:rPr>
          <w:rFonts w:ascii="宋体" w:hAnsi="宋体" w:cs="宋体"/>
          <w:kern w:val="0"/>
          <w:sz w:val="24"/>
          <w:szCs w:val="24"/>
        </w:rPr>
        <w:t>0</w:t>
      </w:r>
      <w:r>
        <w:rPr>
          <w:rFonts w:ascii="宋体" w:hAnsi="宋体" w:cs="宋体" w:hint="eastAsia"/>
          <w:kern w:val="0"/>
          <w:sz w:val="24"/>
          <w:szCs w:val="24"/>
        </w:rPr>
        <w:t>%</w:t>
      </w:r>
      <w:r>
        <w:rPr>
          <w:rFonts w:ascii="宋体" w:hAnsi="宋体" w:cs="宋体" w:hint="eastAsia"/>
          <w:kern w:val="0"/>
          <w:sz w:val="24"/>
          <w:szCs w:val="24"/>
        </w:rPr>
        <w:t>空间余量</w:t>
      </w:r>
    </w:p>
    <w:p w14:paraId="7A3C740F" w14:textId="77777777" w:rsidR="00935AD8" w:rsidRDefault="00D10913">
      <w:pPr>
        <w:pStyle w:val="af4"/>
        <w:numPr>
          <w:ilvl w:val="1"/>
          <w:numId w:val="6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接线整齐，横平</w:t>
      </w:r>
      <w:proofErr w:type="gramStart"/>
      <w:r>
        <w:rPr>
          <w:rFonts w:asciiTheme="minorEastAsia" w:hAnsiTheme="minorEastAsia" w:hint="eastAsia"/>
          <w:sz w:val="24"/>
          <w:szCs w:val="24"/>
        </w:rPr>
        <w:t>竖直走</w:t>
      </w:r>
      <w:proofErr w:type="gramEnd"/>
      <w:r>
        <w:rPr>
          <w:rFonts w:asciiTheme="minorEastAsia" w:hAnsiTheme="minorEastAsia" w:hint="eastAsia"/>
          <w:sz w:val="24"/>
          <w:szCs w:val="24"/>
        </w:rPr>
        <w:t>线槽，无杂乱</w:t>
      </w:r>
      <w:r>
        <w:rPr>
          <w:rFonts w:asciiTheme="minorEastAsia" w:hAnsiTheme="minorEastAsia"/>
          <w:sz w:val="24"/>
          <w:szCs w:val="24"/>
        </w:rPr>
        <w:t>.</w:t>
      </w:r>
      <w:r>
        <w:rPr>
          <w:rFonts w:asciiTheme="minorEastAsia" w:hAnsiTheme="minorEastAsia" w:hint="eastAsia"/>
          <w:sz w:val="24"/>
          <w:szCs w:val="24"/>
        </w:rPr>
        <w:t>所有线路输入输出点</w:t>
      </w:r>
      <w:r>
        <w:rPr>
          <w:rFonts w:asciiTheme="minorEastAsia" w:hAnsiTheme="minorEastAsia"/>
          <w:sz w:val="24"/>
          <w:szCs w:val="24"/>
        </w:rPr>
        <w:t>有号码管标识，</w:t>
      </w:r>
      <w:r>
        <w:rPr>
          <w:rFonts w:asciiTheme="minorEastAsia" w:hAnsiTheme="minorEastAsia" w:hint="eastAsia"/>
          <w:sz w:val="24"/>
          <w:szCs w:val="24"/>
        </w:rPr>
        <w:t>禁止</w:t>
      </w:r>
      <w:r>
        <w:rPr>
          <w:rFonts w:asciiTheme="minorEastAsia" w:hAnsiTheme="minorEastAsia"/>
          <w:sz w:val="24"/>
          <w:szCs w:val="24"/>
        </w:rPr>
        <w:t>中间接头处有转换号码标识现象，</w:t>
      </w:r>
      <w:r>
        <w:rPr>
          <w:rFonts w:asciiTheme="minorEastAsia" w:hAnsiTheme="minorEastAsia" w:hint="eastAsia"/>
          <w:sz w:val="24"/>
          <w:szCs w:val="24"/>
        </w:rPr>
        <w:t>且与接线图，</w:t>
      </w:r>
      <w:r>
        <w:rPr>
          <w:rFonts w:asciiTheme="minorEastAsia" w:hAnsiTheme="minorEastAsia"/>
          <w:sz w:val="24"/>
          <w:szCs w:val="24"/>
        </w:rPr>
        <w:t>PLC</w:t>
      </w:r>
      <w:r>
        <w:rPr>
          <w:rFonts w:asciiTheme="minorEastAsia" w:hAnsiTheme="minorEastAsia"/>
          <w:sz w:val="24"/>
          <w:szCs w:val="24"/>
        </w:rPr>
        <w:t>输入、输出程序上描述的信号与标识一致</w:t>
      </w:r>
      <w:r>
        <w:rPr>
          <w:rFonts w:asciiTheme="minorEastAsia" w:hAnsiTheme="minorEastAsia" w:hint="eastAsia"/>
          <w:sz w:val="24"/>
          <w:szCs w:val="24"/>
        </w:rPr>
        <w:t>；</w:t>
      </w:r>
      <w:r>
        <w:rPr>
          <w:rFonts w:ascii="宋体" w:eastAsia="宋体" w:hAnsi="宋体" w:hint="eastAsia"/>
          <w:szCs w:val="21"/>
        </w:rPr>
        <w:t>交流接触器，变频器要有功能标识；</w:t>
      </w:r>
    </w:p>
    <w:p w14:paraId="7C3D5F4D" w14:textId="77777777" w:rsidR="00935AD8" w:rsidRDefault="00D10913">
      <w:pPr>
        <w:pStyle w:val="af4"/>
        <w:numPr>
          <w:ilvl w:val="1"/>
          <w:numId w:val="6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不能走线槽的线体要套线管，有机器人的后端所有线</w:t>
      </w:r>
      <w:proofErr w:type="gramStart"/>
      <w:r>
        <w:rPr>
          <w:rFonts w:asciiTheme="minorEastAsia" w:hAnsiTheme="minorEastAsia" w:hint="eastAsia"/>
          <w:sz w:val="24"/>
          <w:szCs w:val="24"/>
        </w:rPr>
        <w:t>缆</w:t>
      </w:r>
      <w:proofErr w:type="gramEnd"/>
      <w:r>
        <w:rPr>
          <w:rFonts w:asciiTheme="minorEastAsia" w:hAnsiTheme="minorEastAsia" w:hint="eastAsia"/>
          <w:sz w:val="24"/>
          <w:szCs w:val="24"/>
        </w:rPr>
        <w:t>全部采用尼龙扎带包扎，机器人前端线</w:t>
      </w:r>
      <w:proofErr w:type="gramStart"/>
      <w:r>
        <w:rPr>
          <w:rFonts w:asciiTheme="minorEastAsia" w:hAnsiTheme="minorEastAsia" w:hint="eastAsia"/>
          <w:sz w:val="24"/>
          <w:szCs w:val="24"/>
        </w:rPr>
        <w:t>缆</w:t>
      </w:r>
      <w:proofErr w:type="gramEnd"/>
      <w:r>
        <w:rPr>
          <w:rFonts w:asciiTheme="minorEastAsia" w:hAnsiTheme="minorEastAsia" w:hint="eastAsia"/>
          <w:sz w:val="24"/>
          <w:szCs w:val="24"/>
        </w:rPr>
        <w:t>全部由线槽走，不得出现线缆外露的现象；</w:t>
      </w:r>
    </w:p>
    <w:p w14:paraId="597E16EA" w14:textId="77777777" w:rsidR="00935AD8" w:rsidRDefault="00D10913">
      <w:pPr>
        <w:pStyle w:val="af4"/>
        <w:numPr>
          <w:ilvl w:val="1"/>
          <w:numId w:val="6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P</w:t>
      </w:r>
      <w:r>
        <w:rPr>
          <w:rFonts w:asciiTheme="minorEastAsia" w:hAnsiTheme="minorEastAsia"/>
          <w:sz w:val="24"/>
          <w:szCs w:val="24"/>
        </w:rPr>
        <w:t>LC</w:t>
      </w:r>
      <w:r>
        <w:rPr>
          <w:rFonts w:asciiTheme="minorEastAsia" w:hAnsiTheme="minorEastAsia" w:hint="eastAsia"/>
          <w:sz w:val="24"/>
          <w:szCs w:val="24"/>
        </w:rPr>
        <w:t>需多预留多于</w:t>
      </w:r>
      <w:r>
        <w:rPr>
          <w:rFonts w:asciiTheme="minorEastAsia" w:hAnsiTheme="minorEastAsia" w:hint="eastAsia"/>
          <w:sz w:val="24"/>
          <w:szCs w:val="24"/>
        </w:rPr>
        <w:t>10%</w:t>
      </w:r>
      <w:r>
        <w:rPr>
          <w:rFonts w:asciiTheme="minorEastAsia" w:hAnsiTheme="minorEastAsia"/>
          <w:sz w:val="24"/>
          <w:szCs w:val="24"/>
        </w:rPr>
        <w:t>≥</w:t>
      </w:r>
      <w:r>
        <w:rPr>
          <w:rFonts w:asciiTheme="minorEastAsia" w:hAnsiTheme="minorEastAsia" w:hint="eastAsia"/>
          <w:sz w:val="24"/>
          <w:szCs w:val="24"/>
        </w:rPr>
        <w:t>10</w:t>
      </w:r>
      <w:r>
        <w:rPr>
          <w:rFonts w:asciiTheme="minorEastAsia" w:hAnsiTheme="minorEastAsia" w:hint="eastAsia"/>
          <w:sz w:val="24"/>
          <w:szCs w:val="24"/>
        </w:rPr>
        <w:t>个输入点和</w:t>
      </w:r>
      <w:r>
        <w:rPr>
          <w:rFonts w:asciiTheme="minorEastAsia" w:hAnsiTheme="minorEastAsia" w:hint="eastAsia"/>
          <w:sz w:val="24"/>
          <w:szCs w:val="24"/>
        </w:rPr>
        <w:t>10%</w:t>
      </w:r>
      <w:r>
        <w:rPr>
          <w:rFonts w:asciiTheme="minorEastAsia" w:hAnsiTheme="minorEastAsia"/>
          <w:sz w:val="24"/>
          <w:szCs w:val="24"/>
        </w:rPr>
        <w:t>≥</w:t>
      </w:r>
      <w:r>
        <w:rPr>
          <w:rFonts w:asciiTheme="minorEastAsia" w:hAnsiTheme="minorEastAsia" w:hint="eastAsia"/>
          <w:sz w:val="24"/>
          <w:szCs w:val="24"/>
        </w:rPr>
        <w:t>10</w:t>
      </w:r>
      <w:r>
        <w:rPr>
          <w:rFonts w:asciiTheme="minorEastAsia" w:hAnsiTheme="minorEastAsia" w:hint="eastAsia"/>
          <w:sz w:val="24"/>
          <w:szCs w:val="24"/>
        </w:rPr>
        <w:t>个输出</w:t>
      </w:r>
      <w:r>
        <w:rPr>
          <w:rFonts w:ascii="宋体" w:eastAsia="宋体" w:hAnsi="宋体" w:hint="eastAsia"/>
          <w:szCs w:val="21"/>
        </w:rPr>
        <w:t>点；</w:t>
      </w:r>
      <w:r>
        <w:rPr>
          <w:rFonts w:asciiTheme="minorEastAsia" w:hAnsiTheme="minorEastAsia"/>
          <w:sz w:val="24"/>
          <w:szCs w:val="24"/>
        </w:rPr>
        <w:t>检测设备</w:t>
      </w:r>
      <w:r>
        <w:rPr>
          <w:rFonts w:asciiTheme="minorEastAsia" w:hAnsiTheme="minorEastAsia"/>
          <w:sz w:val="24"/>
          <w:szCs w:val="24"/>
        </w:rPr>
        <w:t xml:space="preserve"> PLC </w:t>
      </w:r>
      <w:r>
        <w:rPr>
          <w:rFonts w:asciiTheme="minorEastAsia" w:hAnsiTheme="minorEastAsia"/>
          <w:sz w:val="24"/>
          <w:szCs w:val="24"/>
        </w:rPr>
        <w:t>必须带预留网口</w:t>
      </w:r>
      <w:r>
        <w:rPr>
          <w:rFonts w:asciiTheme="minorEastAsia" w:hAnsiTheme="minorEastAsia" w:hint="eastAsia"/>
          <w:sz w:val="24"/>
          <w:szCs w:val="24"/>
        </w:rPr>
        <w:t>；</w:t>
      </w:r>
    </w:p>
    <w:p w14:paraId="5541F848" w14:textId="77777777" w:rsidR="00935AD8" w:rsidRDefault="00D10913">
      <w:pPr>
        <w:pStyle w:val="af4"/>
        <w:numPr>
          <w:ilvl w:val="1"/>
          <w:numId w:val="6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设备到厂后，</w:t>
      </w:r>
      <w:r>
        <w:rPr>
          <w:rFonts w:asciiTheme="minorEastAsia" w:hAnsiTheme="minorEastAsia"/>
          <w:sz w:val="24"/>
          <w:szCs w:val="24"/>
        </w:rPr>
        <w:t>PLC</w:t>
      </w:r>
      <w:r>
        <w:rPr>
          <w:rFonts w:asciiTheme="minorEastAsia" w:hAnsiTheme="minorEastAsia"/>
          <w:sz w:val="24"/>
          <w:szCs w:val="24"/>
        </w:rPr>
        <w:t>、触摸屏严禁设密码</w:t>
      </w:r>
      <w:r>
        <w:rPr>
          <w:rFonts w:asciiTheme="minorEastAsia" w:hAnsiTheme="minorEastAsia" w:hint="eastAsia"/>
          <w:sz w:val="24"/>
          <w:szCs w:val="24"/>
        </w:rPr>
        <w:t>，</w:t>
      </w:r>
      <w:r>
        <w:rPr>
          <w:rFonts w:asciiTheme="minorEastAsia" w:hAnsiTheme="minorEastAsia"/>
          <w:sz w:val="24"/>
          <w:szCs w:val="24"/>
        </w:rPr>
        <w:t>程序</w:t>
      </w:r>
      <w:r>
        <w:rPr>
          <w:rFonts w:asciiTheme="minorEastAsia" w:hAnsiTheme="minorEastAsia" w:hint="eastAsia"/>
          <w:sz w:val="24"/>
          <w:szCs w:val="24"/>
        </w:rPr>
        <w:t>可</w:t>
      </w:r>
      <w:r>
        <w:rPr>
          <w:rFonts w:asciiTheme="minorEastAsia" w:hAnsiTheme="minorEastAsia"/>
          <w:sz w:val="24"/>
          <w:szCs w:val="24"/>
        </w:rPr>
        <w:t>上</w:t>
      </w:r>
      <w:r>
        <w:rPr>
          <w:rFonts w:asciiTheme="minorEastAsia" w:hAnsiTheme="minorEastAsia" w:hint="eastAsia"/>
          <w:sz w:val="24"/>
          <w:szCs w:val="24"/>
        </w:rPr>
        <w:t>传及</w:t>
      </w:r>
      <w:r>
        <w:rPr>
          <w:rFonts w:asciiTheme="minorEastAsia" w:hAnsiTheme="minorEastAsia"/>
          <w:sz w:val="24"/>
          <w:szCs w:val="24"/>
        </w:rPr>
        <w:t>下载</w:t>
      </w:r>
      <w:r>
        <w:rPr>
          <w:rFonts w:asciiTheme="minorEastAsia" w:hAnsiTheme="minorEastAsia" w:hint="eastAsia"/>
          <w:sz w:val="24"/>
          <w:szCs w:val="24"/>
        </w:rPr>
        <w:t>，</w:t>
      </w:r>
      <w:r>
        <w:rPr>
          <w:rFonts w:asciiTheme="minorEastAsia" w:hAnsiTheme="minorEastAsia"/>
          <w:sz w:val="24"/>
          <w:szCs w:val="24"/>
        </w:rPr>
        <w:t>提供开放的通讯协议</w:t>
      </w:r>
      <w:r>
        <w:rPr>
          <w:rFonts w:asciiTheme="minorEastAsia" w:hAnsiTheme="minorEastAsia" w:hint="eastAsia"/>
          <w:sz w:val="24"/>
          <w:szCs w:val="24"/>
        </w:rPr>
        <w:t>；</w:t>
      </w:r>
    </w:p>
    <w:p w14:paraId="5EDEC3DC" w14:textId="77777777" w:rsidR="00935AD8" w:rsidRDefault="00D10913">
      <w:pPr>
        <w:pStyle w:val="af4"/>
        <w:numPr>
          <w:ilvl w:val="1"/>
          <w:numId w:val="6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PLC</w:t>
      </w:r>
      <w:r>
        <w:rPr>
          <w:rFonts w:asciiTheme="minorEastAsia" w:hAnsiTheme="minorEastAsia" w:hint="eastAsia"/>
          <w:sz w:val="24"/>
          <w:szCs w:val="24"/>
        </w:rPr>
        <w:t>，</w:t>
      </w:r>
      <w:r>
        <w:rPr>
          <w:rFonts w:asciiTheme="minorEastAsia" w:hAnsiTheme="minorEastAsia"/>
          <w:sz w:val="24"/>
          <w:szCs w:val="24"/>
        </w:rPr>
        <w:t>中间继电器</w:t>
      </w:r>
      <w:r>
        <w:rPr>
          <w:rFonts w:asciiTheme="minorEastAsia" w:hAnsiTheme="minorEastAsia" w:hint="eastAsia"/>
          <w:sz w:val="24"/>
          <w:szCs w:val="24"/>
        </w:rPr>
        <w:t>，</w:t>
      </w:r>
      <w:r>
        <w:rPr>
          <w:rFonts w:asciiTheme="minorEastAsia" w:hAnsiTheme="minorEastAsia"/>
          <w:sz w:val="24"/>
          <w:szCs w:val="24"/>
        </w:rPr>
        <w:t>所有外部使用传感器、电磁阀、接近开关等均使用</w:t>
      </w:r>
      <w:r>
        <w:rPr>
          <w:rFonts w:asciiTheme="minorEastAsia" w:hAnsiTheme="minorEastAsia"/>
          <w:sz w:val="24"/>
          <w:szCs w:val="24"/>
        </w:rPr>
        <w:t xml:space="preserve">DC24V </w:t>
      </w:r>
      <w:r>
        <w:rPr>
          <w:rFonts w:asciiTheme="minorEastAsia" w:hAnsiTheme="minorEastAsia"/>
          <w:sz w:val="24"/>
          <w:szCs w:val="24"/>
        </w:rPr>
        <w:t>元器件</w:t>
      </w:r>
      <w:r>
        <w:rPr>
          <w:rFonts w:asciiTheme="minorEastAsia" w:hAnsiTheme="minorEastAsia" w:hint="eastAsia"/>
          <w:sz w:val="24"/>
          <w:szCs w:val="24"/>
        </w:rPr>
        <w:t>；</w:t>
      </w:r>
    </w:p>
    <w:p w14:paraId="230CC9BB" w14:textId="77777777" w:rsidR="00935AD8" w:rsidRDefault="00D10913">
      <w:pPr>
        <w:pStyle w:val="af4"/>
        <w:numPr>
          <w:ilvl w:val="1"/>
          <w:numId w:val="6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设备安</w:t>
      </w:r>
      <w:r>
        <w:rPr>
          <w:rFonts w:asciiTheme="minorEastAsia" w:hAnsiTheme="minorEastAsia"/>
          <w:sz w:val="24"/>
          <w:szCs w:val="24"/>
        </w:rPr>
        <w:t>装触摸屏，语触摸屏上包含信息：设备手动、自动、</w:t>
      </w:r>
      <w:r>
        <w:rPr>
          <w:rFonts w:asciiTheme="minorEastAsia" w:hAnsiTheme="minorEastAsia"/>
          <w:sz w:val="24"/>
          <w:szCs w:val="24"/>
        </w:rPr>
        <w:t xml:space="preserve"> </w:t>
      </w:r>
      <w:r>
        <w:rPr>
          <w:rFonts w:asciiTheme="minorEastAsia" w:hAnsiTheme="minorEastAsia"/>
          <w:sz w:val="24"/>
          <w:szCs w:val="24"/>
        </w:rPr>
        <w:t>远程和调试操作切换</w:t>
      </w:r>
      <w:r>
        <w:rPr>
          <w:rFonts w:asciiTheme="minorEastAsia" w:hAnsiTheme="minorEastAsia" w:hint="eastAsia"/>
          <w:sz w:val="24"/>
          <w:szCs w:val="24"/>
        </w:rPr>
        <w:t>；</w:t>
      </w:r>
    </w:p>
    <w:p w14:paraId="3CA3D99C" w14:textId="77777777" w:rsidR="00935AD8" w:rsidRDefault="00D10913">
      <w:pPr>
        <w:pStyle w:val="af4"/>
        <w:numPr>
          <w:ilvl w:val="1"/>
          <w:numId w:val="6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电气控制发生故障时</w:t>
      </w:r>
      <w:r>
        <w:rPr>
          <w:rFonts w:asciiTheme="minorEastAsia" w:hAnsiTheme="minorEastAsia" w:hint="eastAsia"/>
          <w:sz w:val="24"/>
          <w:szCs w:val="24"/>
        </w:rPr>
        <w:t>及过载保护时</w:t>
      </w:r>
      <w:r>
        <w:rPr>
          <w:rFonts w:asciiTheme="minorEastAsia" w:hAnsiTheme="minorEastAsia"/>
          <w:sz w:val="24"/>
          <w:szCs w:val="24"/>
        </w:rPr>
        <w:t>，有停止保护和显示声光报警装置。人机界</w:t>
      </w:r>
      <w:r>
        <w:rPr>
          <w:rFonts w:asciiTheme="minorEastAsia" w:hAnsiTheme="minorEastAsia"/>
          <w:sz w:val="24"/>
          <w:szCs w:val="24"/>
        </w:rPr>
        <w:lastRenderedPageBreak/>
        <w:t>面具有电子故障报警功能</w:t>
      </w:r>
      <w:r>
        <w:rPr>
          <w:rFonts w:asciiTheme="minorEastAsia" w:hAnsiTheme="minorEastAsia" w:hint="eastAsia"/>
          <w:sz w:val="24"/>
          <w:szCs w:val="24"/>
        </w:rPr>
        <w:t>，</w:t>
      </w:r>
      <w:r>
        <w:rPr>
          <w:rFonts w:asciiTheme="minorEastAsia" w:hAnsiTheme="minorEastAsia"/>
          <w:sz w:val="24"/>
          <w:szCs w:val="24"/>
        </w:rPr>
        <w:t>进入故障菜单显示报警位置、相应信号、参数设置</w:t>
      </w:r>
      <w:r>
        <w:rPr>
          <w:rFonts w:asciiTheme="minorEastAsia" w:hAnsiTheme="minorEastAsia" w:hint="eastAsia"/>
          <w:sz w:val="24"/>
          <w:szCs w:val="24"/>
        </w:rPr>
        <w:t>；</w:t>
      </w:r>
    </w:p>
    <w:p w14:paraId="74E004DE" w14:textId="77777777" w:rsidR="00935AD8" w:rsidRDefault="00D10913">
      <w:pPr>
        <w:pStyle w:val="af4"/>
        <w:numPr>
          <w:ilvl w:val="1"/>
          <w:numId w:val="6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/>
          <w:color w:val="FF0000"/>
          <w:sz w:val="24"/>
          <w:szCs w:val="24"/>
        </w:rPr>
        <w:t>PCL</w:t>
      </w:r>
      <w:r>
        <w:rPr>
          <w:rFonts w:asciiTheme="minorEastAsia" w:hAnsiTheme="minorEastAsia"/>
          <w:color w:val="FF0000"/>
          <w:sz w:val="24"/>
          <w:szCs w:val="24"/>
        </w:rPr>
        <w:t>编程语言严禁使用</w:t>
      </w:r>
      <w:r>
        <w:rPr>
          <w:rFonts w:asciiTheme="minorEastAsia" w:hAnsiTheme="minorEastAsia"/>
          <w:color w:val="FF0000"/>
          <w:sz w:val="24"/>
          <w:szCs w:val="24"/>
        </w:rPr>
        <w:t>ST</w:t>
      </w:r>
      <w:r>
        <w:rPr>
          <w:rFonts w:asciiTheme="minorEastAsia" w:hAnsiTheme="minorEastAsia"/>
          <w:color w:val="FF0000"/>
          <w:sz w:val="24"/>
          <w:szCs w:val="24"/>
        </w:rPr>
        <w:t>语言，必须采用梯形图语言编写程序。</w:t>
      </w:r>
      <w:r>
        <w:rPr>
          <w:rFonts w:asciiTheme="minorEastAsia" w:hAnsiTheme="minorEastAsia"/>
          <w:sz w:val="24"/>
          <w:szCs w:val="24"/>
        </w:rPr>
        <w:t xml:space="preserve"> </w:t>
      </w:r>
    </w:p>
    <w:p w14:paraId="5127B8A0" w14:textId="77777777" w:rsidR="00935AD8" w:rsidRDefault="00D10913">
      <w:pPr>
        <w:pStyle w:val="af4"/>
        <w:numPr>
          <w:ilvl w:val="1"/>
          <w:numId w:val="6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PLC</w:t>
      </w:r>
      <w:r>
        <w:rPr>
          <w:rFonts w:asciiTheme="minorEastAsia" w:hAnsiTheme="minorEastAsia"/>
          <w:sz w:val="24"/>
          <w:szCs w:val="24"/>
        </w:rPr>
        <w:t>连接通讯</w:t>
      </w:r>
      <w:proofErr w:type="gramStart"/>
      <w:r>
        <w:rPr>
          <w:rFonts w:asciiTheme="minorEastAsia" w:hAnsiTheme="minorEastAsia"/>
          <w:sz w:val="24"/>
          <w:szCs w:val="24"/>
        </w:rPr>
        <w:t>触摸屏时需</w:t>
      </w:r>
      <w:proofErr w:type="gramEnd"/>
      <w:r>
        <w:rPr>
          <w:rFonts w:asciiTheme="minorEastAsia" w:hAnsiTheme="minorEastAsia"/>
          <w:sz w:val="24"/>
          <w:szCs w:val="24"/>
        </w:rPr>
        <w:t>针对触摸屏单独设立通讯接口，即触摸</w:t>
      </w:r>
      <w:proofErr w:type="gramStart"/>
      <w:r>
        <w:rPr>
          <w:rFonts w:asciiTheme="minorEastAsia" w:hAnsiTheme="minorEastAsia"/>
          <w:sz w:val="24"/>
          <w:szCs w:val="24"/>
        </w:rPr>
        <w:t>屏以及</w:t>
      </w:r>
      <w:proofErr w:type="gramEnd"/>
      <w:r>
        <w:rPr>
          <w:rFonts w:asciiTheme="minorEastAsia" w:hAnsiTheme="minorEastAsia"/>
          <w:sz w:val="24"/>
          <w:szCs w:val="24"/>
        </w:rPr>
        <w:t>PLC</w:t>
      </w:r>
      <w:r>
        <w:rPr>
          <w:rFonts w:asciiTheme="minorEastAsia" w:hAnsiTheme="minorEastAsia"/>
          <w:sz w:val="24"/>
          <w:szCs w:val="24"/>
        </w:rPr>
        <w:t>可以同时读取和控制</w:t>
      </w:r>
      <w:r>
        <w:rPr>
          <w:rFonts w:asciiTheme="minorEastAsia" w:hAnsiTheme="minorEastAsia" w:hint="eastAsia"/>
          <w:sz w:val="24"/>
          <w:szCs w:val="24"/>
        </w:rPr>
        <w:t>；</w:t>
      </w:r>
    </w:p>
    <w:p w14:paraId="7BE2B540" w14:textId="77777777" w:rsidR="00935AD8" w:rsidRDefault="00D10913">
      <w:pPr>
        <w:pStyle w:val="af4"/>
        <w:numPr>
          <w:ilvl w:val="1"/>
          <w:numId w:val="6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编写程序遵循输出线圈唯一性的原则，程序里面的</w:t>
      </w:r>
      <w:r>
        <w:rPr>
          <w:rFonts w:asciiTheme="minorEastAsia" w:hAnsiTheme="minorEastAsia" w:hint="eastAsia"/>
          <w:sz w:val="24"/>
          <w:szCs w:val="24"/>
        </w:rPr>
        <w:t>不允许</w:t>
      </w:r>
      <w:r>
        <w:rPr>
          <w:rFonts w:asciiTheme="minorEastAsia" w:hAnsiTheme="minorEastAsia"/>
          <w:sz w:val="24"/>
          <w:szCs w:val="24"/>
        </w:rPr>
        <w:t>输出线圈多次出现</w:t>
      </w:r>
      <w:r>
        <w:rPr>
          <w:rFonts w:asciiTheme="minorEastAsia" w:hAnsiTheme="minorEastAsia" w:hint="eastAsia"/>
          <w:sz w:val="24"/>
          <w:szCs w:val="24"/>
        </w:rPr>
        <w:t>；</w:t>
      </w:r>
    </w:p>
    <w:p w14:paraId="4350645E" w14:textId="77777777" w:rsidR="00935AD8" w:rsidRDefault="00D10913">
      <w:pPr>
        <w:pStyle w:val="af4"/>
        <w:numPr>
          <w:ilvl w:val="1"/>
          <w:numId w:val="6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传感器：传感器</w:t>
      </w:r>
      <w:r>
        <w:rPr>
          <w:rFonts w:asciiTheme="minorEastAsia" w:hAnsiTheme="minorEastAsia" w:hint="eastAsia"/>
          <w:sz w:val="24"/>
          <w:szCs w:val="24"/>
        </w:rPr>
        <w:t>外壳</w:t>
      </w:r>
      <w:r>
        <w:rPr>
          <w:rFonts w:asciiTheme="minorEastAsia" w:hAnsiTheme="minorEastAsia"/>
          <w:sz w:val="24"/>
          <w:szCs w:val="24"/>
        </w:rPr>
        <w:t>应在容易碰撞地方处提供遮盖物；传感器等电缆在末端以直径</w:t>
      </w:r>
      <w:r>
        <w:rPr>
          <w:rFonts w:asciiTheme="minorEastAsia" w:hAnsiTheme="minorEastAsia"/>
          <w:sz w:val="24"/>
          <w:szCs w:val="24"/>
        </w:rPr>
        <w:t>50</w:t>
      </w:r>
      <w:r>
        <w:rPr>
          <w:rFonts w:asciiTheme="minorEastAsia" w:hAnsiTheme="minorEastAsia"/>
          <w:sz w:val="24"/>
          <w:szCs w:val="24"/>
        </w:rPr>
        <w:t>㎜缠绕</w:t>
      </w:r>
      <w:r>
        <w:rPr>
          <w:rFonts w:asciiTheme="minorEastAsia" w:hAnsiTheme="minorEastAsia"/>
          <w:sz w:val="24"/>
          <w:szCs w:val="24"/>
        </w:rPr>
        <w:t>2</w:t>
      </w:r>
      <w:r>
        <w:rPr>
          <w:rFonts w:asciiTheme="minorEastAsia" w:hAnsiTheme="minorEastAsia"/>
          <w:sz w:val="24"/>
          <w:szCs w:val="24"/>
        </w:rPr>
        <w:t>圈</w:t>
      </w:r>
      <w:r>
        <w:rPr>
          <w:rFonts w:asciiTheme="minorEastAsia" w:hAnsiTheme="minorEastAsia"/>
          <w:sz w:val="24"/>
          <w:szCs w:val="24"/>
        </w:rPr>
        <w:t>(</w:t>
      </w:r>
      <w:r>
        <w:rPr>
          <w:rFonts w:asciiTheme="minorEastAsia" w:hAnsiTheme="minorEastAsia"/>
          <w:sz w:val="24"/>
          <w:szCs w:val="24"/>
        </w:rPr>
        <w:t>留出余量</w:t>
      </w:r>
      <w:r>
        <w:rPr>
          <w:rFonts w:asciiTheme="minorEastAsia" w:hAnsiTheme="minorEastAsia"/>
          <w:sz w:val="24"/>
          <w:szCs w:val="24"/>
        </w:rPr>
        <w:t>)</w:t>
      </w:r>
      <w:r>
        <w:rPr>
          <w:rFonts w:asciiTheme="minorEastAsia" w:hAnsiTheme="minorEastAsia"/>
          <w:sz w:val="24"/>
          <w:szCs w:val="24"/>
        </w:rPr>
        <w:t>；不得在没有余量的接线和电缆末端以外的中途留出接线余量</w:t>
      </w:r>
      <w:r>
        <w:rPr>
          <w:rFonts w:asciiTheme="minorEastAsia" w:hAnsiTheme="minorEastAsia" w:hint="eastAsia"/>
          <w:sz w:val="24"/>
          <w:szCs w:val="24"/>
        </w:rPr>
        <w:t>；</w:t>
      </w:r>
    </w:p>
    <w:p w14:paraId="7E273765" w14:textId="77777777" w:rsidR="00935AD8" w:rsidRDefault="00D10913">
      <w:pPr>
        <w:pStyle w:val="af4"/>
        <w:numPr>
          <w:ilvl w:val="1"/>
          <w:numId w:val="6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所有伺服电机要求有</w:t>
      </w:r>
      <w:r>
        <w:rPr>
          <w:rFonts w:asciiTheme="minorEastAsia" w:hAnsiTheme="minorEastAsia" w:hint="eastAsia"/>
          <w:sz w:val="24"/>
          <w:szCs w:val="24"/>
        </w:rPr>
        <w:t>：原点设定，</w:t>
      </w:r>
      <w:r>
        <w:rPr>
          <w:rFonts w:asciiTheme="minorEastAsia" w:hAnsiTheme="minorEastAsia"/>
          <w:sz w:val="24"/>
          <w:szCs w:val="24"/>
        </w:rPr>
        <w:t>一键归零、复位、每一步传送数据可以通过触摸屏修改，若符合设备安全要求的情况下提供</w:t>
      </w:r>
      <w:r>
        <w:rPr>
          <w:rFonts w:asciiTheme="minorEastAsia" w:hAnsiTheme="minorEastAsia"/>
          <w:sz w:val="24"/>
          <w:szCs w:val="24"/>
        </w:rPr>
        <w:t>,</w:t>
      </w:r>
      <w:r>
        <w:rPr>
          <w:rFonts w:asciiTheme="minorEastAsia" w:hAnsiTheme="minorEastAsia"/>
          <w:sz w:val="24"/>
          <w:szCs w:val="24"/>
        </w:rPr>
        <w:t>由于甲方进行参数修改造成的任何后</w:t>
      </w:r>
      <w:r>
        <w:rPr>
          <w:rFonts w:asciiTheme="minorEastAsia" w:hAnsiTheme="minorEastAsia"/>
          <w:sz w:val="24"/>
          <w:szCs w:val="24"/>
        </w:rPr>
        <w:t xml:space="preserve"> </w:t>
      </w:r>
      <w:proofErr w:type="gramStart"/>
      <w:r>
        <w:rPr>
          <w:rFonts w:asciiTheme="minorEastAsia" w:hAnsiTheme="minorEastAsia"/>
          <w:sz w:val="24"/>
          <w:szCs w:val="24"/>
        </w:rPr>
        <w:t>果由甲方</w:t>
      </w:r>
      <w:proofErr w:type="gramEnd"/>
      <w:r>
        <w:rPr>
          <w:rFonts w:asciiTheme="minorEastAsia" w:hAnsiTheme="minorEastAsia"/>
          <w:sz w:val="24"/>
          <w:szCs w:val="24"/>
        </w:rPr>
        <w:t>承担。设置硬限位</w:t>
      </w:r>
      <w:r>
        <w:rPr>
          <w:rFonts w:asciiTheme="minorEastAsia" w:hAnsiTheme="minorEastAsia"/>
          <w:sz w:val="24"/>
          <w:szCs w:val="24"/>
        </w:rPr>
        <w:t>/</w:t>
      </w:r>
      <w:r>
        <w:rPr>
          <w:rFonts w:asciiTheme="minorEastAsia" w:hAnsiTheme="minorEastAsia"/>
          <w:sz w:val="24"/>
          <w:szCs w:val="24"/>
        </w:rPr>
        <w:t>软限位两种保护保护装置</w:t>
      </w:r>
      <w:r>
        <w:rPr>
          <w:rFonts w:asciiTheme="minorEastAsia" w:hAnsiTheme="minorEastAsia" w:hint="eastAsia"/>
          <w:sz w:val="24"/>
          <w:szCs w:val="24"/>
        </w:rPr>
        <w:t>；</w:t>
      </w:r>
    </w:p>
    <w:p w14:paraId="4185284F" w14:textId="77777777" w:rsidR="00935AD8" w:rsidRDefault="00D10913">
      <w:pPr>
        <w:pStyle w:val="af4"/>
        <w:numPr>
          <w:ilvl w:val="1"/>
          <w:numId w:val="6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不同机型转产，要求直接选取代号后，自动切换</w:t>
      </w:r>
      <w:r>
        <w:rPr>
          <w:rFonts w:asciiTheme="minorEastAsia" w:hAnsiTheme="minorEastAsia" w:hint="eastAsia"/>
          <w:sz w:val="24"/>
          <w:szCs w:val="24"/>
        </w:rPr>
        <w:t>，</w:t>
      </w:r>
      <w:r>
        <w:rPr>
          <w:rFonts w:asciiTheme="minorEastAsia" w:hAnsiTheme="minorEastAsia"/>
          <w:sz w:val="24"/>
          <w:szCs w:val="24"/>
        </w:rPr>
        <w:t>快速换型，产品参数自动写入程序，并保存数据记录</w:t>
      </w:r>
      <w:r>
        <w:rPr>
          <w:rFonts w:asciiTheme="minorEastAsia" w:hAnsiTheme="minorEastAsia" w:hint="eastAsia"/>
          <w:sz w:val="24"/>
          <w:szCs w:val="24"/>
        </w:rPr>
        <w:t>；</w:t>
      </w:r>
    </w:p>
    <w:p w14:paraId="2C683A0A" w14:textId="77777777" w:rsidR="00935AD8" w:rsidRDefault="00D10913">
      <w:pPr>
        <w:pStyle w:val="af4"/>
        <w:numPr>
          <w:ilvl w:val="1"/>
          <w:numId w:val="6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整机布局</w:t>
      </w:r>
      <w:r>
        <w:rPr>
          <w:rFonts w:asciiTheme="minorEastAsia" w:hAnsiTheme="minorEastAsia" w:hint="eastAsia"/>
          <w:sz w:val="24"/>
          <w:szCs w:val="24"/>
        </w:rPr>
        <w:t>走线上机架接端子排或</w:t>
      </w:r>
      <w:proofErr w:type="gramStart"/>
      <w:r>
        <w:rPr>
          <w:rFonts w:asciiTheme="minorEastAsia" w:hAnsiTheme="minorEastAsia" w:hint="eastAsia"/>
          <w:sz w:val="24"/>
          <w:szCs w:val="24"/>
        </w:rPr>
        <w:t>端子盒再转接</w:t>
      </w:r>
      <w:proofErr w:type="gramEnd"/>
      <w:r>
        <w:rPr>
          <w:rFonts w:asciiTheme="minorEastAsia" w:hAnsiTheme="minorEastAsia" w:hint="eastAsia"/>
          <w:sz w:val="24"/>
          <w:szCs w:val="24"/>
        </w:rPr>
        <w:t>到下方电控箱以方便维护检修为原则；</w:t>
      </w:r>
    </w:p>
    <w:p w14:paraId="35875538" w14:textId="77777777" w:rsidR="00935AD8" w:rsidRDefault="00D10913">
      <w:pPr>
        <w:pStyle w:val="af4"/>
        <w:numPr>
          <w:ilvl w:val="1"/>
          <w:numId w:val="6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M</w:t>
      </w:r>
      <w:r>
        <w:rPr>
          <w:rFonts w:ascii="宋体" w:hAnsi="宋体" w:cs="宋体"/>
          <w:kern w:val="0"/>
          <w:sz w:val="24"/>
          <w:szCs w:val="24"/>
        </w:rPr>
        <w:t>ES</w:t>
      </w:r>
      <w:r>
        <w:rPr>
          <w:rFonts w:ascii="宋体" w:hAnsi="宋体" w:cs="宋体" w:hint="eastAsia"/>
          <w:kern w:val="0"/>
          <w:sz w:val="24"/>
          <w:szCs w:val="24"/>
        </w:rPr>
        <w:t>联机功能：设备</w:t>
      </w:r>
      <w:r>
        <w:rPr>
          <w:rFonts w:ascii="宋体" w:hAnsi="宋体" w:cs="宋体" w:hint="eastAsia"/>
          <w:kern w:val="0"/>
          <w:sz w:val="24"/>
          <w:szCs w:val="24"/>
        </w:rPr>
        <w:t>P</w:t>
      </w:r>
      <w:r>
        <w:rPr>
          <w:rFonts w:ascii="宋体" w:hAnsi="宋体" w:cs="宋体"/>
          <w:kern w:val="0"/>
          <w:sz w:val="24"/>
          <w:szCs w:val="24"/>
        </w:rPr>
        <w:t>LC</w:t>
      </w:r>
      <w:r>
        <w:rPr>
          <w:rFonts w:ascii="宋体" w:hAnsi="宋体" w:cs="宋体" w:hint="eastAsia"/>
          <w:kern w:val="0"/>
          <w:sz w:val="24"/>
          <w:szCs w:val="24"/>
        </w:rPr>
        <w:t>的</w:t>
      </w:r>
      <w:r>
        <w:rPr>
          <w:rFonts w:ascii="宋体" w:hAnsi="宋体" w:cs="宋体" w:hint="eastAsia"/>
          <w:kern w:val="0"/>
          <w:sz w:val="24"/>
          <w:szCs w:val="24"/>
        </w:rPr>
        <w:t>C</w:t>
      </w:r>
      <w:r>
        <w:rPr>
          <w:rFonts w:ascii="宋体" w:hAnsi="宋体" w:cs="宋体"/>
          <w:kern w:val="0"/>
          <w:sz w:val="24"/>
          <w:szCs w:val="24"/>
        </w:rPr>
        <w:t>PU</w:t>
      </w:r>
      <w:r>
        <w:rPr>
          <w:rFonts w:ascii="宋体" w:hAnsi="宋体" w:cs="宋体" w:hint="eastAsia"/>
          <w:kern w:val="0"/>
          <w:sz w:val="24"/>
          <w:szCs w:val="24"/>
        </w:rPr>
        <w:t>需自带网口或以太网模块，甲方</w:t>
      </w:r>
      <w:r>
        <w:rPr>
          <w:rFonts w:ascii="宋体" w:hAnsi="宋体" w:cs="宋体" w:hint="eastAsia"/>
          <w:kern w:val="0"/>
          <w:sz w:val="24"/>
          <w:szCs w:val="24"/>
        </w:rPr>
        <w:t>M</w:t>
      </w:r>
      <w:r>
        <w:rPr>
          <w:rFonts w:ascii="宋体" w:hAnsi="宋体" w:cs="宋体"/>
          <w:kern w:val="0"/>
          <w:sz w:val="24"/>
          <w:szCs w:val="24"/>
        </w:rPr>
        <w:t>ES</w:t>
      </w:r>
      <w:r>
        <w:rPr>
          <w:rFonts w:ascii="宋体" w:hAnsi="宋体" w:cs="宋体" w:hint="eastAsia"/>
          <w:kern w:val="0"/>
          <w:sz w:val="24"/>
          <w:szCs w:val="24"/>
        </w:rPr>
        <w:t>系统可通过网口读取设备关键信息；</w:t>
      </w:r>
      <w:r>
        <w:rPr>
          <w:rFonts w:asciiTheme="minorEastAsia" w:hAnsiTheme="minorEastAsia" w:hint="eastAsia"/>
          <w:sz w:val="24"/>
          <w:szCs w:val="24"/>
        </w:rPr>
        <w:t xml:space="preserve"> </w:t>
      </w:r>
    </w:p>
    <w:p w14:paraId="23DD190A" w14:textId="77777777" w:rsidR="00935AD8" w:rsidRDefault="00D10913">
      <w:pPr>
        <w:pStyle w:val="af4"/>
        <w:numPr>
          <w:ilvl w:val="1"/>
          <w:numId w:val="6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严禁通过</w:t>
      </w:r>
      <w:r>
        <w:rPr>
          <w:rFonts w:asciiTheme="minorEastAsia" w:hAnsiTheme="minorEastAsia" w:hint="eastAsia"/>
          <w:sz w:val="24"/>
          <w:szCs w:val="24"/>
        </w:rPr>
        <w:t>PLC</w:t>
      </w:r>
      <w:r>
        <w:rPr>
          <w:rFonts w:asciiTheme="minorEastAsia" w:hAnsiTheme="minorEastAsia" w:hint="eastAsia"/>
          <w:sz w:val="24"/>
          <w:szCs w:val="24"/>
        </w:rPr>
        <w:t>停止设备门锁和急停。</w:t>
      </w:r>
    </w:p>
    <w:p w14:paraId="74166A59" w14:textId="77777777" w:rsidR="00935AD8" w:rsidRDefault="00D10913">
      <w:pPr>
        <w:numPr>
          <w:ilvl w:val="0"/>
          <w:numId w:val="1"/>
        </w:numPr>
        <w:spacing w:line="360" w:lineRule="auto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 w:hint="eastAsia"/>
          <w:b/>
          <w:bCs/>
          <w:sz w:val="24"/>
          <w:szCs w:val="24"/>
        </w:rPr>
        <w:t>设备安全要求：</w:t>
      </w:r>
    </w:p>
    <w:p w14:paraId="1AFAD0BF" w14:textId="77777777" w:rsidR="00935AD8" w:rsidRDefault="00D10913">
      <w:pPr>
        <w:pStyle w:val="af4"/>
        <w:numPr>
          <w:ilvl w:val="1"/>
          <w:numId w:val="7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 w:hint="eastAsia"/>
          <w:b/>
          <w:bCs/>
          <w:sz w:val="24"/>
          <w:szCs w:val="24"/>
        </w:rPr>
        <w:t>设备防护安全</w:t>
      </w:r>
    </w:p>
    <w:p w14:paraId="2326DEF8" w14:textId="77777777" w:rsidR="00935AD8" w:rsidRDefault="00D10913">
      <w:pPr>
        <w:pStyle w:val="af4"/>
        <w:numPr>
          <w:ilvl w:val="2"/>
          <w:numId w:val="7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设备做到六面防护，因操作需要不能加防护门或防护网的加装</w:t>
      </w:r>
      <w:r>
        <w:rPr>
          <w:rFonts w:asciiTheme="minorEastAsia" w:hAnsiTheme="minorEastAsia" w:hint="eastAsia"/>
          <w:sz w:val="24"/>
          <w:szCs w:val="24"/>
        </w:rPr>
        <w:t>4</w:t>
      </w:r>
      <w:r>
        <w:rPr>
          <w:rFonts w:asciiTheme="minorEastAsia" w:hAnsiTheme="minorEastAsia" w:hint="eastAsia"/>
          <w:sz w:val="24"/>
          <w:szCs w:val="24"/>
        </w:rPr>
        <w:t>级安全光栅防护；护栏高度：</w:t>
      </w:r>
      <w:r>
        <w:rPr>
          <w:rFonts w:asciiTheme="minorEastAsia" w:hAnsiTheme="minorEastAsia" w:hint="eastAsia"/>
          <w:sz w:val="24"/>
          <w:szCs w:val="24"/>
          <w:u w:val="single"/>
        </w:rPr>
        <w:t>2</w:t>
      </w:r>
      <w:r>
        <w:rPr>
          <w:rFonts w:asciiTheme="minorEastAsia" w:hAnsiTheme="minorEastAsia" w:hint="eastAsia"/>
          <w:sz w:val="24"/>
          <w:szCs w:val="24"/>
        </w:rPr>
        <w:t>米；</w:t>
      </w:r>
    </w:p>
    <w:p w14:paraId="254490AF" w14:textId="77777777" w:rsidR="00935AD8" w:rsidRDefault="00D10913">
      <w:pPr>
        <w:pStyle w:val="af4"/>
        <w:numPr>
          <w:ilvl w:val="2"/>
          <w:numId w:val="7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所有安全门安装安全门锁，在安全门打开或者触发安全光栅后，设备停止运行，程</w:t>
      </w:r>
      <w:r>
        <w:rPr>
          <w:rFonts w:asciiTheme="minorEastAsia" w:hAnsiTheme="minorEastAsia"/>
          <w:sz w:val="24"/>
          <w:szCs w:val="24"/>
        </w:rPr>
        <w:t>序互锁</w:t>
      </w:r>
      <w:r>
        <w:rPr>
          <w:rFonts w:asciiTheme="minorEastAsia" w:hAnsiTheme="minorEastAsia" w:hint="eastAsia"/>
          <w:sz w:val="24"/>
          <w:szCs w:val="24"/>
        </w:rPr>
        <w:t>，关上安全门后或者触发结束后按“继续”按钮，设备可继续运行；</w:t>
      </w:r>
    </w:p>
    <w:p w14:paraId="526F5314" w14:textId="77777777" w:rsidR="00935AD8" w:rsidRDefault="00D10913">
      <w:pPr>
        <w:pStyle w:val="af4"/>
        <w:numPr>
          <w:ilvl w:val="2"/>
          <w:numId w:val="7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设备发生不良</w:t>
      </w:r>
      <w:r>
        <w:rPr>
          <w:rFonts w:asciiTheme="minorEastAsia" w:hAnsiTheme="minorEastAsia"/>
          <w:sz w:val="24"/>
          <w:szCs w:val="24"/>
        </w:rPr>
        <w:t>故障后三色灯和声音报警</w:t>
      </w:r>
      <w:r>
        <w:rPr>
          <w:rFonts w:asciiTheme="minorEastAsia" w:hAnsiTheme="minorEastAsia" w:hint="eastAsia"/>
          <w:sz w:val="24"/>
          <w:szCs w:val="24"/>
        </w:rPr>
        <w:t>，设备加装急停按钮，泄气阀。按急停按钮后，设备停止运行，大压力的</w:t>
      </w:r>
      <w:r>
        <w:rPr>
          <w:rFonts w:ascii="宋体" w:hAnsi="宋体" w:cs="宋体" w:hint="eastAsia"/>
          <w:kern w:val="0"/>
          <w:sz w:val="24"/>
          <w:szCs w:val="24"/>
        </w:rPr>
        <w:t>需自动启动泄压装置；</w:t>
      </w:r>
    </w:p>
    <w:p w14:paraId="13D30760" w14:textId="77777777" w:rsidR="00935AD8" w:rsidRDefault="00D10913">
      <w:pPr>
        <w:pStyle w:val="af4"/>
        <w:numPr>
          <w:ilvl w:val="2"/>
          <w:numId w:val="7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手动调试状态时，程序有防撞互锁功能；</w:t>
      </w:r>
    </w:p>
    <w:p w14:paraId="21CEB0F0" w14:textId="77777777" w:rsidR="00935AD8" w:rsidRDefault="00D10913">
      <w:pPr>
        <w:pStyle w:val="af4"/>
        <w:numPr>
          <w:ilvl w:val="2"/>
          <w:numId w:val="7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设备中有马达</w:t>
      </w:r>
      <w:r>
        <w:rPr>
          <w:rFonts w:asciiTheme="minorEastAsia" w:hAnsiTheme="minorEastAsia"/>
          <w:sz w:val="24"/>
          <w:szCs w:val="24"/>
        </w:rPr>
        <w:t>驱动</w:t>
      </w:r>
      <w:r>
        <w:rPr>
          <w:rFonts w:asciiTheme="minorEastAsia" w:hAnsiTheme="minorEastAsia" w:hint="eastAsia"/>
          <w:sz w:val="24"/>
          <w:szCs w:val="24"/>
        </w:rPr>
        <w:t>移栽</w:t>
      </w:r>
      <w:r>
        <w:rPr>
          <w:rFonts w:asciiTheme="minorEastAsia" w:hAnsiTheme="minorEastAsia"/>
          <w:sz w:val="24"/>
          <w:szCs w:val="24"/>
        </w:rPr>
        <w:t>、马达、驱动器等旋转部、为了防止手指转入</w:t>
      </w:r>
      <w:r>
        <w:rPr>
          <w:rFonts w:asciiTheme="minorEastAsia" w:hAnsiTheme="minorEastAsia" w:hint="eastAsia"/>
          <w:sz w:val="24"/>
          <w:szCs w:val="24"/>
        </w:rPr>
        <w:t>，</w:t>
      </w:r>
      <w:r>
        <w:rPr>
          <w:rFonts w:asciiTheme="minorEastAsia" w:hAnsiTheme="minorEastAsia" w:hint="eastAsia"/>
          <w:sz w:val="24"/>
          <w:szCs w:val="24"/>
        </w:rPr>
        <w:t>9</w:t>
      </w:r>
      <w:r>
        <w:rPr>
          <w:rFonts w:asciiTheme="minorEastAsia" w:hAnsiTheme="minorEastAsia"/>
          <w:sz w:val="24"/>
          <w:szCs w:val="24"/>
        </w:rPr>
        <w:t>mm</w:t>
      </w:r>
      <w:r>
        <w:rPr>
          <w:rFonts w:asciiTheme="minorEastAsia" w:hAnsiTheme="minorEastAsia"/>
          <w:sz w:val="24"/>
          <w:szCs w:val="24"/>
        </w:rPr>
        <w:t>以上的间隙的部位。需要追加安全盖板</w:t>
      </w:r>
      <w:r>
        <w:rPr>
          <w:rFonts w:asciiTheme="minorEastAsia" w:hAnsiTheme="minorEastAsia" w:hint="eastAsia"/>
          <w:sz w:val="24"/>
          <w:szCs w:val="24"/>
        </w:rPr>
        <w:t>；</w:t>
      </w:r>
    </w:p>
    <w:p w14:paraId="1166B078" w14:textId="77777777" w:rsidR="00935AD8" w:rsidRDefault="00D10913">
      <w:pPr>
        <w:pStyle w:val="af4"/>
        <w:numPr>
          <w:ilvl w:val="2"/>
          <w:numId w:val="7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在具有潜在危险处，电气</w:t>
      </w:r>
      <w:proofErr w:type="gramStart"/>
      <w:r>
        <w:rPr>
          <w:rFonts w:asciiTheme="minorEastAsia" w:hAnsiTheme="minorEastAsia" w:hint="eastAsia"/>
          <w:sz w:val="24"/>
          <w:szCs w:val="24"/>
        </w:rPr>
        <w:t>箱做好</w:t>
      </w:r>
      <w:proofErr w:type="gramEnd"/>
      <w:r>
        <w:rPr>
          <w:rFonts w:asciiTheme="minorEastAsia" w:hAnsiTheme="minorEastAsia" w:hint="eastAsia"/>
          <w:sz w:val="24"/>
          <w:szCs w:val="24"/>
        </w:rPr>
        <w:t>危险警示标志如高压标识，防夹手，防碰撞标</w:t>
      </w:r>
      <w:r>
        <w:rPr>
          <w:rFonts w:asciiTheme="minorEastAsia" w:hAnsiTheme="minorEastAsia" w:hint="eastAsia"/>
          <w:sz w:val="24"/>
          <w:szCs w:val="24"/>
        </w:rPr>
        <w:lastRenderedPageBreak/>
        <w:t>识；</w:t>
      </w:r>
    </w:p>
    <w:p w14:paraId="2B8CB7CC" w14:textId="77777777" w:rsidR="00935AD8" w:rsidRDefault="00D10913">
      <w:pPr>
        <w:pStyle w:val="af4"/>
        <w:numPr>
          <w:ilvl w:val="2"/>
          <w:numId w:val="7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设备整体噪音不超过</w:t>
      </w:r>
      <w:r>
        <w:rPr>
          <w:rFonts w:asciiTheme="minorEastAsia" w:hAnsiTheme="minorEastAsia" w:hint="eastAsia"/>
          <w:sz w:val="24"/>
          <w:szCs w:val="24"/>
          <w:u w:val="single"/>
        </w:rPr>
        <w:t>80</w:t>
      </w:r>
      <w:r>
        <w:rPr>
          <w:rFonts w:asciiTheme="minorEastAsia" w:hAnsiTheme="minorEastAsia"/>
          <w:sz w:val="24"/>
          <w:szCs w:val="24"/>
        </w:rPr>
        <w:t>db</w:t>
      </w:r>
      <w:r>
        <w:rPr>
          <w:rFonts w:asciiTheme="minorEastAsia" w:hAnsiTheme="minorEastAsia" w:hint="eastAsia"/>
          <w:sz w:val="24"/>
          <w:szCs w:val="24"/>
        </w:rPr>
        <w:t>；</w:t>
      </w:r>
    </w:p>
    <w:p w14:paraId="5073DC88" w14:textId="77777777" w:rsidR="00935AD8" w:rsidRDefault="00D10913">
      <w:pPr>
        <w:pStyle w:val="af4"/>
        <w:numPr>
          <w:ilvl w:val="1"/>
          <w:numId w:val="7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/>
          <w:b/>
          <w:bCs/>
          <w:sz w:val="24"/>
          <w:szCs w:val="24"/>
        </w:rPr>
        <w:t>电气安全</w:t>
      </w:r>
      <w:r>
        <w:rPr>
          <w:rFonts w:asciiTheme="minorEastAsia" w:hAnsiTheme="minorEastAsia"/>
          <w:b/>
          <w:bCs/>
          <w:sz w:val="24"/>
          <w:szCs w:val="24"/>
        </w:rPr>
        <w:t xml:space="preserve"> </w:t>
      </w:r>
    </w:p>
    <w:p w14:paraId="07E03BEE" w14:textId="77777777" w:rsidR="00935AD8" w:rsidRDefault="00D10913">
      <w:pPr>
        <w:pStyle w:val="af4"/>
        <w:numPr>
          <w:ilvl w:val="2"/>
          <w:numId w:val="7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电器及设备需</w:t>
      </w:r>
      <w:r>
        <w:rPr>
          <w:rFonts w:asciiTheme="minorEastAsia" w:hAnsiTheme="minorEastAsia"/>
          <w:sz w:val="24"/>
          <w:szCs w:val="24"/>
        </w:rPr>
        <w:t>安全接地、接零和漏电保护装置，</w:t>
      </w:r>
      <w:r>
        <w:rPr>
          <w:rFonts w:asciiTheme="minorEastAsia" w:hAnsiTheme="minorEastAsia" w:hint="eastAsia"/>
          <w:sz w:val="24"/>
          <w:szCs w:val="24"/>
        </w:rPr>
        <w:t>有</w:t>
      </w:r>
      <w:r>
        <w:rPr>
          <w:rFonts w:asciiTheme="minorEastAsia" w:hAnsiTheme="minorEastAsia"/>
          <w:sz w:val="24"/>
          <w:szCs w:val="24"/>
        </w:rPr>
        <w:t>机械过载保护系统和电气过载保护系统，电缆线载流量预留</w:t>
      </w:r>
      <w:r>
        <w:rPr>
          <w:rFonts w:asciiTheme="minorEastAsia" w:hAnsiTheme="minorEastAsia"/>
          <w:sz w:val="24"/>
          <w:szCs w:val="24"/>
        </w:rPr>
        <w:t>30%</w:t>
      </w:r>
      <w:r>
        <w:rPr>
          <w:rFonts w:asciiTheme="minorEastAsia" w:hAnsiTheme="minorEastAsia"/>
          <w:sz w:val="24"/>
          <w:szCs w:val="24"/>
        </w:rPr>
        <w:t>的余量</w:t>
      </w:r>
      <w:r>
        <w:rPr>
          <w:rFonts w:asciiTheme="minorEastAsia" w:hAnsiTheme="minorEastAsia" w:hint="eastAsia"/>
          <w:sz w:val="24"/>
          <w:szCs w:val="24"/>
        </w:rPr>
        <w:t>，电箱有风扇散热，</w:t>
      </w:r>
      <w:r>
        <w:rPr>
          <w:rFonts w:asciiTheme="minorEastAsia" w:hAnsiTheme="minorEastAsia"/>
          <w:sz w:val="24"/>
          <w:szCs w:val="24"/>
        </w:rPr>
        <w:t>隔热节能环境安全等有关的保护措施</w:t>
      </w:r>
      <w:r>
        <w:rPr>
          <w:rFonts w:asciiTheme="minorEastAsia" w:hAnsiTheme="minorEastAsia" w:hint="eastAsia"/>
          <w:sz w:val="24"/>
          <w:szCs w:val="24"/>
        </w:rPr>
        <w:t>。</w:t>
      </w:r>
    </w:p>
    <w:p w14:paraId="4067C9DD" w14:textId="77777777" w:rsidR="00935AD8" w:rsidRDefault="00D10913">
      <w:pPr>
        <w:pStyle w:val="af4"/>
        <w:numPr>
          <w:ilvl w:val="1"/>
          <w:numId w:val="7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/>
          <w:b/>
          <w:bCs/>
          <w:sz w:val="24"/>
          <w:szCs w:val="24"/>
        </w:rPr>
        <w:t>施工安全要求具体以</w:t>
      </w:r>
      <w:r>
        <w:rPr>
          <w:rFonts w:asciiTheme="minorEastAsia" w:hAnsiTheme="minorEastAsia"/>
          <w:b/>
          <w:bCs/>
          <w:sz w:val="24"/>
          <w:szCs w:val="24"/>
        </w:rPr>
        <w:t>EHS</w:t>
      </w:r>
      <w:r>
        <w:rPr>
          <w:rFonts w:asciiTheme="minorEastAsia" w:hAnsiTheme="minorEastAsia" w:hint="eastAsia"/>
          <w:b/>
          <w:bCs/>
          <w:sz w:val="24"/>
          <w:szCs w:val="24"/>
        </w:rPr>
        <w:t>文件</w:t>
      </w:r>
      <w:r>
        <w:rPr>
          <w:rFonts w:asciiTheme="minorEastAsia" w:hAnsiTheme="minorEastAsia"/>
          <w:b/>
          <w:bCs/>
          <w:sz w:val="24"/>
          <w:szCs w:val="24"/>
        </w:rPr>
        <w:t>为准</w:t>
      </w:r>
    </w:p>
    <w:p w14:paraId="68B80A29" w14:textId="77777777" w:rsidR="00935AD8" w:rsidRDefault="00D10913">
      <w:pPr>
        <w:pStyle w:val="af4"/>
        <w:numPr>
          <w:ilvl w:val="2"/>
          <w:numId w:val="7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施工前必须先签订《承包商作业安全健康环保及保卫协议》，严格按照协议内安全管理要求执行；</w:t>
      </w:r>
      <w:r>
        <w:rPr>
          <w:rFonts w:asciiTheme="minorEastAsia" w:hAnsiTheme="minorEastAsia"/>
          <w:sz w:val="24"/>
          <w:szCs w:val="24"/>
        </w:rPr>
        <w:t xml:space="preserve"> </w:t>
      </w:r>
      <w:r>
        <w:rPr>
          <w:rFonts w:asciiTheme="minorEastAsia" w:hAnsiTheme="minorEastAsia"/>
          <w:sz w:val="24"/>
          <w:szCs w:val="24"/>
        </w:rPr>
        <w:t>涉及动火以及产生高温、火花的工序必须按要求通知甲方选择室外区域隔离方可施工；</w:t>
      </w:r>
      <w:r>
        <w:rPr>
          <w:rFonts w:asciiTheme="minorEastAsia" w:hAnsiTheme="minorEastAsia"/>
          <w:sz w:val="24"/>
          <w:szCs w:val="24"/>
        </w:rPr>
        <w:t xml:space="preserve"> </w:t>
      </w:r>
    </w:p>
    <w:p w14:paraId="776AAFCB" w14:textId="77777777" w:rsidR="00935AD8" w:rsidRDefault="00D10913">
      <w:pPr>
        <w:pStyle w:val="af4"/>
        <w:numPr>
          <w:ilvl w:val="2"/>
          <w:numId w:val="7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施工现场需设置隔离设施及警示标识，与施工无关人员严禁进入施工现场，防止发生意外伤害。施工现场坑洞边沿等有坠落危险部位需设置可靠防护和警示</w:t>
      </w:r>
      <w:r>
        <w:rPr>
          <w:rFonts w:asciiTheme="minorEastAsia" w:hAnsiTheme="minorEastAsia"/>
          <w:sz w:val="24"/>
          <w:szCs w:val="24"/>
        </w:rPr>
        <w:t xml:space="preserve"> </w:t>
      </w:r>
      <w:r>
        <w:rPr>
          <w:rFonts w:asciiTheme="minorEastAsia" w:hAnsiTheme="minorEastAsia"/>
          <w:sz w:val="24"/>
          <w:szCs w:val="24"/>
        </w:rPr>
        <w:t>标识，防止发生坠落伤害；</w:t>
      </w:r>
      <w:r>
        <w:rPr>
          <w:rFonts w:asciiTheme="minorEastAsia" w:hAnsiTheme="minorEastAsia"/>
          <w:sz w:val="24"/>
          <w:szCs w:val="24"/>
        </w:rPr>
        <w:t xml:space="preserve"> </w:t>
      </w:r>
    </w:p>
    <w:p w14:paraId="52E6E3F9" w14:textId="77777777" w:rsidR="00935AD8" w:rsidRDefault="00D10913">
      <w:pPr>
        <w:pStyle w:val="af4"/>
        <w:numPr>
          <w:ilvl w:val="2"/>
          <w:numId w:val="7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 xml:space="preserve"> </w:t>
      </w:r>
      <w:r>
        <w:rPr>
          <w:rFonts w:asciiTheme="minorEastAsia" w:hAnsiTheme="minorEastAsia"/>
          <w:sz w:val="24"/>
          <w:szCs w:val="24"/>
        </w:rPr>
        <w:t>施工作业安全必须符合国家</w:t>
      </w:r>
      <w:r>
        <w:rPr>
          <w:rFonts w:asciiTheme="minorEastAsia" w:hAnsiTheme="minorEastAsia"/>
          <w:sz w:val="24"/>
          <w:szCs w:val="24"/>
        </w:rPr>
        <w:t>法律法规规章标准和美的楼宇事业</w:t>
      </w:r>
      <w:r>
        <w:rPr>
          <w:rFonts w:asciiTheme="minorEastAsia" w:hAnsiTheme="minorEastAsia" w:hint="eastAsia"/>
          <w:sz w:val="24"/>
          <w:szCs w:val="24"/>
        </w:rPr>
        <w:t>部</w:t>
      </w:r>
      <w:r>
        <w:rPr>
          <w:rFonts w:asciiTheme="minorEastAsia" w:hAnsiTheme="minorEastAsia"/>
          <w:sz w:val="24"/>
          <w:szCs w:val="24"/>
        </w:rPr>
        <w:t>《承包商施工安全标准手册》要求，按美的</w:t>
      </w:r>
      <w:r>
        <w:rPr>
          <w:rFonts w:asciiTheme="minorEastAsia" w:hAnsiTheme="minorEastAsia" w:hint="eastAsia"/>
          <w:sz w:val="24"/>
          <w:szCs w:val="24"/>
        </w:rPr>
        <w:t>楼宇</w:t>
      </w:r>
      <w:r>
        <w:rPr>
          <w:rFonts w:asciiTheme="minorEastAsia" w:hAnsiTheme="minorEastAsia"/>
          <w:sz w:val="24"/>
          <w:szCs w:val="24"/>
        </w:rPr>
        <w:t>事业部承包商安全管理流程要求执行；</w:t>
      </w:r>
      <w:r>
        <w:rPr>
          <w:rFonts w:asciiTheme="minorEastAsia" w:hAnsiTheme="minorEastAsia"/>
          <w:sz w:val="24"/>
          <w:szCs w:val="24"/>
        </w:rPr>
        <w:t xml:space="preserve"> </w:t>
      </w:r>
    </w:p>
    <w:p w14:paraId="7EC4B094" w14:textId="77777777" w:rsidR="00935AD8" w:rsidRDefault="00D10913">
      <w:pPr>
        <w:pStyle w:val="af4"/>
        <w:numPr>
          <w:ilvl w:val="2"/>
          <w:numId w:val="7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现场封闭式隔离施工并张贴安全告知。围挡采用彩钢板，围挡高于</w:t>
      </w:r>
      <w:r>
        <w:rPr>
          <w:rFonts w:asciiTheme="minorEastAsia" w:hAnsiTheme="minorEastAsia"/>
          <w:sz w:val="24"/>
          <w:szCs w:val="24"/>
        </w:rPr>
        <w:t xml:space="preserve"> 2 </w:t>
      </w:r>
      <w:r>
        <w:rPr>
          <w:rFonts w:asciiTheme="minorEastAsia" w:hAnsiTheme="minorEastAsia"/>
          <w:sz w:val="24"/>
          <w:szCs w:val="24"/>
        </w:rPr>
        <w:t>米，四周连续封闭，设置大门，材料坚固（彩色压型钢板）、稳定、整洁</w:t>
      </w:r>
      <w:r>
        <w:rPr>
          <w:rFonts w:asciiTheme="minorEastAsia" w:hAnsiTheme="minorEastAsia" w:hint="eastAsia"/>
          <w:sz w:val="24"/>
          <w:szCs w:val="24"/>
        </w:rPr>
        <w:t>。</w:t>
      </w:r>
    </w:p>
    <w:p w14:paraId="5AB717E6" w14:textId="77777777" w:rsidR="00935AD8" w:rsidRDefault="00D10913">
      <w:pPr>
        <w:pStyle w:val="af4"/>
        <w:numPr>
          <w:ilvl w:val="2"/>
          <w:numId w:val="7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作业人员必须全部佩戴安全帽</w:t>
      </w:r>
      <w:r>
        <w:rPr>
          <w:rFonts w:asciiTheme="minorEastAsia" w:hAnsiTheme="minorEastAsia"/>
          <w:sz w:val="24"/>
          <w:szCs w:val="24"/>
        </w:rPr>
        <w:t>/</w:t>
      </w:r>
      <w:r>
        <w:rPr>
          <w:rFonts w:asciiTheme="minorEastAsia" w:hAnsiTheme="minorEastAsia"/>
          <w:sz w:val="24"/>
          <w:szCs w:val="24"/>
        </w:rPr>
        <w:t>穿反光背心</w:t>
      </w:r>
      <w:r>
        <w:rPr>
          <w:rFonts w:asciiTheme="minorEastAsia" w:hAnsiTheme="minorEastAsia"/>
          <w:sz w:val="24"/>
          <w:szCs w:val="24"/>
        </w:rPr>
        <w:t>/</w:t>
      </w:r>
      <w:r>
        <w:rPr>
          <w:rFonts w:asciiTheme="minorEastAsia" w:hAnsiTheme="minorEastAsia"/>
          <w:sz w:val="24"/>
          <w:szCs w:val="24"/>
        </w:rPr>
        <w:t>安全带（涉及必须带），特种作业人员和特种设备作业人员必须持证上岗；</w:t>
      </w:r>
      <w:r>
        <w:rPr>
          <w:rFonts w:asciiTheme="minorEastAsia" w:hAnsiTheme="minorEastAsia"/>
          <w:sz w:val="24"/>
          <w:szCs w:val="24"/>
        </w:rPr>
        <w:t xml:space="preserve"> </w:t>
      </w:r>
    </w:p>
    <w:p w14:paraId="3D1CAF64" w14:textId="77777777" w:rsidR="00935AD8" w:rsidRDefault="00D10913">
      <w:pPr>
        <w:pStyle w:val="af4"/>
        <w:numPr>
          <w:ilvl w:val="2"/>
          <w:numId w:val="7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涉及动火</w:t>
      </w:r>
      <w:r>
        <w:rPr>
          <w:rFonts w:asciiTheme="minorEastAsia" w:hAnsiTheme="minorEastAsia"/>
          <w:sz w:val="24"/>
          <w:szCs w:val="24"/>
        </w:rPr>
        <w:t>/</w:t>
      </w:r>
      <w:r>
        <w:rPr>
          <w:rFonts w:asciiTheme="minorEastAsia" w:hAnsiTheme="minorEastAsia"/>
          <w:sz w:val="24"/>
          <w:szCs w:val="24"/>
        </w:rPr>
        <w:t>高处</w:t>
      </w:r>
      <w:r>
        <w:rPr>
          <w:rFonts w:asciiTheme="minorEastAsia" w:hAnsiTheme="minorEastAsia"/>
          <w:sz w:val="24"/>
          <w:szCs w:val="24"/>
        </w:rPr>
        <w:t>/</w:t>
      </w:r>
      <w:r>
        <w:rPr>
          <w:rFonts w:asciiTheme="minorEastAsia" w:hAnsiTheme="minorEastAsia"/>
          <w:sz w:val="24"/>
          <w:szCs w:val="24"/>
        </w:rPr>
        <w:t>动土</w:t>
      </w:r>
      <w:r>
        <w:rPr>
          <w:rFonts w:asciiTheme="minorEastAsia" w:hAnsiTheme="minorEastAsia"/>
          <w:sz w:val="24"/>
          <w:szCs w:val="24"/>
        </w:rPr>
        <w:t>/</w:t>
      </w:r>
      <w:r>
        <w:rPr>
          <w:rFonts w:asciiTheme="minorEastAsia" w:hAnsiTheme="minorEastAsia"/>
          <w:sz w:val="24"/>
          <w:szCs w:val="24"/>
        </w:rPr>
        <w:t>临时用电</w:t>
      </w:r>
      <w:r>
        <w:rPr>
          <w:rFonts w:asciiTheme="minorEastAsia" w:hAnsiTheme="minorEastAsia"/>
          <w:sz w:val="24"/>
          <w:szCs w:val="24"/>
        </w:rPr>
        <w:t>/</w:t>
      </w:r>
      <w:r>
        <w:rPr>
          <w:rFonts w:asciiTheme="minorEastAsia" w:hAnsiTheme="minorEastAsia"/>
          <w:sz w:val="24"/>
          <w:szCs w:val="24"/>
        </w:rPr>
        <w:t>起重等必须办理作业许可，经现场</w:t>
      </w:r>
      <w:r>
        <w:rPr>
          <w:rFonts w:asciiTheme="minorEastAsia" w:hAnsiTheme="minorEastAsia"/>
          <w:sz w:val="24"/>
          <w:szCs w:val="24"/>
        </w:rPr>
        <w:t xml:space="preserve"> EHS</w:t>
      </w:r>
      <w:r>
        <w:rPr>
          <w:rFonts w:asciiTheme="minorEastAsia" w:hAnsiTheme="minorEastAsia"/>
          <w:sz w:val="24"/>
          <w:szCs w:val="24"/>
        </w:rPr>
        <w:t>人员评审后，符合现场施工安全标准后方可作业</w:t>
      </w:r>
      <w:r>
        <w:rPr>
          <w:rFonts w:asciiTheme="minorEastAsia" w:hAnsiTheme="minorEastAsia" w:hint="eastAsia"/>
          <w:sz w:val="24"/>
          <w:szCs w:val="24"/>
        </w:rPr>
        <w:t>；</w:t>
      </w:r>
    </w:p>
    <w:p w14:paraId="10816B32" w14:textId="77777777" w:rsidR="00935AD8" w:rsidRDefault="00D10913">
      <w:pPr>
        <w:pStyle w:val="af4"/>
        <w:numPr>
          <w:ilvl w:val="2"/>
          <w:numId w:val="7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 xml:space="preserve"> </w:t>
      </w:r>
      <w:r>
        <w:rPr>
          <w:rFonts w:asciiTheme="minorEastAsia" w:hAnsiTheme="minorEastAsia"/>
          <w:sz w:val="24"/>
          <w:szCs w:val="24"/>
        </w:rPr>
        <w:t>施工方作业人员须参加安全培训且通过考核后</w:t>
      </w:r>
      <w:r>
        <w:rPr>
          <w:rFonts w:asciiTheme="minorEastAsia" w:hAnsiTheme="minorEastAsia"/>
          <w:sz w:val="24"/>
          <w:szCs w:val="24"/>
        </w:rPr>
        <w:t>，方可进入施工区域进行作业</w:t>
      </w:r>
      <w:r>
        <w:rPr>
          <w:rFonts w:asciiTheme="minorEastAsia" w:hAnsiTheme="minorEastAsia" w:hint="eastAsia"/>
          <w:sz w:val="24"/>
          <w:szCs w:val="24"/>
        </w:rPr>
        <w:t>；</w:t>
      </w:r>
    </w:p>
    <w:p w14:paraId="4FFA04CD" w14:textId="77777777" w:rsidR="00935AD8" w:rsidRDefault="00D10913">
      <w:pPr>
        <w:pStyle w:val="af4"/>
        <w:numPr>
          <w:ilvl w:val="2"/>
          <w:numId w:val="7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施工</w:t>
      </w:r>
      <w:proofErr w:type="gramStart"/>
      <w:r>
        <w:rPr>
          <w:rFonts w:asciiTheme="minorEastAsia" w:hAnsiTheme="minorEastAsia"/>
          <w:sz w:val="24"/>
          <w:szCs w:val="24"/>
        </w:rPr>
        <w:t>方现场</w:t>
      </w:r>
      <w:proofErr w:type="gramEnd"/>
      <w:r>
        <w:rPr>
          <w:rFonts w:asciiTheme="minorEastAsia" w:hAnsiTheme="minorEastAsia"/>
          <w:sz w:val="24"/>
          <w:szCs w:val="24"/>
        </w:rPr>
        <w:t>必须设置一名专职安全管理人员，负责整个项目的现场安全管理；</w:t>
      </w:r>
      <w:r>
        <w:rPr>
          <w:rFonts w:asciiTheme="minorEastAsia" w:hAnsiTheme="minorEastAsia"/>
          <w:sz w:val="24"/>
          <w:szCs w:val="24"/>
        </w:rPr>
        <w:t xml:space="preserve"> </w:t>
      </w:r>
    </w:p>
    <w:p w14:paraId="459709AF" w14:textId="77777777" w:rsidR="00935AD8" w:rsidRDefault="00D10913">
      <w:pPr>
        <w:pStyle w:val="af4"/>
        <w:numPr>
          <w:ilvl w:val="2"/>
          <w:numId w:val="7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设备投入使用前协助我司技术人员完成操作作业指导书，操作人员经培训合格后方可上岗作业。</w:t>
      </w:r>
    </w:p>
    <w:p w14:paraId="4E5B56EA" w14:textId="77777777" w:rsidR="00935AD8" w:rsidRDefault="00D10913">
      <w:pPr>
        <w:pStyle w:val="af4"/>
        <w:numPr>
          <w:ilvl w:val="2"/>
          <w:numId w:val="7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作业人员不能在防护网内带人调试，需在设备外围进行作业调试，若无法外围调试需增加摄像头辅助进行调试。</w:t>
      </w:r>
    </w:p>
    <w:p w14:paraId="21222EC5" w14:textId="77777777" w:rsidR="00935AD8" w:rsidRDefault="00D10913">
      <w:pPr>
        <w:pStyle w:val="af4"/>
        <w:numPr>
          <w:ilvl w:val="0"/>
          <w:numId w:val="1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/>
          <w:b/>
          <w:bCs/>
          <w:sz w:val="24"/>
          <w:szCs w:val="24"/>
        </w:rPr>
        <w:t>外观要求：</w:t>
      </w:r>
    </w:p>
    <w:p w14:paraId="3768F44A" w14:textId="77777777" w:rsidR="00935AD8" w:rsidRDefault="00D10913">
      <w:pPr>
        <w:pStyle w:val="af4"/>
        <w:spacing w:line="360" w:lineRule="auto"/>
        <w:ind w:left="42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设备所有</w:t>
      </w:r>
      <w:r>
        <w:rPr>
          <w:rFonts w:asciiTheme="minorEastAsia" w:hAnsiTheme="minorEastAsia" w:hint="eastAsia"/>
          <w:sz w:val="24"/>
          <w:szCs w:val="24"/>
        </w:rPr>
        <w:t>钢件</w:t>
      </w:r>
      <w:r>
        <w:rPr>
          <w:rFonts w:asciiTheme="minorEastAsia" w:hAnsiTheme="minorEastAsia"/>
          <w:sz w:val="24"/>
          <w:szCs w:val="24"/>
        </w:rPr>
        <w:t>均无</w:t>
      </w:r>
      <w:proofErr w:type="gramStart"/>
      <w:r>
        <w:rPr>
          <w:rFonts w:asciiTheme="minorEastAsia" w:hAnsiTheme="minorEastAsia" w:hint="eastAsia"/>
          <w:sz w:val="24"/>
          <w:szCs w:val="24"/>
        </w:rPr>
        <w:t>锐利</w:t>
      </w:r>
      <w:r>
        <w:rPr>
          <w:rFonts w:asciiTheme="minorEastAsia" w:hAnsiTheme="minorEastAsia"/>
          <w:sz w:val="24"/>
          <w:szCs w:val="24"/>
        </w:rPr>
        <w:t>角</w:t>
      </w:r>
      <w:proofErr w:type="gramEnd"/>
      <w:r>
        <w:rPr>
          <w:rFonts w:asciiTheme="minorEastAsia" w:hAnsiTheme="minorEastAsia"/>
          <w:sz w:val="24"/>
          <w:szCs w:val="24"/>
        </w:rPr>
        <w:t>边</w:t>
      </w:r>
      <w:r>
        <w:rPr>
          <w:rFonts w:asciiTheme="minorEastAsia" w:hAnsiTheme="minorEastAsia"/>
          <w:sz w:val="24"/>
          <w:szCs w:val="24"/>
        </w:rPr>
        <w:t>,</w:t>
      </w:r>
      <w:r>
        <w:rPr>
          <w:rFonts w:asciiTheme="minorEastAsia" w:hAnsiTheme="minorEastAsia"/>
          <w:sz w:val="24"/>
          <w:szCs w:val="24"/>
        </w:rPr>
        <w:t>且表面喷砂、镀铬、</w:t>
      </w:r>
      <w:proofErr w:type="gramStart"/>
      <w:r>
        <w:rPr>
          <w:rFonts w:asciiTheme="minorEastAsia" w:hAnsiTheme="minorEastAsia" w:hint="eastAsia"/>
          <w:sz w:val="24"/>
          <w:szCs w:val="24"/>
        </w:rPr>
        <w:t>钣</w:t>
      </w:r>
      <w:proofErr w:type="gramEnd"/>
      <w:r>
        <w:rPr>
          <w:rFonts w:asciiTheme="minorEastAsia" w:hAnsiTheme="minorEastAsia" w:hint="eastAsia"/>
          <w:sz w:val="24"/>
          <w:szCs w:val="24"/>
        </w:rPr>
        <w:t>金外观</w:t>
      </w:r>
      <w:r>
        <w:rPr>
          <w:rFonts w:asciiTheme="minorEastAsia" w:hAnsiTheme="minorEastAsia"/>
          <w:sz w:val="24"/>
          <w:szCs w:val="24"/>
        </w:rPr>
        <w:t>烤漆处理</w:t>
      </w:r>
      <w:r>
        <w:rPr>
          <w:rFonts w:asciiTheme="minorEastAsia" w:hAnsiTheme="minorEastAsia" w:hint="eastAsia"/>
          <w:sz w:val="24"/>
          <w:szCs w:val="24"/>
        </w:rPr>
        <w:t>：信号白</w:t>
      </w:r>
      <w:r>
        <w:rPr>
          <w:rFonts w:asciiTheme="minorEastAsia" w:hAnsiTheme="minorEastAsia" w:hint="eastAsia"/>
          <w:sz w:val="24"/>
          <w:szCs w:val="24"/>
        </w:rPr>
        <w:t>RAL9003</w:t>
      </w:r>
      <w:r>
        <w:rPr>
          <w:rFonts w:asciiTheme="minorEastAsia" w:hAnsiTheme="minorEastAsia" w:hint="eastAsia"/>
          <w:sz w:val="24"/>
          <w:szCs w:val="24"/>
        </w:rPr>
        <w:t>；防护</w:t>
      </w:r>
      <w:proofErr w:type="gramStart"/>
      <w:r>
        <w:rPr>
          <w:rFonts w:asciiTheme="minorEastAsia" w:hAnsiTheme="minorEastAsia" w:hint="eastAsia"/>
          <w:sz w:val="24"/>
          <w:szCs w:val="24"/>
        </w:rPr>
        <w:t>网交通黄</w:t>
      </w:r>
      <w:proofErr w:type="gramEnd"/>
      <w:r>
        <w:rPr>
          <w:rFonts w:ascii="宋体" w:hAnsi="宋体" w:hint="eastAsia"/>
          <w:bCs/>
          <w:sz w:val="24"/>
        </w:rPr>
        <w:t>RAL 1023</w:t>
      </w:r>
      <w:r>
        <w:rPr>
          <w:rFonts w:asciiTheme="minorEastAsia" w:hAnsiTheme="minorEastAsia" w:hint="eastAsia"/>
          <w:sz w:val="24"/>
          <w:szCs w:val="24"/>
        </w:rPr>
        <w:t>；</w:t>
      </w:r>
    </w:p>
    <w:p w14:paraId="5070819D" w14:textId="77777777" w:rsidR="00935AD8" w:rsidRDefault="00935AD8">
      <w:pPr>
        <w:pStyle w:val="af4"/>
        <w:spacing w:line="360" w:lineRule="auto"/>
        <w:ind w:left="420" w:firstLineChars="0" w:firstLine="0"/>
        <w:rPr>
          <w:rFonts w:asciiTheme="minorEastAsia" w:hAnsiTheme="minorEastAsia"/>
          <w:sz w:val="24"/>
          <w:szCs w:val="24"/>
        </w:rPr>
      </w:pPr>
    </w:p>
    <w:p w14:paraId="07294FDC" w14:textId="77777777" w:rsidR="00935AD8" w:rsidRDefault="00D10913">
      <w:pPr>
        <w:pStyle w:val="af4"/>
        <w:numPr>
          <w:ilvl w:val="0"/>
          <w:numId w:val="1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/>
          <w:b/>
          <w:bCs/>
          <w:sz w:val="24"/>
          <w:szCs w:val="24"/>
        </w:rPr>
        <w:t>培训及调试说明：</w:t>
      </w:r>
    </w:p>
    <w:p w14:paraId="56E96D02" w14:textId="77777777" w:rsidR="00935AD8" w:rsidRDefault="00D10913">
      <w:pPr>
        <w:pStyle w:val="af4"/>
        <w:numPr>
          <w:ilvl w:val="1"/>
          <w:numId w:val="8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/>
          <w:b/>
          <w:bCs/>
          <w:sz w:val="24"/>
          <w:szCs w:val="24"/>
        </w:rPr>
        <w:t>安装与调试</w:t>
      </w:r>
    </w:p>
    <w:p w14:paraId="5407C782" w14:textId="77777777" w:rsidR="00935AD8" w:rsidRDefault="00D10913">
      <w:pPr>
        <w:pStyle w:val="af4"/>
        <w:numPr>
          <w:ilvl w:val="2"/>
          <w:numId w:val="8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="宋体" w:hAnsi="宋体" w:cs="仿宋_GB2312" w:hint="eastAsia"/>
          <w:bCs/>
          <w:sz w:val="24"/>
        </w:rPr>
        <w:t>甲方负责布线到</w:t>
      </w:r>
      <w:proofErr w:type="gramStart"/>
      <w:r>
        <w:rPr>
          <w:rFonts w:ascii="宋体" w:hAnsi="宋体" w:cs="仿宋_GB2312" w:hint="eastAsia"/>
          <w:bCs/>
          <w:sz w:val="24"/>
        </w:rPr>
        <w:t>乙方总</w:t>
      </w:r>
      <w:proofErr w:type="gramEnd"/>
      <w:r>
        <w:rPr>
          <w:rFonts w:ascii="宋体" w:hAnsi="宋体" w:cs="仿宋_GB2312" w:hint="eastAsia"/>
          <w:bCs/>
          <w:sz w:val="24"/>
        </w:rPr>
        <w:t>电源控制柜位置，控制柜</w:t>
      </w:r>
      <w:proofErr w:type="gramStart"/>
      <w:r>
        <w:rPr>
          <w:rFonts w:ascii="宋体" w:hAnsi="宋体" w:cs="仿宋_GB2312" w:hint="eastAsia"/>
          <w:bCs/>
          <w:sz w:val="24"/>
        </w:rPr>
        <w:t>到产线各</w:t>
      </w:r>
      <w:proofErr w:type="gramEnd"/>
      <w:r>
        <w:rPr>
          <w:rFonts w:ascii="宋体" w:hAnsi="宋体" w:cs="仿宋_GB2312" w:hint="eastAsia"/>
          <w:bCs/>
          <w:sz w:val="24"/>
        </w:rPr>
        <w:t>单机电源布线由乙方完成</w:t>
      </w:r>
    </w:p>
    <w:p w14:paraId="497DA1A4" w14:textId="77777777" w:rsidR="00935AD8" w:rsidRDefault="00D10913">
      <w:pPr>
        <w:pStyle w:val="af4"/>
        <w:numPr>
          <w:ilvl w:val="2"/>
          <w:numId w:val="8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材料、工具等全部物料的运输、周转由乙方负责；</w:t>
      </w:r>
    </w:p>
    <w:p w14:paraId="73AEDB21" w14:textId="77777777" w:rsidR="00935AD8" w:rsidRDefault="00D10913">
      <w:pPr>
        <w:pStyle w:val="af4"/>
        <w:numPr>
          <w:ilvl w:val="2"/>
          <w:numId w:val="8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施工现场清理由乙方负责</w:t>
      </w:r>
      <w:r>
        <w:rPr>
          <w:rFonts w:asciiTheme="minorEastAsia" w:hAnsiTheme="minorEastAsia" w:hint="eastAsia"/>
          <w:sz w:val="24"/>
          <w:szCs w:val="24"/>
        </w:rPr>
        <w:t>；</w:t>
      </w:r>
      <w:r>
        <w:rPr>
          <w:rFonts w:asciiTheme="minorEastAsia" w:hAnsiTheme="minorEastAsia"/>
          <w:sz w:val="24"/>
          <w:szCs w:val="24"/>
        </w:rPr>
        <w:t xml:space="preserve"> </w:t>
      </w:r>
    </w:p>
    <w:p w14:paraId="161976EE" w14:textId="77777777" w:rsidR="00935AD8" w:rsidRDefault="00D10913">
      <w:pPr>
        <w:pStyle w:val="af4"/>
        <w:numPr>
          <w:ilvl w:val="2"/>
          <w:numId w:val="8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现场施工人员的人身及设备安全由乙方负责；</w:t>
      </w:r>
    </w:p>
    <w:p w14:paraId="69F43856" w14:textId="77777777" w:rsidR="00935AD8" w:rsidRDefault="00D10913">
      <w:pPr>
        <w:pStyle w:val="af4"/>
        <w:numPr>
          <w:ilvl w:val="2"/>
          <w:numId w:val="8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乙方人员劳保、食、</w:t>
      </w:r>
      <w:proofErr w:type="gramStart"/>
      <w:r>
        <w:rPr>
          <w:rFonts w:asciiTheme="minorEastAsia" w:hAnsiTheme="minorEastAsia"/>
          <w:sz w:val="24"/>
          <w:szCs w:val="24"/>
        </w:rPr>
        <w:t>宿等事宜</w:t>
      </w:r>
      <w:proofErr w:type="gramEnd"/>
      <w:r>
        <w:rPr>
          <w:rFonts w:asciiTheme="minorEastAsia" w:hAnsiTheme="minorEastAsia"/>
          <w:sz w:val="24"/>
          <w:szCs w:val="24"/>
        </w:rPr>
        <w:t>自理；</w:t>
      </w:r>
      <w:r>
        <w:rPr>
          <w:rFonts w:asciiTheme="minorEastAsia" w:hAnsiTheme="minorEastAsia"/>
          <w:sz w:val="24"/>
          <w:szCs w:val="24"/>
        </w:rPr>
        <w:t xml:space="preserve"> </w:t>
      </w:r>
    </w:p>
    <w:p w14:paraId="59223E11" w14:textId="77777777" w:rsidR="00935AD8" w:rsidRDefault="00D10913">
      <w:pPr>
        <w:pStyle w:val="af4"/>
        <w:numPr>
          <w:ilvl w:val="2"/>
          <w:numId w:val="8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本工程在在施工过程中，尽量不影响生产线的正常进行，同时调试同步进行；另外需严格控制施工噪音，不能影响相关部门人员的正常办公及午休。施工完</w:t>
      </w:r>
      <w:r>
        <w:rPr>
          <w:rFonts w:asciiTheme="minorEastAsia" w:hAnsiTheme="minorEastAsia"/>
          <w:sz w:val="24"/>
          <w:szCs w:val="24"/>
        </w:rPr>
        <w:t xml:space="preserve"> </w:t>
      </w:r>
      <w:r>
        <w:rPr>
          <w:rFonts w:asciiTheme="minorEastAsia" w:hAnsiTheme="minorEastAsia"/>
          <w:sz w:val="24"/>
          <w:szCs w:val="24"/>
        </w:rPr>
        <w:t>成后必须清除所有的工程垃圾；</w:t>
      </w:r>
      <w:r>
        <w:rPr>
          <w:rFonts w:asciiTheme="minorEastAsia" w:hAnsiTheme="minorEastAsia"/>
          <w:sz w:val="24"/>
          <w:szCs w:val="24"/>
        </w:rPr>
        <w:t xml:space="preserve"> </w:t>
      </w:r>
    </w:p>
    <w:p w14:paraId="11B3F190" w14:textId="77777777" w:rsidR="00935AD8" w:rsidRDefault="00D10913">
      <w:pPr>
        <w:pStyle w:val="af4"/>
        <w:numPr>
          <w:ilvl w:val="2"/>
          <w:numId w:val="8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在要求的时间内未完成该项目或者未达到正常生产要求，造成的停产损失根据我公司的相关赔偿条款进行赔偿；</w:t>
      </w:r>
      <w:r>
        <w:rPr>
          <w:rFonts w:asciiTheme="minorEastAsia" w:hAnsiTheme="minorEastAsia"/>
          <w:sz w:val="24"/>
          <w:szCs w:val="24"/>
        </w:rPr>
        <w:t xml:space="preserve"> </w:t>
      </w:r>
    </w:p>
    <w:p w14:paraId="3F46DD8E" w14:textId="77777777" w:rsidR="00935AD8" w:rsidRDefault="00D10913">
      <w:pPr>
        <w:pStyle w:val="af4"/>
        <w:numPr>
          <w:ilvl w:val="2"/>
          <w:numId w:val="8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设计充分考虑了</w:t>
      </w:r>
      <w:r>
        <w:rPr>
          <w:rFonts w:asciiTheme="minorEastAsia" w:hAnsiTheme="minorEastAsia"/>
          <w:sz w:val="24"/>
          <w:szCs w:val="24"/>
        </w:rPr>
        <w:t>工艺操作和安全生产所需要的分控制、启停、急停、连动、保护等，</w:t>
      </w:r>
      <w:proofErr w:type="gramStart"/>
      <w:r>
        <w:rPr>
          <w:rFonts w:asciiTheme="minorEastAsia" w:hAnsiTheme="minorEastAsia"/>
          <w:sz w:val="24"/>
          <w:szCs w:val="24"/>
        </w:rPr>
        <w:t>可最大</w:t>
      </w:r>
      <w:proofErr w:type="gramEnd"/>
      <w:r>
        <w:rPr>
          <w:rFonts w:asciiTheme="minorEastAsia" w:hAnsiTheme="minorEastAsia"/>
          <w:sz w:val="24"/>
          <w:szCs w:val="24"/>
        </w:rPr>
        <w:t>程度保证生产连续、流畅、均衡进行，减少效率损失；</w:t>
      </w:r>
      <w:r>
        <w:rPr>
          <w:rFonts w:asciiTheme="minorEastAsia" w:hAnsiTheme="minorEastAsia"/>
          <w:sz w:val="24"/>
          <w:szCs w:val="24"/>
        </w:rPr>
        <w:t xml:space="preserve"> </w:t>
      </w:r>
    </w:p>
    <w:p w14:paraId="1CAE6BED" w14:textId="77777777" w:rsidR="00935AD8" w:rsidRDefault="00D10913">
      <w:pPr>
        <w:pStyle w:val="af4"/>
        <w:numPr>
          <w:ilvl w:val="2"/>
          <w:numId w:val="8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如项目实施地点有地面不平情况，由乙方处理解决，确保设备稳定正常的使用。后期出现歪斜、松动等问题，导致设备异常的，乙方负责修复；</w:t>
      </w:r>
      <w:r>
        <w:rPr>
          <w:rFonts w:asciiTheme="minorEastAsia" w:hAnsiTheme="minorEastAsia"/>
          <w:sz w:val="24"/>
          <w:szCs w:val="24"/>
        </w:rPr>
        <w:t xml:space="preserve"> </w:t>
      </w:r>
    </w:p>
    <w:p w14:paraId="6A6F26AE" w14:textId="77777777" w:rsidR="00935AD8" w:rsidRDefault="00D10913">
      <w:pPr>
        <w:pStyle w:val="af4"/>
        <w:numPr>
          <w:ilvl w:val="2"/>
          <w:numId w:val="8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 </w:t>
      </w:r>
      <w:r>
        <w:rPr>
          <w:rFonts w:asciiTheme="minorEastAsia" w:hAnsiTheme="minorEastAsia" w:hint="eastAsia"/>
          <w:sz w:val="24"/>
          <w:szCs w:val="24"/>
        </w:rPr>
        <w:t>设备生产阶段</w:t>
      </w:r>
      <w:r>
        <w:rPr>
          <w:rFonts w:asciiTheme="minorEastAsia" w:hAnsiTheme="minorEastAsia"/>
          <w:sz w:val="24"/>
          <w:szCs w:val="24"/>
        </w:rPr>
        <w:t>不能造成对甲方产品品质的影响，尤其是不能损坏</w:t>
      </w:r>
      <w:r>
        <w:rPr>
          <w:rFonts w:asciiTheme="minorEastAsia" w:hAnsiTheme="minorEastAsia" w:hint="eastAsia"/>
          <w:sz w:val="24"/>
          <w:szCs w:val="24"/>
        </w:rPr>
        <w:t>底盘表面喷涂层</w:t>
      </w:r>
      <w:r>
        <w:rPr>
          <w:rFonts w:asciiTheme="minorEastAsia" w:hAnsiTheme="minorEastAsia"/>
          <w:sz w:val="24"/>
          <w:szCs w:val="24"/>
        </w:rPr>
        <w:t>。若自动装配过程造成不良损坏，需要乙方进行相应赔偿，设备调试阶段除外。</w:t>
      </w:r>
    </w:p>
    <w:p w14:paraId="452BDB45" w14:textId="77777777" w:rsidR="00935AD8" w:rsidRDefault="00D10913">
      <w:pPr>
        <w:pStyle w:val="af4"/>
        <w:numPr>
          <w:ilvl w:val="2"/>
          <w:numId w:val="8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现场施工验证阶段，供应商应提供现场技术支持</w:t>
      </w:r>
      <w:r>
        <w:rPr>
          <w:rFonts w:asciiTheme="minorEastAsia" w:hAnsiTheme="minorEastAsia" w:hint="eastAsia"/>
          <w:sz w:val="24"/>
          <w:szCs w:val="24"/>
        </w:rPr>
        <w:t>；</w:t>
      </w:r>
    </w:p>
    <w:p w14:paraId="3E87BBC9" w14:textId="77777777" w:rsidR="00935AD8" w:rsidRDefault="00D10913">
      <w:pPr>
        <w:pStyle w:val="af4"/>
        <w:numPr>
          <w:ilvl w:val="2"/>
          <w:numId w:val="8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易损件附带随机备品；</w:t>
      </w:r>
      <w:r>
        <w:rPr>
          <w:rFonts w:asciiTheme="minorEastAsia" w:hAnsiTheme="minorEastAsia"/>
          <w:sz w:val="24"/>
          <w:szCs w:val="24"/>
        </w:rPr>
        <w:t xml:space="preserve"> </w:t>
      </w:r>
    </w:p>
    <w:p w14:paraId="783BE010" w14:textId="77777777" w:rsidR="00935AD8" w:rsidRDefault="00D10913">
      <w:pPr>
        <w:pStyle w:val="af4"/>
        <w:spacing w:line="360" w:lineRule="auto"/>
        <w:ind w:firstLineChars="0" w:firstLine="0"/>
        <w:jc w:val="center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备品清单表</w:t>
      </w:r>
    </w:p>
    <w:tbl>
      <w:tblPr>
        <w:tblStyle w:val="af2"/>
        <w:tblW w:w="9463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547"/>
        <w:gridCol w:w="1997"/>
        <w:gridCol w:w="1499"/>
        <w:gridCol w:w="1665"/>
        <w:gridCol w:w="3755"/>
      </w:tblGrid>
      <w:tr w:rsidR="00935AD8" w14:paraId="44BBDF30" w14:textId="77777777">
        <w:tc>
          <w:tcPr>
            <w:tcW w:w="547" w:type="dxa"/>
            <w:vAlign w:val="center"/>
          </w:tcPr>
          <w:p w14:paraId="2C0FC20C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序号</w:t>
            </w:r>
          </w:p>
        </w:tc>
        <w:tc>
          <w:tcPr>
            <w:tcW w:w="1997" w:type="dxa"/>
            <w:vAlign w:val="center"/>
          </w:tcPr>
          <w:p w14:paraId="73940020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备件名称</w:t>
            </w:r>
          </w:p>
        </w:tc>
        <w:tc>
          <w:tcPr>
            <w:tcW w:w="1499" w:type="dxa"/>
            <w:vAlign w:val="center"/>
          </w:tcPr>
          <w:p w14:paraId="0FD5CD8E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规格型号</w:t>
            </w:r>
          </w:p>
        </w:tc>
        <w:tc>
          <w:tcPr>
            <w:tcW w:w="1665" w:type="dxa"/>
            <w:vAlign w:val="center"/>
          </w:tcPr>
          <w:p w14:paraId="183B72DE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数量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&amp;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单位</w:t>
            </w:r>
          </w:p>
        </w:tc>
        <w:tc>
          <w:tcPr>
            <w:tcW w:w="3755" w:type="dxa"/>
            <w:vAlign w:val="center"/>
          </w:tcPr>
          <w:p w14:paraId="3BB25D8E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备注</w:t>
            </w:r>
          </w:p>
        </w:tc>
      </w:tr>
      <w:tr w:rsidR="00935AD8" w14:paraId="0AB09FD2" w14:textId="77777777">
        <w:tc>
          <w:tcPr>
            <w:tcW w:w="547" w:type="dxa"/>
            <w:vAlign w:val="center"/>
          </w:tcPr>
          <w:p w14:paraId="766DFCAA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1</w:t>
            </w:r>
          </w:p>
        </w:tc>
        <w:tc>
          <w:tcPr>
            <w:tcW w:w="1997" w:type="dxa"/>
            <w:vAlign w:val="center"/>
          </w:tcPr>
          <w:p w14:paraId="748309DA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U</w:t>
            </w:r>
            <w:r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管治具</w:t>
            </w:r>
          </w:p>
        </w:tc>
        <w:tc>
          <w:tcPr>
            <w:tcW w:w="1499" w:type="dxa"/>
            <w:vAlign w:val="center"/>
          </w:tcPr>
          <w:p w14:paraId="621DF963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/</w:t>
            </w:r>
          </w:p>
        </w:tc>
        <w:tc>
          <w:tcPr>
            <w:tcW w:w="1665" w:type="dxa"/>
            <w:vAlign w:val="center"/>
          </w:tcPr>
          <w:p w14:paraId="32F53B49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3755" w:type="dxa"/>
            <w:vAlign w:val="center"/>
          </w:tcPr>
          <w:p w14:paraId="04F01DB7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根据设计需求确定型号</w:t>
            </w:r>
          </w:p>
        </w:tc>
      </w:tr>
      <w:tr w:rsidR="00935AD8" w14:paraId="784CD91B" w14:textId="77777777">
        <w:tc>
          <w:tcPr>
            <w:tcW w:w="547" w:type="dxa"/>
            <w:vAlign w:val="center"/>
          </w:tcPr>
          <w:p w14:paraId="34EFE074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2</w:t>
            </w:r>
          </w:p>
        </w:tc>
        <w:tc>
          <w:tcPr>
            <w:tcW w:w="1997" w:type="dxa"/>
            <w:vAlign w:val="center"/>
          </w:tcPr>
          <w:p w14:paraId="71829F93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模组分</w:t>
            </w:r>
            <w:proofErr w:type="gramStart"/>
            <w:r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料机构</w:t>
            </w:r>
            <w:proofErr w:type="gramEnd"/>
          </w:p>
        </w:tc>
        <w:tc>
          <w:tcPr>
            <w:tcW w:w="1499" w:type="dxa"/>
            <w:vAlign w:val="center"/>
          </w:tcPr>
          <w:p w14:paraId="3B30B7A6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/</w:t>
            </w:r>
          </w:p>
        </w:tc>
        <w:tc>
          <w:tcPr>
            <w:tcW w:w="1665" w:type="dxa"/>
            <w:vAlign w:val="center"/>
          </w:tcPr>
          <w:p w14:paraId="57022ED9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755" w:type="dxa"/>
            <w:vAlign w:val="center"/>
          </w:tcPr>
          <w:p w14:paraId="09CC28FB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根据设计需求确定型号</w:t>
            </w:r>
          </w:p>
        </w:tc>
      </w:tr>
      <w:tr w:rsidR="00935AD8" w14:paraId="79A701AC" w14:textId="77777777">
        <w:tc>
          <w:tcPr>
            <w:tcW w:w="547" w:type="dxa"/>
            <w:vAlign w:val="center"/>
          </w:tcPr>
          <w:p w14:paraId="3731DC4B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3</w:t>
            </w:r>
          </w:p>
        </w:tc>
        <w:tc>
          <w:tcPr>
            <w:tcW w:w="1997" w:type="dxa"/>
            <w:vAlign w:val="center"/>
          </w:tcPr>
          <w:p w14:paraId="0EDCE9EA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维修工具套装</w:t>
            </w:r>
          </w:p>
        </w:tc>
        <w:tc>
          <w:tcPr>
            <w:tcW w:w="1499" w:type="dxa"/>
            <w:vAlign w:val="center"/>
          </w:tcPr>
          <w:p w14:paraId="4C06601E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/</w:t>
            </w:r>
          </w:p>
        </w:tc>
        <w:tc>
          <w:tcPr>
            <w:tcW w:w="1665" w:type="dxa"/>
            <w:vAlign w:val="center"/>
          </w:tcPr>
          <w:p w14:paraId="2BA23BE3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一套</w:t>
            </w:r>
          </w:p>
        </w:tc>
        <w:tc>
          <w:tcPr>
            <w:tcW w:w="3755" w:type="dxa"/>
            <w:vAlign w:val="center"/>
          </w:tcPr>
          <w:p w14:paraId="09E036E7" w14:textId="77777777" w:rsidR="00935AD8" w:rsidRDefault="00D10913">
            <w:pPr>
              <w:spacing w:line="360" w:lineRule="auto"/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每套工具套装包含：工具箱一</w:t>
            </w:r>
            <w:r>
              <w:rPr>
                <w:rFonts w:ascii="宋体" w:eastAsia="宋体" w:hAnsi="宋体" w:hint="eastAsia"/>
                <w:sz w:val="24"/>
                <w:szCs w:val="24"/>
              </w:rPr>
              <w:lastRenderedPageBreak/>
              <w:t>个、内六角扳手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1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套、活动扳手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2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把（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2</w:t>
            </w:r>
            <w:r>
              <w:rPr>
                <w:rFonts w:ascii="宋体" w:eastAsia="宋体" w:hAnsi="宋体"/>
                <w:sz w:val="24"/>
                <w:szCs w:val="24"/>
              </w:rPr>
              <w:t>50 * 30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,3</w:t>
            </w:r>
            <w:r>
              <w:rPr>
                <w:rFonts w:ascii="宋体" w:eastAsia="宋体" w:hAnsi="宋体"/>
                <w:sz w:val="24"/>
                <w:szCs w:val="24"/>
              </w:rPr>
              <w:t>00 * 36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）、呆扳手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1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套（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9</w:t>
            </w:r>
            <w:r>
              <w:rPr>
                <w:rFonts w:ascii="宋体" w:eastAsia="宋体" w:hAnsi="宋体"/>
                <w:sz w:val="24"/>
                <w:szCs w:val="24"/>
              </w:rPr>
              <w:t>-19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）、螺丝批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2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把（十字、一字），钢丝</w:t>
            </w:r>
            <w:proofErr w:type="gramStart"/>
            <w:r>
              <w:rPr>
                <w:rFonts w:ascii="宋体" w:eastAsia="宋体" w:hAnsi="宋体" w:hint="eastAsia"/>
                <w:sz w:val="24"/>
                <w:szCs w:val="24"/>
              </w:rPr>
              <w:t>钳</w:t>
            </w:r>
            <w:proofErr w:type="gramEnd"/>
            <w:r>
              <w:rPr>
                <w:rFonts w:ascii="宋体" w:eastAsia="宋体" w:hAnsi="宋体" w:hint="eastAsia"/>
                <w:sz w:val="24"/>
                <w:szCs w:val="24"/>
              </w:rPr>
              <w:t>1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把，尖嘴</w:t>
            </w:r>
            <w:proofErr w:type="gramStart"/>
            <w:r>
              <w:rPr>
                <w:rFonts w:ascii="宋体" w:eastAsia="宋体" w:hAnsi="宋体" w:hint="eastAsia"/>
                <w:sz w:val="24"/>
                <w:szCs w:val="24"/>
              </w:rPr>
              <w:t>钳</w:t>
            </w:r>
            <w:proofErr w:type="gramEnd"/>
            <w:r>
              <w:rPr>
                <w:rFonts w:ascii="宋体" w:eastAsia="宋体" w:hAnsi="宋体" w:hint="eastAsia"/>
                <w:sz w:val="24"/>
                <w:szCs w:val="24"/>
              </w:rPr>
              <w:t>1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把。</w:t>
            </w:r>
          </w:p>
        </w:tc>
      </w:tr>
    </w:tbl>
    <w:p w14:paraId="16F827D0" w14:textId="77777777" w:rsidR="00935AD8" w:rsidRDefault="00935AD8">
      <w:pPr>
        <w:pStyle w:val="af4"/>
        <w:spacing w:line="360" w:lineRule="auto"/>
        <w:ind w:firstLineChars="0" w:firstLine="0"/>
        <w:rPr>
          <w:rFonts w:asciiTheme="minorEastAsia" w:hAnsiTheme="minorEastAsia"/>
          <w:sz w:val="24"/>
          <w:szCs w:val="24"/>
        </w:rPr>
      </w:pPr>
    </w:p>
    <w:p w14:paraId="491C01A5" w14:textId="77777777" w:rsidR="00935AD8" w:rsidRDefault="00D10913">
      <w:pPr>
        <w:pStyle w:val="af4"/>
        <w:numPr>
          <w:ilvl w:val="1"/>
          <w:numId w:val="8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/>
          <w:b/>
          <w:bCs/>
          <w:sz w:val="24"/>
          <w:szCs w:val="24"/>
        </w:rPr>
        <w:t>技术培训</w:t>
      </w:r>
    </w:p>
    <w:p w14:paraId="527801CA" w14:textId="77777777" w:rsidR="00935AD8" w:rsidRDefault="00D10913">
      <w:pPr>
        <w:pStyle w:val="af4"/>
        <w:numPr>
          <w:ilvl w:val="2"/>
          <w:numId w:val="8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技术培训结合现场安装、调试进行。乙方必须提前将技术培训教材，发邮件给甲方，免费对</w:t>
      </w:r>
      <w:r>
        <w:rPr>
          <w:rFonts w:asciiTheme="minorEastAsia" w:hAnsiTheme="minorEastAsia" w:hint="eastAsia"/>
          <w:sz w:val="24"/>
          <w:szCs w:val="24"/>
        </w:rPr>
        <w:t>甲</w:t>
      </w:r>
      <w:r>
        <w:rPr>
          <w:rFonts w:asciiTheme="minorEastAsia" w:hAnsiTheme="minorEastAsia"/>
          <w:sz w:val="24"/>
          <w:szCs w:val="24"/>
        </w:rPr>
        <w:t>方的技术、操作、维修人员进行技术培训指导</w:t>
      </w:r>
      <w:r>
        <w:rPr>
          <w:rFonts w:asciiTheme="minorEastAsia" w:hAnsiTheme="minorEastAsia" w:hint="eastAsia"/>
          <w:sz w:val="24"/>
          <w:szCs w:val="24"/>
        </w:rPr>
        <w:t>；</w:t>
      </w:r>
    </w:p>
    <w:p w14:paraId="60E97CF8" w14:textId="77777777" w:rsidR="00935AD8" w:rsidRDefault="00D10913">
      <w:pPr>
        <w:pStyle w:val="af4"/>
        <w:numPr>
          <w:ilvl w:val="2"/>
          <w:numId w:val="8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技术培训内容为：设备总体结构、电控、机械等操作使用、维护方法</w:t>
      </w:r>
      <w:r>
        <w:rPr>
          <w:rFonts w:asciiTheme="minorEastAsia" w:hAnsiTheme="minorEastAsia" w:hint="eastAsia"/>
          <w:sz w:val="24"/>
          <w:szCs w:val="24"/>
        </w:rPr>
        <w:t>；</w:t>
      </w:r>
    </w:p>
    <w:p w14:paraId="786C2715" w14:textId="77777777" w:rsidR="00935AD8" w:rsidRDefault="00D10913">
      <w:pPr>
        <w:pStyle w:val="af4"/>
        <w:numPr>
          <w:ilvl w:val="2"/>
          <w:numId w:val="8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技术培训要求：甲方技术人员能独立新增、调试程序和模板，达到安全操作和正确使用的技能、达到正确检修、维护和排除故障的水平</w:t>
      </w:r>
      <w:r>
        <w:rPr>
          <w:rFonts w:asciiTheme="minorEastAsia" w:hAnsiTheme="minorEastAsia" w:hint="eastAsia"/>
          <w:sz w:val="24"/>
          <w:szCs w:val="24"/>
        </w:rPr>
        <w:t>；并有</w:t>
      </w:r>
      <w:r>
        <w:rPr>
          <w:rFonts w:ascii="宋体" w:eastAsia="宋体" w:hAnsi="宋体" w:cs="宋体" w:hint="eastAsia"/>
          <w:bCs/>
          <w:kern w:val="0"/>
          <w:sz w:val="24"/>
          <w:szCs w:val="24"/>
        </w:rPr>
        <w:t>《培训记录表》</w:t>
      </w:r>
      <w:r>
        <w:rPr>
          <w:rFonts w:asciiTheme="minorEastAsia" w:hAnsiTheme="minorEastAsia" w:hint="eastAsia"/>
          <w:sz w:val="24"/>
          <w:szCs w:val="24"/>
        </w:rPr>
        <w:t>；</w:t>
      </w:r>
    </w:p>
    <w:p w14:paraId="68244D88" w14:textId="77777777" w:rsidR="00935AD8" w:rsidRDefault="00D10913">
      <w:pPr>
        <w:pStyle w:val="af4"/>
        <w:numPr>
          <w:ilvl w:val="0"/>
          <w:numId w:val="1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/>
          <w:b/>
          <w:bCs/>
          <w:sz w:val="24"/>
          <w:szCs w:val="24"/>
        </w:rPr>
        <w:t>材料要求及品牌说明</w:t>
      </w:r>
      <w:r>
        <w:rPr>
          <w:rFonts w:asciiTheme="minorEastAsia" w:hAnsiTheme="minorEastAsia"/>
          <w:b/>
          <w:bCs/>
          <w:sz w:val="24"/>
          <w:szCs w:val="24"/>
        </w:rPr>
        <w:t xml:space="preserve"> </w:t>
      </w:r>
    </w:p>
    <w:p w14:paraId="53BF52D1" w14:textId="77777777" w:rsidR="00935AD8" w:rsidRDefault="00D10913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主要标准品牌推荐如下表，亦可选用其他品牌，但其品牌知名度、可靠性不得低于下述品牌，且必须经我司书面同意，并在设备清单中备注</w:t>
      </w:r>
    </w:p>
    <w:tbl>
      <w:tblPr>
        <w:tblStyle w:val="af2"/>
        <w:tblW w:w="7255" w:type="dxa"/>
        <w:jc w:val="center"/>
        <w:tblLayout w:type="fixed"/>
        <w:tblLook w:val="04A0" w:firstRow="1" w:lastRow="0" w:firstColumn="1" w:lastColumn="0" w:noHBand="0" w:noVBand="1"/>
      </w:tblPr>
      <w:tblGrid>
        <w:gridCol w:w="763"/>
        <w:gridCol w:w="1545"/>
        <w:gridCol w:w="3636"/>
        <w:gridCol w:w="1311"/>
      </w:tblGrid>
      <w:tr w:rsidR="00935AD8" w14:paraId="22D0A30D" w14:textId="77777777">
        <w:trPr>
          <w:trHeight w:val="379"/>
          <w:jc w:val="center"/>
        </w:trPr>
        <w:tc>
          <w:tcPr>
            <w:tcW w:w="763" w:type="dxa"/>
          </w:tcPr>
          <w:p w14:paraId="6DD8F1CB" w14:textId="77777777" w:rsidR="00935AD8" w:rsidRDefault="00D10913">
            <w:pPr>
              <w:spacing w:line="276" w:lineRule="auto"/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/>
                <w:szCs w:val="24"/>
              </w:rPr>
              <w:t>序号</w:t>
            </w:r>
          </w:p>
        </w:tc>
        <w:tc>
          <w:tcPr>
            <w:tcW w:w="1545" w:type="dxa"/>
          </w:tcPr>
          <w:p w14:paraId="36C0D8BB" w14:textId="77777777" w:rsidR="00935AD8" w:rsidRDefault="00D10913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/>
                <w:szCs w:val="24"/>
              </w:rPr>
              <w:t>部件名称</w:t>
            </w:r>
          </w:p>
        </w:tc>
        <w:tc>
          <w:tcPr>
            <w:tcW w:w="3636" w:type="dxa"/>
          </w:tcPr>
          <w:p w14:paraId="1F474BA3" w14:textId="77777777" w:rsidR="00935AD8" w:rsidRDefault="00D10913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/>
                <w:szCs w:val="24"/>
              </w:rPr>
              <w:t>品牌</w:t>
            </w:r>
          </w:p>
        </w:tc>
        <w:tc>
          <w:tcPr>
            <w:tcW w:w="1311" w:type="dxa"/>
          </w:tcPr>
          <w:p w14:paraId="0D2D6D8E" w14:textId="77777777" w:rsidR="00935AD8" w:rsidRDefault="00D10913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/>
                <w:szCs w:val="24"/>
              </w:rPr>
              <w:t>备注</w:t>
            </w:r>
          </w:p>
        </w:tc>
      </w:tr>
      <w:tr w:rsidR="00935AD8" w14:paraId="07F50D1C" w14:textId="77777777">
        <w:trPr>
          <w:trHeight w:val="379"/>
          <w:jc w:val="center"/>
        </w:trPr>
        <w:tc>
          <w:tcPr>
            <w:tcW w:w="763" w:type="dxa"/>
          </w:tcPr>
          <w:p w14:paraId="390BE19F" w14:textId="77777777" w:rsidR="00935AD8" w:rsidRDefault="00D10913">
            <w:pPr>
              <w:spacing w:line="276" w:lineRule="auto"/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1</w:t>
            </w:r>
          </w:p>
        </w:tc>
        <w:tc>
          <w:tcPr>
            <w:tcW w:w="1545" w:type="dxa"/>
          </w:tcPr>
          <w:p w14:paraId="17DB5792" w14:textId="77777777" w:rsidR="00935AD8" w:rsidRDefault="00D10913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/>
                <w:szCs w:val="24"/>
              </w:rPr>
              <w:t>直线滑轨</w:t>
            </w:r>
          </w:p>
        </w:tc>
        <w:tc>
          <w:tcPr>
            <w:tcW w:w="3636" w:type="dxa"/>
          </w:tcPr>
          <w:p w14:paraId="54BB4877" w14:textId="77777777" w:rsidR="00935AD8" w:rsidRDefault="00D10913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T</w:t>
            </w:r>
            <w:r>
              <w:rPr>
                <w:rFonts w:asciiTheme="minorEastAsia" w:hAnsiTheme="minorEastAsia"/>
                <w:szCs w:val="24"/>
              </w:rPr>
              <w:t>HK</w:t>
            </w:r>
            <w:r>
              <w:rPr>
                <w:rFonts w:asciiTheme="minorEastAsia" w:hAnsiTheme="minorEastAsia"/>
                <w:szCs w:val="24"/>
              </w:rPr>
              <w:t>、</w:t>
            </w:r>
            <w:r>
              <w:rPr>
                <w:rFonts w:asciiTheme="minorEastAsia" w:hAnsiTheme="minorEastAsia"/>
                <w:szCs w:val="24"/>
              </w:rPr>
              <w:t>NSK</w:t>
            </w:r>
            <w:r>
              <w:rPr>
                <w:rFonts w:asciiTheme="minorEastAsia" w:hAnsiTheme="minorEastAsia"/>
                <w:szCs w:val="24"/>
              </w:rPr>
              <w:t>、</w:t>
            </w:r>
            <w:r>
              <w:rPr>
                <w:rFonts w:asciiTheme="minorEastAsia" w:hAnsiTheme="minorEastAsia" w:hint="eastAsia"/>
                <w:szCs w:val="24"/>
              </w:rPr>
              <w:t>米思米</w:t>
            </w:r>
            <w:r>
              <w:rPr>
                <w:rFonts w:asciiTheme="minorEastAsia" w:hAnsiTheme="minorEastAsia"/>
                <w:szCs w:val="24"/>
              </w:rPr>
              <w:t>、</w:t>
            </w:r>
            <w:r>
              <w:rPr>
                <w:rFonts w:asciiTheme="minorEastAsia" w:hAnsiTheme="minorEastAsia" w:hint="eastAsia"/>
                <w:szCs w:val="24"/>
              </w:rPr>
              <w:t>上银</w:t>
            </w:r>
            <w:r>
              <w:rPr>
                <w:rFonts w:asciiTheme="minorEastAsia" w:hAnsiTheme="minorEastAsia" w:hint="eastAsia"/>
                <w:szCs w:val="24"/>
              </w:rPr>
              <w:t xml:space="preserve"> </w:t>
            </w:r>
          </w:p>
        </w:tc>
        <w:tc>
          <w:tcPr>
            <w:tcW w:w="1311" w:type="dxa"/>
          </w:tcPr>
          <w:p w14:paraId="2FD7E190" w14:textId="77777777" w:rsidR="00935AD8" w:rsidRDefault="00935AD8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</w:p>
        </w:tc>
      </w:tr>
      <w:tr w:rsidR="00935AD8" w14:paraId="1A58BEA1" w14:textId="77777777">
        <w:trPr>
          <w:trHeight w:val="371"/>
          <w:jc w:val="center"/>
        </w:trPr>
        <w:tc>
          <w:tcPr>
            <w:tcW w:w="763" w:type="dxa"/>
          </w:tcPr>
          <w:p w14:paraId="5F049CB3" w14:textId="77777777" w:rsidR="00935AD8" w:rsidRDefault="00D10913">
            <w:pPr>
              <w:spacing w:line="276" w:lineRule="auto"/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2</w:t>
            </w:r>
          </w:p>
        </w:tc>
        <w:tc>
          <w:tcPr>
            <w:tcW w:w="1545" w:type="dxa"/>
          </w:tcPr>
          <w:p w14:paraId="4EFC5B57" w14:textId="77777777" w:rsidR="00935AD8" w:rsidRDefault="00D10913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/>
                <w:szCs w:val="24"/>
              </w:rPr>
              <w:t>PLC</w:t>
            </w:r>
          </w:p>
        </w:tc>
        <w:tc>
          <w:tcPr>
            <w:tcW w:w="3636" w:type="dxa"/>
          </w:tcPr>
          <w:p w14:paraId="4248EA0D" w14:textId="77777777" w:rsidR="00935AD8" w:rsidRDefault="00D10913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/>
                <w:szCs w:val="24"/>
              </w:rPr>
              <w:t>三菱</w:t>
            </w:r>
            <w:r>
              <w:rPr>
                <w:rFonts w:asciiTheme="minorEastAsia" w:hAnsiTheme="minorEastAsia" w:hint="eastAsia"/>
                <w:szCs w:val="24"/>
              </w:rPr>
              <w:t>/OMRON/</w:t>
            </w:r>
            <w:r>
              <w:rPr>
                <w:rFonts w:asciiTheme="minorEastAsia" w:hAnsiTheme="minorEastAsia" w:hint="eastAsia"/>
                <w:szCs w:val="24"/>
              </w:rPr>
              <w:t>汇川</w:t>
            </w:r>
          </w:p>
        </w:tc>
        <w:tc>
          <w:tcPr>
            <w:tcW w:w="1311" w:type="dxa"/>
          </w:tcPr>
          <w:p w14:paraId="0247DF93" w14:textId="77777777" w:rsidR="00935AD8" w:rsidRDefault="00935AD8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</w:p>
        </w:tc>
      </w:tr>
      <w:tr w:rsidR="00935AD8" w14:paraId="6565C59E" w14:textId="77777777">
        <w:trPr>
          <w:trHeight w:val="379"/>
          <w:jc w:val="center"/>
        </w:trPr>
        <w:tc>
          <w:tcPr>
            <w:tcW w:w="763" w:type="dxa"/>
          </w:tcPr>
          <w:p w14:paraId="5995F11E" w14:textId="77777777" w:rsidR="00935AD8" w:rsidRDefault="00D10913">
            <w:pPr>
              <w:spacing w:line="276" w:lineRule="auto"/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3</w:t>
            </w:r>
          </w:p>
        </w:tc>
        <w:tc>
          <w:tcPr>
            <w:tcW w:w="1545" w:type="dxa"/>
          </w:tcPr>
          <w:p w14:paraId="684FF971" w14:textId="77777777" w:rsidR="00935AD8" w:rsidRDefault="00D10913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/>
                <w:szCs w:val="24"/>
              </w:rPr>
              <w:t>伺服电机</w:t>
            </w:r>
          </w:p>
        </w:tc>
        <w:tc>
          <w:tcPr>
            <w:tcW w:w="3636" w:type="dxa"/>
          </w:tcPr>
          <w:p w14:paraId="5F215351" w14:textId="77777777" w:rsidR="00935AD8" w:rsidRDefault="00D10913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/>
                <w:szCs w:val="24"/>
              </w:rPr>
              <w:t>三菱、松下</w:t>
            </w:r>
            <w:r>
              <w:rPr>
                <w:rFonts w:asciiTheme="minorEastAsia" w:hAnsiTheme="minorEastAsia" w:hint="eastAsia"/>
                <w:szCs w:val="24"/>
              </w:rPr>
              <w:t>/OMEON//</w:t>
            </w:r>
            <w:r>
              <w:rPr>
                <w:rFonts w:asciiTheme="minorEastAsia" w:hAnsiTheme="minorEastAsia" w:hint="eastAsia"/>
                <w:szCs w:val="24"/>
              </w:rPr>
              <w:t>汇川</w:t>
            </w:r>
          </w:p>
        </w:tc>
        <w:tc>
          <w:tcPr>
            <w:tcW w:w="1311" w:type="dxa"/>
          </w:tcPr>
          <w:p w14:paraId="1C864084" w14:textId="77777777" w:rsidR="00935AD8" w:rsidRDefault="00935AD8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</w:p>
        </w:tc>
      </w:tr>
      <w:tr w:rsidR="00935AD8" w14:paraId="3B46CD1E" w14:textId="77777777">
        <w:trPr>
          <w:trHeight w:val="379"/>
          <w:jc w:val="center"/>
        </w:trPr>
        <w:tc>
          <w:tcPr>
            <w:tcW w:w="763" w:type="dxa"/>
          </w:tcPr>
          <w:p w14:paraId="0C5B2B0C" w14:textId="77777777" w:rsidR="00935AD8" w:rsidRDefault="00D10913">
            <w:pPr>
              <w:spacing w:line="276" w:lineRule="auto"/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4</w:t>
            </w:r>
          </w:p>
        </w:tc>
        <w:tc>
          <w:tcPr>
            <w:tcW w:w="1545" w:type="dxa"/>
          </w:tcPr>
          <w:p w14:paraId="208F2D60" w14:textId="77777777" w:rsidR="00935AD8" w:rsidRDefault="00D10913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/>
                <w:szCs w:val="24"/>
              </w:rPr>
              <w:t>变频器</w:t>
            </w:r>
          </w:p>
        </w:tc>
        <w:tc>
          <w:tcPr>
            <w:tcW w:w="3636" w:type="dxa"/>
          </w:tcPr>
          <w:p w14:paraId="2FCC7053" w14:textId="77777777" w:rsidR="00935AD8" w:rsidRDefault="00D10913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三菱</w:t>
            </w:r>
            <w:r>
              <w:rPr>
                <w:rFonts w:asciiTheme="minorEastAsia" w:hAnsiTheme="minorEastAsia" w:hint="eastAsia"/>
                <w:szCs w:val="24"/>
              </w:rPr>
              <w:t>/</w:t>
            </w:r>
            <w:r>
              <w:rPr>
                <w:rFonts w:asciiTheme="minorEastAsia" w:hAnsiTheme="minorEastAsia" w:hint="eastAsia"/>
                <w:szCs w:val="24"/>
              </w:rPr>
              <w:t>松下</w:t>
            </w:r>
            <w:r>
              <w:rPr>
                <w:rFonts w:asciiTheme="minorEastAsia" w:hAnsiTheme="minorEastAsia" w:hint="eastAsia"/>
                <w:szCs w:val="24"/>
              </w:rPr>
              <w:t>/OMRON//</w:t>
            </w:r>
            <w:r>
              <w:rPr>
                <w:rFonts w:asciiTheme="minorEastAsia" w:hAnsiTheme="minorEastAsia" w:hint="eastAsia"/>
                <w:szCs w:val="24"/>
              </w:rPr>
              <w:t>汇川</w:t>
            </w:r>
          </w:p>
        </w:tc>
        <w:tc>
          <w:tcPr>
            <w:tcW w:w="1311" w:type="dxa"/>
          </w:tcPr>
          <w:p w14:paraId="50FDFFAF" w14:textId="77777777" w:rsidR="00935AD8" w:rsidRDefault="00935AD8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</w:p>
        </w:tc>
      </w:tr>
      <w:tr w:rsidR="00935AD8" w14:paraId="42DDDDF0" w14:textId="77777777">
        <w:trPr>
          <w:trHeight w:val="379"/>
          <w:jc w:val="center"/>
        </w:trPr>
        <w:tc>
          <w:tcPr>
            <w:tcW w:w="763" w:type="dxa"/>
          </w:tcPr>
          <w:p w14:paraId="2637CAFF" w14:textId="77777777" w:rsidR="00935AD8" w:rsidRDefault="00D10913">
            <w:pPr>
              <w:spacing w:line="276" w:lineRule="auto"/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5</w:t>
            </w:r>
          </w:p>
        </w:tc>
        <w:tc>
          <w:tcPr>
            <w:tcW w:w="1545" w:type="dxa"/>
          </w:tcPr>
          <w:p w14:paraId="45735CF9" w14:textId="77777777" w:rsidR="00935AD8" w:rsidRDefault="00D10913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/>
                <w:szCs w:val="24"/>
              </w:rPr>
              <w:t>传感器</w:t>
            </w:r>
          </w:p>
        </w:tc>
        <w:tc>
          <w:tcPr>
            <w:tcW w:w="3636" w:type="dxa"/>
          </w:tcPr>
          <w:p w14:paraId="75C2891B" w14:textId="77777777" w:rsidR="00935AD8" w:rsidRDefault="00D10913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/>
                <w:szCs w:val="24"/>
              </w:rPr>
              <w:t>施耐德、</w:t>
            </w:r>
            <w:r>
              <w:rPr>
                <w:rFonts w:asciiTheme="minorEastAsia" w:hAnsiTheme="minorEastAsia" w:hint="eastAsia"/>
                <w:szCs w:val="24"/>
              </w:rPr>
              <w:t>基恩士</w:t>
            </w:r>
            <w:r>
              <w:rPr>
                <w:rFonts w:asciiTheme="minorEastAsia" w:hAnsiTheme="minorEastAsia"/>
                <w:szCs w:val="24"/>
              </w:rPr>
              <w:t>、</w:t>
            </w:r>
            <w:r>
              <w:rPr>
                <w:rFonts w:asciiTheme="minorEastAsia" w:hAnsiTheme="minorEastAsia"/>
                <w:szCs w:val="24"/>
              </w:rPr>
              <w:t>OMRON</w:t>
            </w:r>
            <w:r>
              <w:rPr>
                <w:rFonts w:asciiTheme="minorEastAsia" w:hAnsiTheme="minorEastAsia"/>
                <w:szCs w:val="24"/>
              </w:rPr>
              <w:t>、</w:t>
            </w:r>
            <w:r>
              <w:rPr>
                <w:rFonts w:asciiTheme="minorEastAsia" w:hAnsiTheme="minorEastAsia" w:hint="eastAsia"/>
                <w:szCs w:val="24"/>
              </w:rPr>
              <w:t>S</w:t>
            </w:r>
            <w:r>
              <w:rPr>
                <w:rFonts w:asciiTheme="minorEastAsia" w:hAnsiTheme="minorEastAsia"/>
                <w:szCs w:val="24"/>
              </w:rPr>
              <w:t>ICK</w:t>
            </w:r>
          </w:p>
        </w:tc>
        <w:tc>
          <w:tcPr>
            <w:tcW w:w="1311" w:type="dxa"/>
          </w:tcPr>
          <w:p w14:paraId="4312CA0B" w14:textId="77777777" w:rsidR="00935AD8" w:rsidRDefault="00935AD8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</w:p>
        </w:tc>
      </w:tr>
      <w:tr w:rsidR="00935AD8" w14:paraId="574D9910" w14:textId="77777777">
        <w:trPr>
          <w:trHeight w:val="379"/>
          <w:jc w:val="center"/>
        </w:trPr>
        <w:tc>
          <w:tcPr>
            <w:tcW w:w="763" w:type="dxa"/>
          </w:tcPr>
          <w:p w14:paraId="54982723" w14:textId="77777777" w:rsidR="00935AD8" w:rsidRDefault="00D10913">
            <w:pPr>
              <w:spacing w:line="276" w:lineRule="auto"/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6</w:t>
            </w:r>
          </w:p>
        </w:tc>
        <w:tc>
          <w:tcPr>
            <w:tcW w:w="1545" w:type="dxa"/>
          </w:tcPr>
          <w:p w14:paraId="6C225995" w14:textId="77777777" w:rsidR="00935AD8" w:rsidRDefault="00D10913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/>
                <w:szCs w:val="24"/>
              </w:rPr>
              <w:t>触摸屏</w:t>
            </w:r>
          </w:p>
        </w:tc>
        <w:tc>
          <w:tcPr>
            <w:tcW w:w="3636" w:type="dxa"/>
          </w:tcPr>
          <w:p w14:paraId="7CD38A3C" w14:textId="77777777" w:rsidR="00935AD8" w:rsidRDefault="00D10913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三菱</w:t>
            </w:r>
            <w:r>
              <w:rPr>
                <w:rFonts w:asciiTheme="minorEastAsia" w:hAnsiTheme="minorEastAsia" w:hint="eastAsia"/>
                <w:szCs w:val="24"/>
              </w:rPr>
              <w:t>/OMRON/</w:t>
            </w:r>
            <w:r>
              <w:rPr>
                <w:rFonts w:asciiTheme="minorEastAsia" w:hAnsiTheme="minorEastAsia" w:hint="eastAsia"/>
                <w:szCs w:val="24"/>
              </w:rPr>
              <w:t>汇川</w:t>
            </w:r>
          </w:p>
        </w:tc>
        <w:tc>
          <w:tcPr>
            <w:tcW w:w="1311" w:type="dxa"/>
          </w:tcPr>
          <w:p w14:paraId="5A6B0938" w14:textId="77777777" w:rsidR="00935AD8" w:rsidRDefault="00935AD8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</w:p>
        </w:tc>
      </w:tr>
      <w:tr w:rsidR="00935AD8" w14:paraId="4A0B3C32" w14:textId="77777777">
        <w:trPr>
          <w:trHeight w:val="371"/>
          <w:jc w:val="center"/>
        </w:trPr>
        <w:tc>
          <w:tcPr>
            <w:tcW w:w="763" w:type="dxa"/>
          </w:tcPr>
          <w:p w14:paraId="56F5CDFB" w14:textId="77777777" w:rsidR="00935AD8" w:rsidRDefault="00D10913">
            <w:pPr>
              <w:spacing w:line="276" w:lineRule="auto"/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7</w:t>
            </w:r>
          </w:p>
        </w:tc>
        <w:tc>
          <w:tcPr>
            <w:tcW w:w="1545" w:type="dxa"/>
          </w:tcPr>
          <w:p w14:paraId="2EEC07DA" w14:textId="77777777" w:rsidR="00935AD8" w:rsidRDefault="00D10913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/>
                <w:szCs w:val="24"/>
              </w:rPr>
              <w:t>电气元件</w:t>
            </w:r>
          </w:p>
        </w:tc>
        <w:tc>
          <w:tcPr>
            <w:tcW w:w="3636" w:type="dxa"/>
          </w:tcPr>
          <w:p w14:paraId="2FF5FEBA" w14:textId="77777777" w:rsidR="00935AD8" w:rsidRDefault="00D10913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color w:val="000000"/>
                <w:szCs w:val="24"/>
              </w:rPr>
              <w:t>欧姆龙</w:t>
            </w:r>
            <w:r>
              <w:rPr>
                <w:rFonts w:asciiTheme="minorEastAsia" w:hAnsiTheme="minorEastAsia" w:hint="eastAsia"/>
                <w:color w:val="000000"/>
                <w:szCs w:val="24"/>
              </w:rPr>
              <w:t>/</w:t>
            </w:r>
            <w:r>
              <w:rPr>
                <w:rFonts w:asciiTheme="minorEastAsia" w:hAnsiTheme="minorEastAsia" w:hint="eastAsia"/>
                <w:color w:val="000000"/>
                <w:szCs w:val="24"/>
              </w:rPr>
              <w:t>施耐德</w:t>
            </w:r>
          </w:p>
        </w:tc>
        <w:tc>
          <w:tcPr>
            <w:tcW w:w="1311" w:type="dxa"/>
          </w:tcPr>
          <w:p w14:paraId="0B39F8D2" w14:textId="77777777" w:rsidR="00935AD8" w:rsidRDefault="00935AD8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</w:p>
        </w:tc>
      </w:tr>
      <w:tr w:rsidR="00935AD8" w14:paraId="726D3BE8" w14:textId="77777777">
        <w:trPr>
          <w:trHeight w:val="379"/>
          <w:jc w:val="center"/>
        </w:trPr>
        <w:tc>
          <w:tcPr>
            <w:tcW w:w="763" w:type="dxa"/>
          </w:tcPr>
          <w:p w14:paraId="2C1134F0" w14:textId="77777777" w:rsidR="00935AD8" w:rsidRDefault="00D10913">
            <w:pPr>
              <w:spacing w:line="276" w:lineRule="auto"/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8</w:t>
            </w:r>
          </w:p>
        </w:tc>
        <w:tc>
          <w:tcPr>
            <w:tcW w:w="1545" w:type="dxa"/>
          </w:tcPr>
          <w:p w14:paraId="2B28AECF" w14:textId="77777777" w:rsidR="00935AD8" w:rsidRDefault="00D10913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/>
                <w:szCs w:val="24"/>
              </w:rPr>
              <w:t>气动元件</w:t>
            </w:r>
          </w:p>
        </w:tc>
        <w:tc>
          <w:tcPr>
            <w:tcW w:w="3636" w:type="dxa"/>
          </w:tcPr>
          <w:p w14:paraId="52C709F3" w14:textId="77777777" w:rsidR="00935AD8" w:rsidRDefault="00D10913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/>
                <w:szCs w:val="24"/>
              </w:rPr>
              <w:t>亚德客、</w:t>
            </w:r>
            <w:r>
              <w:rPr>
                <w:rFonts w:asciiTheme="minorEastAsia" w:hAnsiTheme="minorEastAsia"/>
                <w:szCs w:val="24"/>
              </w:rPr>
              <w:t xml:space="preserve"> SMC</w:t>
            </w:r>
            <w:r>
              <w:rPr>
                <w:rFonts w:asciiTheme="minorEastAsia" w:hAnsiTheme="minorEastAsia"/>
                <w:szCs w:val="24"/>
              </w:rPr>
              <w:t>、</w:t>
            </w:r>
            <w:r>
              <w:rPr>
                <w:rFonts w:asciiTheme="minorEastAsia" w:hAnsiTheme="minorEastAsia" w:hint="eastAsia"/>
                <w:szCs w:val="24"/>
              </w:rPr>
              <w:t>F</w:t>
            </w:r>
            <w:r>
              <w:rPr>
                <w:rFonts w:asciiTheme="minorEastAsia" w:hAnsiTheme="minorEastAsia"/>
                <w:szCs w:val="24"/>
              </w:rPr>
              <w:t>ESTO</w:t>
            </w:r>
          </w:p>
        </w:tc>
        <w:tc>
          <w:tcPr>
            <w:tcW w:w="1311" w:type="dxa"/>
          </w:tcPr>
          <w:p w14:paraId="38D58572" w14:textId="77777777" w:rsidR="00935AD8" w:rsidRDefault="00935AD8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</w:p>
        </w:tc>
      </w:tr>
      <w:tr w:rsidR="00935AD8" w14:paraId="4DB3049B" w14:textId="77777777">
        <w:trPr>
          <w:trHeight w:val="353"/>
          <w:jc w:val="center"/>
        </w:trPr>
        <w:tc>
          <w:tcPr>
            <w:tcW w:w="763" w:type="dxa"/>
          </w:tcPr>
          <w:p w14:paraId="63A016C9" w14:textId="77777777" w:rsidR="00935AD8" w:rsidRDefault="00D10913">
            <w:pPr>
              <w:spacing w:line="276" w:lineRule="auto"/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9</w:t>
            </w:r>
          </w:p>
        </w:tc>
        <w:tc>
          <w:tcPr>
            <w:tcW w:w="1545" w:type="dxa"/>
          </w:tcPr>
          <w:p w14:paraId="0F96FF41" w14:textId="77777777" w:rsidR="00935AD8" w:rsidRDefault="00D10913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/>
                <w:szCs w:val="24"/>
              </w:rPr>
              <w:t>UPS</w:t>
            </w:r>
          </w:p>
        </w:tc>
        <w:tc>
          <w:tcPr>
            <w:tcW w:w="3636" w:type="dxa"/>
          </w:tcPr>
          <w:p w14:paraId="2ECB191C" w14:textId="77777777" w:rsidR="00935AD8" w:rsidRDefault="00D10913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  <w:proofErr w:type="gramStart"/>
            <w:r>
              <w:rPr>
                <w:rFonts w:asciiTheme="minorEastAsia" w:hAnsiTheme="minorEastAsia"/>
                <w:szCs w:val="24"/>
              </w:rPr>
              <w:t>山特</w:t>
            </w:r>
            <w:proofErr w:type="gramEnd"/>
          </w:p>
        </w:tc>
        <w:tc>
          <w:tcPr>
            <w:tcW w:w="1311" w:type="dxa"/>
          </w:tcPr>
          <w:p w14:paraId="408F1F5D" w14:textId="77777777" w:rsidR="00935AD8" w:rsidRDefault="00935AD8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</w:p>
        </w:tc>
      </w:tr>
      <w:tr w:rsidR="00935AD8" w14:paraId="3B690E03" w14:textId="77777777">
        <w:trPr>
          <w:trHeight w:val="353"/>
          <w:jc w:val="center"/>
        </w:trPr>
        <w:tc>
          <w:tcPr>
            <w:tcW w:w="763" w:type="dxa"/>
          </w:tcPr>
          <w:p w14:paraId="67C495A2" w14:textId="77777777" w:rsidR="00935AD8" w:rsidRDefault="00D10913">
            <w:pPr>
              <w:spacing w:line="276" w:lineRule="auto"/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1</w:t>
            </w:r>
            <w:r>
              <w:rPr>
                <w:rFonts w:asciiTheme="minorEastAsia" w:hAnsiTheme="minorEastAsia"/>
                <w:szCs w:val="24"/>
              </w:rPr>
              <w:t>0</w:t>
            </w:r>
          </w:p>
        </w:tc>
        <w:tc>
          <w:tcPr>
            <w:tcW w:w="1545" w:type="dxa"/>
          </w:tcPr>
          <w:p w14:paraId="7BAD5432" w14:textId="77777777" w:rsidR="00935AD8" w:rsidRDefault="00D10913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/>
                <w:szCs w:val="24"/>
              </w:rPr>
              <w:t>模组</w:t>
            </w:r>
          </w:p>
        </w:tc>
        <w:tc>
          <w:tcPr>
            <w:tcW w:w="3636" w:type="dxa"/>
          </w:tcPr>
          <w:p w14:paraId="4383F507" w14:textId="77777777" w:rsidR="00935AD8" w:rsidRDefault="00D10913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/>
                <w:szCs w:val="24"/>
              </w:rPr>
              <w:t>TPA</w:t>
            </w:r>
            <w:r>
              <w:rPr>
                <w:rFonts w:asciiTheme="minorEastAsia" w:hAnsiTheme="minorEastAsia"/>
                <w:szCs w:val="24"/>
              </w:rPr>
              <w:t>、上银</w:t>
            </w:r>
          </w:p>
        </w:tc>
        <w:tc>
          <w:tcPr>
            <w:tcW w:w="1311" w:type="dxa"/>
          </w:tcPr>
          <w:p w14:paraId="385BF8EA" w14:textId="77777777" w:rsidR="00935AD8" w:rsidRDefault="00935AD8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</w:p>
        </w:tc>
      </w:tr>
      <w:tr w:rsidR="00935AD8" w14:paraId="27ADE4F6" w14:textId="77777777">
        <w:trPr>
          <w:trHeight w:val="353"/>
          <w:jc w:val="center"/>
        </w:trPr>
        <w:tc>
          <w:tcPr>
            <w:tcW w:w="763" w:type="dxa"/>
          </w:tcPr>
          <w:p w14:paraId="484B5D3C" w14:textId="77777777" w:rsidR="00935AD8" w:rsidRDefault="00D10913">
            <w:pPr>
              <w:spacing w:line="276" w:lineRule="auto"/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1</w:t>
            </w:r>
            <w:r>
              <w:rPr>
                <w:rFonts w:asciiTheme="minorEastAsia" w:hAnsiTheme="minorEastAsia"/>
                <w:szCs w:val="24"/>
              </w:rPr>
              <w:t>1</w:t>
            </w:r>
          </w:p>
        </w:tc>
        <w:tc>
          <w:tcPr>
            <w:tcW w:w="1545" w:type="dxa"/>
          </w:tcPr>
          <w:p w14:paraId="0E449FF7" w14:textId="77777777" w:rsidR="00935AD8" w:rsidRDefault="00D10913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/>
                <w:szCs w:val="24"/>
              </w:rPr>
              <w:t>轴承</w:t>
            </w:r>
          </w:p>
        </w:tc>
        <w:tc>
          <w:tcPr>
            <w:tcW w:w="3636" w:type="dxa"/>
          </w:tcPr>
          <w:p w14:paraId="79B9800C" w14:textId="77777777" w:rsidR="00935AD8" w:rsidRDefault="00D10913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/>
                <w:szCs w:val="24"/>
              </w:rPr>
              <w:t>NSK</w:t>
            </w:r>
            <w:r>
              <w:rPr>
                <w:rFonts w:asciiTheme="minorEastAsia" w:hAnsiTheme="minorEastAsia"/>
                <w:szCs w:val="24"/>
              </w:rPr>
              <w:t>、</w:t>
            </w:r>
            <w:r>
              <w:rPr>
                <w:rFonts w:asciiTheme="minorEastAsia" w:hAnsiTheme="minorEastAsia"/>
                <w:szCs w:val="24"/>
              </w:rPr>
              <w:t xml:space="preserve">SKF  </w:t>
            </w:r>
            <w:r>
              <w:rPr>
                <w:rFonts w:asciiTheme="minorEastAsia" w:hAnsiTheme="minorEastAsia" w:hint="eastAsia"/>
                <w:szCs w:val="24"/>
              </w:rPr>
              <w:t>米思米</w:t>
            </w:r>
          </w:p>
        </w:tc>
        <w:tc>
          <w:tcPr>
            <w:tcW w:w="1311" w:type="dxa"/>
          </w:tcPr>
          <w:p w14:paraId="5C724AD6" w14:textId="77777777" w:rsidR="00935AD8" w:rsidRDefault="00935AD8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</w:p>
        </w:tc>
      </w:tr>
      <w:tr w:rsidR="00935AD8" w14:paraId="09243EC2" w14:textId="77777777">
        <w:trPr>
          <w:trHeight w:val="64"/>
          <w:jc w:val="center"/>
        </w:trPr>
        <w:tc>
          <w:tcPr>
            <w:tcW w:w="763" w:type="dxa"/>
          </w:tcPr>
          <w:p w14:paraId="55357673" w14:textId="77777777" w:rsidR="00935AD8" w:rsidRDefault="00D10913">
            <w:pPr>
              <w:spacing w:line="276" w:lineRule="auto"/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1</w:t>
            </w:r>
            <w:r>
              <w:rPr>
                <w:rFonts w:asciiTheme="minorEastAsia" w:hAnsiTheme="minorEastAsia"/>
                <w:szCs w:val="24"/>
              </w:rPr>
              <w:t>2</w:t>
            </w:r>
          </w:p>
        </w:tc>
        <w:tc>
          <w:tcPr>
            <w:tcW w:w="1545" w:type="dxa"/>
          </w:tcPr>
          <w:p w14:paraId="7F0E05BF" w14:textId="77777777" w:rsidR="00935AD8" w:rsidRDefault="00D10913">
            <w:pPr>
              <w:spacing w:line="276" w:lineRule="auto"/>
              <w:jc w:val="left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/>
                <w:szCs w:val="24"/>
              </w:rPr>
              <w:t>线缆</w:t>
            </w:r>
          </w:p>
        </w:tc>
        <w:tc>
          <w:tcPr>
            <w:tcW w:w="3636" w:type="dxa"/>
          </w:tcPr>
          <w:p w14:paraId="57FF66C6" w14:textId="77777777" w:rsidR="00935AD8" w:rsidRDefault="00D10913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/>
                <w:szCs w:val="24"/>
              </w:rPr>
              <w:t>明伟、远东</w:t>
            </w:r>
          </w:p>
        </w:tc>
        <w:tc>
          <w:tcPr>
            <w:tcW w:w="1311" w:type="dxa"/>
          </w:tcPr>
          <w:p w14:paraId="7C169377" w14:textId="77777777" w:rsidR="00935AD8" w:rsidRDefault="00935AD8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</w:p>
        </w:tc>
      </w:tr>
      <w:tr w:rsidR="00935AD8" w14:paraId="045F349C" w14:textId="77777777">
        <w:trPr>
          <w:trHeight w:val="64"/>
          <w:jc w:val="center"/>
        </w:trPr>
        <w:tc>
          <w:tcPr>
            <w:tcW w:w="763" w:type="dxa"/>
          </w:tcPr>
          <w:p w14:paraId="4E885C23" w14:textId="77777777" w:rsidR="00935AD8" w:rsidRDefault="00D10913">
            <w:pPr>
              <w:spacing w:line="276" w:lineRule="auto"/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13</w:t>
            </w:r>
          </w:p>
        </w:tc>
        <w:tc>
          <w:tcPr>
            <w:tcW w:w="1545" w:type="dxa"/>
          </w:tcPr>
          <w:p w14:paraId="60438560" w14:textId="77777777" w:rsidR="00935AD8" w:rsidRDefault="00D10913">
            <w:pPr>
              <w:spacing w:line="276" w:lineRule="auto"/>
              <w:jc w:val="left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光栅</w:t>
            </w:r>
          </w:p>
        </w:tc>
        <w:tc>
          <w:tcPr>
            <w:tcW w:w="3636" w:type="dxa"/>
          </w:tcPr>
          <w:p w14:paraId="1960ABD6" w14:textId="77777777" w:rsidR="00935AD8" w:rsidRDefault="00D10913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施莱格</w:t>
            </w:r>
            <w:r>
              <w:rPr>
                <w:rFonts w:asciiTheme="minorEastAsia" w:hAnsiTheme="minorEastAsia" w:hint="eastAsia"/>
                <w:szCs w:val="24"/>
              </w:rPr>
              <w:t>/</w:t>
            </w:r>
            <w:r>
              <w:rPr>
                <w:rFonts w:asciiTheme="minorEastAsia" w:hAnsiTheme="minorEastAsia" w:hint="eastAsia"/>
                <w:szCs w:val="24"/>
              </w:rPr>
              <w:t>基恩士</w:t>
            </w:r>
            <w:r>
              <w:rPr>
                <w:rFonts w:asciiTheme="minorEastAsia" w:hAnsiTheme="minorEastAsia" w:hint="eastAsia"/>
                <w:szCs w:val="24"/>
              </w:rPr>
              <w:t>/</w:t>
            </w:r>
            <w:r>
              <w:rPr>
                <w:rFonts w:asciiTheme="minorEastAsia" w:hAnsiTheme="minorEastAsia" w:hint="eastAsia"/>
                <w:szCs w:val="24"/>
              </w:rPr>
              <w:t>西克</w:t>
            </w:r>
            <w:r>
              <w:rPr>
                <w:rFonts w:asciiTheme="minorEastAsia" w:hAnsiTheme="minorEastAsia" w:hint="eastAsia"/>
                <w:szCs w:val="24"/>
              </w:rPr>
              <w:t>/</w:t>
            </w:r>
            <w:proofErr w:type="gramStart"/>
            <w:r>
              <w:rPr>
                <w:rFonts w:asciiTheme="minorEastAsia" w:hAnsiTheme="minorEastAsia" w:hint="eastAsia"/>
                <w:szCs w:val="24"/>
              </w:rPr>
              <w:t>邦</w:t>
            </w:r>
            <w:proofErr w:type="gramEnd"/>
            <w:r>
              <w:rPr>
                <w:rFonts w:asciiTheme="minorEastAsia" w:hAnsiTheme="minorEastAsia" w:hint="eastAsia"/>
                <w:szCs w:val="24"/>
              </w:rPr>
              <w:t>纳</w:t>
            </w:r>
          </w:p>
        </w:tc>
        <w:tc>
          <w:tcPr>
            <w:tcW w:w="1311" w:type="dxa"/>
          </w:tcPr>
          <w:p w14:paraId="2CAD032A" w14:textId="77777777" w:rsidR="00935AD8" w:rsidRDefault="00935AD8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</w:p>
        </w:tc>
      </w:tr>
      <w:tr w:rsidR="00935AD8" w14:paraId="43B4D181" w14:textId="77777777">
        <w:trPr>
          <w:trHeight w:val="64"/>
          <w:jc w:val="center"/>
        </w:trPr>
        <w:tc>
          <w:tcPr>
            <w:tcW w:w="763" w:type="dxa"/>
          </w:tcPr>
          <w:p w14:paraId="5371E9B0" w14:textId="77777777" w:rsidR="00935AD8" w:rsidRDefault="00D10913">
            <w:pPr>
              <w:spacing w:line="276" w:lineRule="auto"/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14</w:t>
            </w:r>
          </w:p>
        </w:tc>
        <w:tc>
          <w:tcPr>
            <w:tcW w:w="1545" w:type="dxa"/>
          </w:tcPr>
          <w:p w14:paraId="541ED46F" w14:textId="77777777" w:rsidR="00935AD8" w:rsidRDefault="00D10913">
            <w:pPr>
              <w:spacing w:line="276" w:lineRule="auto"/>
              <w:jc w:val="left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视觉</w:t>
            </w:r>
          </w:p>
        </w:tc>
        <w:tc>
          <w:tcPr>
            <w:tcW w:w="3636" w:type="dxa"/>
          </w:tcPr>
          <w:p w14:paraId="3DC89BD0" w14:textId="77777777" w:rsidR="00935AD8" w:rsidRDefault="00D10913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海康</w:t>
            </w:r>
            <w:r>
              <w:rPr>
                <w:rFonts w:asciiTheme="minorEastAsia" w:hAnsiTheme="minorEastAsia" w:hint="eastAsia"/>
                <w:szCs w:val="24"/>
              </w:rPr>
              <w:t>/</w:t>
            </w:r>
            <w:r>
              <w:rPr>
                <w:rFonts w:asciiTheme="minorEastAsia" w:hAnsiTheme="minorEastAsia" w:hint="eastAsia"/>
                <w:szCs w:val="24"/>
              </w:rPr>
              <w:t>基恩士</w:t>
            </w:r>
            <w:r>
              <w:rPr>
                <w:rFonts w:asciiTheme="minorEastAsia" w:hAnsiTheme="minorEastAsia"/>
                <w:szCs w:val="24"/>
              </w:rPr>
              <w:t xml:space="preserve"> </w:t>
            </w:r>
          </w:p>
        </w:tc>
        <w:tc>
          <w:tcPr>
            <w:tcW w:w="1311" w:type="dxa"/>
          </w:tcPr>
          <w:p w14:paraId="540E4D35" w14:textId="77777777" w:rsidR="00935AD8" w:rsidRDefault="00935AD8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</w:p>
        </w:tc>
      </w:tr>
      <w:tr w:rsidR="00935AD8" w14:paraId="4B87E7A0" w14:textId="77777777">
        <w:trPr>
          <w:trHeight w:val="64"/>
          <w:jc w:val="center"/>
        </w:trPr>
        <w:tc>
          <w:tcPr>
            <w:tcW w:w="763" w:type="dxa"/>
          </w:tcPr>
          <w:p w14:paraId="0AD6273F" w14:textId="77777777" w:rsidR="00935AD8" w:rsidRDefault="00D10913">
            <w:pPr>
              <w:spacing w:line="276" w:lineRule="auto"/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15</w:t>
            </w:r>
          </w:p>
        </w:tc>
        <w:tc>
          <w:tcPr>
            <w:tcW w:w="1545" w:type="dxa"/>
          </w:tcPr>
          <w:p w14:paraId="54AC4625" w14:textId="77777777" w:rsidR="00935AD8" w:rsidRDefault="00D10913">
            <w:pPr>
              <w:spacing w:line="276" w:lineRule="auto"/>
              <w:jc w:val="left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安全继电器</w:t>
            </w:r>
          </w:p>
        </w:tc>
        <w:tc>
          <w:tcPr>
            <w:tcW w:w="3636" w:type="dxa"/>
          </w:tcPr>
          <w:p w14:paraId="700BE45D" w14:textId="77777777" w:rsidR="00935AD8" w:rsidRDefault="00D10913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皮尔兹</w:t>
            </w:r>
            <w:r>
              <w:rPr>
                <w:rFonts w:asciiTheme="minorEastAsia" w:hAnsiTheme="minorEastAsia" w:hint="eastAsia"/>
                <w:szCs w:val="24"/>
              </w:rPr>
              <w:t>/OMEON/</w:t>
            </w:r>
            <w:r>
              <w:rPr>
                <w:rFonts w:asciiTheme="minorEastAsia" w:hAnsiTheme="minorEastAsia" w:hint="eastAsia"/>
                <w:szCs w:val="24"/>
              </w:rPr>
              <w:t>立宏</w:t>
            </w:r>
            <w:r>
              <w:rPr>
                <w:rFonts w:asciiTheme="minorEastAsia" w:hAnsiTheme="minorEastAsia" w:hint="eastAsia"/>
                <w:szCs w:val="24"/>
              </w:rPr>
              <w:t>/</w:t>
            </w:r>
            <w:r>
              <w:rPr>
                <w:rFonts w:asciiTheme="minorEastAsia" w:hAnsiTheme="minorEastAsia"/>
                <w:szCs w:val="24"/>
              </w:rPr>
              <w:t xml:space="preserve"> </w:t>
            </w:r>
          </w:p>
        </w:tc>
        <w:tc>
          <w:tcPr>
            <w:tcW w:w="1311" w:type="dxa"/>
          </w:tcPr>
          <w:p w14:paraId="1344A558" w14:textId="77777777" w:rsidR="00935AD8" w:rsidRDefault="00935AD8">
            <w:pPr>
              <w:spacing w:line="276" w:lineRule="auto"/>
              <w:rPr>
                <w:rFonts w:asciiTheme="minorEastAsia" w:hAnsiTheme="minorEastAsia"/>
                <w:szCs w:val="24"/>
              </w:rPr>
            </w:pPr>
          </w:p>
        </w:tc>
      </w:tr>
    </w:tbl>
    <w:p w14:paraId="37CDC9FB" w14:textId="77777777" w:rsidR="00935AD8" w:rsidRDefault="00D10913">
      <w:pPr>
        <w:spacing w:line="360" w:lineRule="auto"/>
        <w:jc w:val="center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表</w:t>
      </w:r>
      <w:r>
        <w:rPr>
          <w:rFonts w:asciiTheme="minorEastAsia" w:hAnsiTheme="minorEastAsia" w:hint="eastAsia"/>
          <w:sz w:val="24"/>
          <w:szCs w:val="24"/>
        </w:rPr>
        <w:t>2</w:t>
      </w:r>
      <w:r>
        <w:rPr>
          <w:rFonts w:asciiTheme="minorEastAsia" w:hAnsiTheme="minorEastAsia" w:hint="eastAsia"/>
          <w:sz w:val="24"/>
          <w:szCs w:val="24"/>
        </w:rPr>
        <w:t>：标准件品牌选择表</w:t>
      </w:r>
    </w:p>
    <w:p w14:paraId="6CCA6864" w14:textId="77777777" w:rsidR="00935AD8" w:rsidRDefault="00D10913">
      <w:pPr>
        <w:pStyle w:val="af4"/>
        <w:numPr>
          <w:ilvl w:val="0"/>
          <w:numId w:val="1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 w:hint="eastAsia"/>
          <w:b/>
          <w:bCs/>
          <w:sz w:val="24"/>
          <w:szCs w:val="24"/>
        </w:rPr>
        <w:lastRenderedPageBreak/>
        <w:t>其他</w:t>
      </w:r>
      <w:r>
        <w:rPr>
          <w:rFonts w:asciiTheme="minorEastAsia" w:hAnsiTheme="minorEastAsia"/>
          <w:b/>
          <w:bCs/>
          <w:sz w:val="24"/>
          <w:szCs w:val="24"/>
        </w:rPr>
        <w:t>功能要求：</w:t>
      </w:r>
    </w:p>
    <w:p w14:paraId="2C13A5BD" w14:textId="77777777" w:rsidR="00935AD8" w:rsidRDefault="00D10913">
      <w:pPr>
        <w:pStyle w:val="af4"/>
        <w:numPr>
          <w:ilvl w:val="1"/>
          <w:numId w:val="9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设备里面比较暗时需要安装</w:t>
      </w:r>
      <w:r>
        <w:rPr>
          <w:rFonts w:asciiTheme="minorEastAsia" w:hAnsiTheme="minorEastAsia"/>
          <w:sz w:val="24"/>
          <w:szCs w:val="24"/>
        </w:rPr>
        <w:t>LED</w:t>
      </w:r>
      <w:r>
        <w:rPr>
          <w:rFonts w:asciiTheme="minorEastAsia" w:hAnsiTheme="minorEastAsia" w:hint="eastAsia"/>
          <w:sz w:val="24"/>
          <w:szCs w:val="24"/>
        </w:rPr>
        <w:t>照明打开门时照明，</w:t>
      </w:r>
      <w:r>
        <w:rPr>
          <w:rFonts w:asciiTheme="minorEastAsia" w:hAnsiTheme="minorEastAsia"/>
          <w:sz w:val="24"/>
          <w:szCs w:val="24"/>
        </w:rPr>
        <w:t>光源环境必须满足设备要求由设备厂家解决</w:t>
      </w:r>
      <w:r>
        <w:rPr>
          <w:rFonts w:asciiTheme="minorEastAsia" w:hAnsiTheme="minorEastAsia" w:hint="eastAsia"/>
          <w:sz w:val="24"/>
          <w:szCs w:val="24"/>
        </w:rPr>
        <w:t>；</w:t>
      </w:r>
    </w:p>
    <w:p w14:paraId="08C9FC3C" w14:textId="77777777" w:rsidR="00935AD8" w:rsidRDefault="00D10913">
      <w:pPr>
        <w:pStyle w:val="af4"/>
        <w:numPr>
          <w:ilvl w:val="1"/>
          <w:numId w:val="9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现场压力不足时，根据设备所需结构</w:t>
      </w:r>
      <w:r>
        <w:rPr>
          <w:rFonts w:asciiTheme="minorEastAsia" w:hAnsiTheme="minorEastAsia"/>
          <w:sz w:val="24"/>
          <w:szCs w:val="24"/>
        </w:rPr>
        <w:t>增加</w:t>
      </w:r>
      <w:r>
        <w:rPr>
          <w:rFonts w:asciiTheme="minorEastAsia" w:hAnsiTheme="minorEastAsia" w:hint="eastAsia"/>
          <w:sz w:val="24"/>
          <w:szCs w:val="24"/>
        </w:rPr>
        <w:t>储气罐</w:t>
      </w:r>
      <w:r>
        <w:rPr>
          <w:rFonts w:asciiTheme="minorEastAsia" w:hAnsiTheme="minorEastAsia"/>
          <w:sz w:val="24"/>
          <w:szCs w:val="24"/>
        </w:rPr>
        <w:t>，</w:t>
      </w:r>
      <w:r>
        <w:rPr>
          <w:rFonts w:asciiTheme="minorEastAsia" w:hAnsiTheme="minorEastAsia" w:hint="eastAsia"/>
          <w:sz w:val="24"/>
          <w:szCs w:val="24"/>
        </w:rPr>
        <w:t>保证设备的正常运行；</w:t>
      </w:r>
    </w:p>
    <w:p w14:paraId="47DE4298" w14:textId="77777777" w:rsidR="00935AD8" w:rsidRDefault="00D10913">
      <w:pPr>
        <w:pStyle w:val="af4"/>
        <w:numPr>
          <w:ilvl w:val="1"/>
          <w:numId w:val="9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设备</w:t>
      </w:r>
      <w:r>
        <w:rPr>
          <w:rFonts w:asciiTheme="minorEastAsia" w:hAnsiTheme="minorEastAsia"/>
          <w:sz w:val="24"/>
          <w:szCs w:val="24"/>
        </w:rPr>
        <w:t>需保存的数据信息如下</w:t>
      </w:r>
      <w:r>
        <w:rPr>
          <w:rFonts w:asciiTheme="minorEastAsia" w:hAnsiTheme="minorEastAsia"/>
          <w:sz w:val="24"/>
          <w:szCs w:val="24"/>
        </w:rPr>
        <w:t>(</w:t>
      </w:r>
      <w:r>
        <w:rPr>
          <w:rFonts w:asciiTheme="minorEastAsia" w:hAnsiTheme="minorEastAsia"/>
          <w:sz w:val="24"/>
          <w:szCs w:val="24"/>
        </w:rPr>
        <w:t>或：设备提供数据输出端口，甲方负责提取</w:t>
      </w:r>
      <w:r>
        <w:rPr>
          <w:rFonts w:asciiTheme="minorEastAsia" w:hAnsiTheme="minorEastAsia"/>
          <w:sz w:val="24"/>
          <w:szCs w:val="24"/>
        </w:rPr>
        <w:t>)</w:t>
      </w:r>
      <w:r>
        <w:rPr>
          <w:rFonts w:asciiTheme="minorEastAsia" w:hAnsiTheme="minorEastAsia"/>
          <w:sz w:val="24"/>
          <w:szCs w:val="24"/>
        </w:rPr>
        <w:t>：</w:t>
      </w:r>
    </w:p>
    <w:tbl>
      <w:tblPr>
        <w:tblStyle w:val="af2"/>
        <w:tblW w:w="8296" w:type="dxa"/>
        <w:jc w:val="center"/>
        <w:tblLayout w:type="fixed"/>
        <w:tblLook w:val="04A0" w:firstRow="1" w:lastRow="0" w:firstColumn="1" w:lastColumn="0" w:noHBand="0" w:noVBand="1"/>
      </w:tblPr>
      <w:tblGrid>
        <w:gridCol w:w="988"/>
        <w:gridCol w:w="3160"/>
        <w:gridCol w:w="2074"/>
        <w:gridCol w:w="2074"/>
      </w:tblGrid>
      <w:tr w:rsidR="00935AD8" w14:paraId="1B0AB0AC" w14:textId="77777777">
        <w:trPr>
          <w:trHeight w:val="342"/>
          <w:jc w:val="center"/>
        </w:trPr>
        <w:tc>
          <w:tcPr>
            <w:tcW w:w="988" w:type="dxa"/>
          </w:tcPr>
          <w:p w14:paraId="34AD8EEC" w14:textId="77777777" w:rsidR="00935AD8" w:rsidRDefault="00D10913">
            <w:pPr>
              <w:spacing w:line="276" w:lineRule="auto"/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/>
                <w:szCs w:val="24"/>
              </w:rPr>
              <w:t>编号</w:t>
            </w:r>
          </w:p>
        </w:tc>
        <w:tc>
          <w:tcPr>
            <w:tcW w:w="3160" w:type="dxa"/>
          </w:tcPr>
          <w:p w14:paraId="0150B513" w14:textId="77777777" w:rsidR="00935AD8" w:rsidRDefault="00D10913">
            <w:pPr>
              <w:spacing w:line="276" w:lineRule="auto"/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/>
                <w:szCs w:val="24"/>
              </w:rPr>
              <w:t>数据名称</w:t>
            </w:r>
          </w:p>
        </w:tc>
        <w:tc>
          <w:tcPr>
            <w:tcW w:w="2074" w:type="dxa"/>
          </w:tcPr>
          <w:p w14:paraId="103F5C5E" w14:textId="77777777" w:rsidR="00935AD8" w:rsidRDefault="00D10913">
            <w:pPr>
              <w:spacing w:line="276" w:lineRule="auto"/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/>
                <w:szCs w:val="24"/>
              </w:rPr>
              <w:t>数据类型</w:t>
            </w:r>
          </w:p>
        </w:tc>
        <w:tc>
          <w:tcPr>
            <w:tcW w:w="2074" w:type="dxa"/>
          </w:tcPr>
          <w:p w14:paraId="69C73A0B" w14:textId="77777777" w:rsidR="00935AD8" w:rsidRDefault="00D10913">
            <w:pPr>
              <w:spacing w:line="276" w:lineRule="auto"/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/>
                <w:szCs w:val="24"/>
              </w:rPr>
              <w:t>备注</w:t>
            </w:r>
          </w:p>
        </w:tc>
      </w:tr>
      <w:tr w:rsidR="00935AD8" w14:paraId="026317D0" w14:textId="77777777">
        <w:trPr>
          <w:trHeight w:val="349"/>
          <w:jc w:val="center"/>
        </w:trPr>
        <w:tc>
          <w:tcPr>
            <w:tcW w:w="988" w:type="dxa"/>
          </w:tcPr>
          <w:p w14:paraId="04286B3D" w14:textId="77777777" w:rsidR="00935AD8" w:rsidRDefault="00D10913">
            <w:pPr>
              <w:spacing w:line="276" w:lineRule="auto"/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/>
                <w:szCs w:val="24"/>
              </w:rPr>
              <w:t>1</w:t>
            </w:r>
          </w:p>
        </w:tc>
        <w:tc>
          <w:tcPr>
            <w:tcW w:w="3160" w:type="dxa"/>
          </w:tcPr>
          <w:p w14:paraId="1DA6B1D8" w14:textId="77777777" w:rsidR="00935AD8" w:rsidRDefault="00D10913">
            <w:pPr>
              <w:spacing w:line="276" w:lineRule="auto"/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/>
                <w:szCs w:val="24"/>
              </w:rPr>
              <w:t>成功生产数量</w:t>
            </w:r>
          </w:p>
        </w:tc>
        <w:tc>
          <w:tcPr>
            <w:tcW w:w="2074" w:type="dxa"/>
          </w:tcPr>
          <w:p w14:paraId="1F01652A" w14:textId="77777777" w:rsidR="00935AD8" w:rsidRDefault="00D10913">
            <w:pPr>
              <w:spacing w:line="276" w:lineRule="auto"/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/>
                <w:szCs w:val="24"/>
              </w:rPr>
              <w:t>数据信息</w:t>
            </w:r>
          </w:p>
        </w:tc>
        <w:tc>
          <w:tcPr>
            <w:tcW w:w="2074" w:type="dxa"/>
          </w:tcPr>
          <w:p w14:paraId="1392D0DB" w14:textId="77777777" w:rsidR="00935AD8" w:rsidRDefault="00D10913">
            <w:pPr>
              <w:spacing w:line="276" w:lineRule="auto"/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/>
                <w:szCs w:val="24"/>
              </w:rPr>
              <w:t>（至少保存</w:t>
            </w:r>
            <w:r>
              <w:rPr>
                <w:rFonts w:asciiTheme="minorEastAsia" w:hAnsiTheme="minorEastAsia"/>
                <w:szCs w:val="24"/>
              </w:rPr>
              <w:t xml:space="preserve"> 1 </w:t>
            </w:r>
            <w:r>
              <w:rPr>
                <w:rFonts w:asciiTheme="minorEastAsia" w:hAnsiTheme="minorEastAsia"/>
                <w:szCs w:val="24"/>
              </w:rPr>
              <w:t>年）</w:t>
            </w:r>
          </w:p>
        </w:tc>
      </w:tr>
      <w:tr w:rsidR="00935AD8" w14:paraId="20DFB250" w14:textId="77777777">
        <w:trPr>
          <w:trHeight w:val="213"/>
          <w:jc w:val="center"/>
        </w:trPr>
        <w:tc>
          <w:tcPr>
            <w:tcW w:w="988" w:type="dxa"/>
          </w:tcPr>
          <w:p w14:paraId="2E952728" w14:textId="77777777" w:rsidR="00935AD8" w:rsidRDefault="00D10913">
            <w:pPr>
              <w:spacing w:line="276" w:lineRule="auto"/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2</w:t>
            </w:r>
          </w:p>
        </w:tc>
        <w:tc>
          <w:tcPr>
            <w:tcW w:w="3160" w:type="dxa"/>
          </w:tcPr>
          <w:p w14:paraId="2B0C03E6" w14:textId="77777777" w:rsidR="00935AD8" w:rsidRDefault="00D10913">
            <w:pPr>
              <w:spacing w:line="276" w:lineRule="auto"/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/>
                <w:szCs w:val="24"/>
              </w:rPr>
              <w:t>失败生产数量</w:t>
            </w:r>
          </w:p>
        </w:tc>
        <w:tc>
          <w:tcPr>
            <w:tcW w:w="2074" w:type="dxa"/>
          </w:tcPr>
          <w:p w14:paraId="06FE5B49" w14:textId="77777777" w:rsidR="00935AD8" w:rsidRDefault="00D10913">
            <w:pPr>
              <w:spacing w:line="276" w:lineRule="auto"/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/>
                <w:szCs w:val="24"/>
              </w:rPr>
              <w:t>数据信息</w:t>
            </w:r>
          </w:p>
        </w:tc>
        <w:tc>
          <w:tcPr>
            <w:tcW w:w="2074" w:type="dxa"/>
          </w:tcPr>
          <w:p w14:paraId="6700B2FE" w14:textId="77777777" w:rsidR="00935AD8" w:rsidRDefault="00D10913">
            <w:pPr>
              <w:spacing w:line="276" w:lineRule="auto"/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/>
                <w:szCs w:val="24"/>
              </w:rPr>
              <w:t>（至少保存</w:t>
            </w:r>
            <w:r>
              <w:rPr>
                <w:rFonts w:asciiTheme="minorEastAsia" w:hAnsiTheme="minorEastAsia"/>
                <w:szCs w:val="24"/>
              </w:rPr>
              <w:t xml:space="preserve"> 1 </w:t>
            </w:r>
            <w:r>
              <w:rPr>
                <w:rFonts w:asciiTheme="minorEastAsia" w:hAnsiTheme="minorEastAsia"/>
                <w:szCs w:val="24"/>
              </w:rPr>
              <w:t>年）</w:t>
            </w:r>
          </w:p>
        </w:tc>
      </w:tr>
      <w:tr w:rsidR="00935AD8" w14:paraId="7ECEB325" w14:textId="77777777">
        <w:trPr>
          <w:trHeight w:val="305"/>
          <w:jc w:val="center"/>
        </w:trPr>
        <w:tc>
          <w:tcPr>
            <w:tcW w:w="988" w:type="dxa"/>
          </w:tcPr>
          <w:p w14:paraId="40C85A17" w14:textId="77777777" w:rsidR="00935AD8" w:rsidRDefault="00D10913">
            <w:pPr>
              <w:spacing w:line="276" w:lineRule="auto"/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3</w:t>
            </w:r>
          </w:p>
        </w:tc>
        <w:tc>
          <w:tcPr>
            <w:tcW w:w="3160" w:type="dxa"/>
          </w:tcPr>
          <w:p w14:paraId="6134F294" w14:textId="77777777" w:rsidR="00935AD8" w:rsidRDefault="00D10913">
            <w:pPr>
              <w:spacing w:line="276" w:lineRule="auto"/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/>
                <w:szCs w:val="24"/>
              </w:rPr>
              <w:t>自动状态</w:t>
            </w:r>
          </w:p>
        </w:tc>
        <w:tc>
          <w:tcPr>
            <w:tcW w:w="2074" w:type="dxa"/>
          </w:tcPr>
          <w:p w14:paraId="474B09E2" w14:textId="77777777" w:rsidR="00935AD8" w:rsidRDefault="00D10913">
            <w:pPr>
              <w:spacing w:line="276" w:lineRule="auto"/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/>
                <w:szCs w:val="24"/>
              </w:rPr>
              <w:t>数据信息</w:t>
            </w:r>
          </w:p>
        </w:tc>
        <w:tc>
          <w:tcPr>
            <w:tcW w:w="2074" w:type="dxa"/>
          </w:tcPr>
          <w:p w14:paraId="24C6EF15" w14:textId="77777777" w:rsidR="00935AD8" w:rsidRDefault="00935AD8">
            <w:pPr>
              <w:spacing w:line="276" w:lineRule="auto"/>
              <w:jc w:val="center"/>
              <w:rPr>
                <w:rFonts w:asciiTheme="minorEastAsia" w:hAnsiTheme="minorEastAsia"/>
                <w:szCs w:val="24"/>
              </w:rPr>
            </w:pPr>
          </w:p>
        </w:tc>
      </w:tr>
      <w:tr w:rsidR="00935AD8" w14:paraId="73FBAF34" w14:textId="77777777">
        <w:trPr>
          <w:trHeight w:val="396"/>
          <w:jc w:val="center"/>
        </w:trPr>
        <w:tc>
          <w:tcPr>
            <w:tcW w:w="988" w:type="dxa"/>
          </w:tcPr>
          <w:p w14:paraId="5ABB8D53" w14:textId="77777777" w:rsidR="00935AD8" w:rsidRDefault="00D10913">
            <w:pPr>
              <w:spacing w:line="276" w:lineRule="auto"/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4</w:t>
            </w:r>
          </w:p>
        </w:tc>
        <w:tc>
          <w:tcPr>
            <w:tcW w:w="3160" w:type="dxa"/>
          </w:tcPr>
          <w:p w14:paraId="68297ECB" w14:textId="77777777" w:rsidR="00935AD8" w:rsidRDefault="00D10913">
            <w:pPr>
              <w:spacing w:line="276" w:lineRule="auto"/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/>
                <w:szCs w:val="24"/>
              </w:rPr>
              <w:t>停止状态</w:t>
            </w:r>
          </w:p>
        </w:tc>
        <w:tc>
          <w:tcPr>
            <w:tcW w:w="2074" w:type="dxa"/>
          </w:tcPr>
          <w:p w14:paraId="1AF22331" w14:textId="77777777" w:rsidR="00935AD8" w:rsidRDefault="00D10913">
            <w:pPr>
              <w:spacing w:line="276" w:lineRule="auto"/>
              <w:jc w:val="center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/>
                <w:szCs w:val="24"/>
              </w:rPr>
              <w:t>数据信息</w:t>
            </w:r>
          </w:p>
        </w:tc>
        <w:tc>
          <w:tcPr>
            <w:tcW w:w="2074" w:type="dxa"/>
          </w:tcPr>
          <w:p w14:paraId="563CC26D" w14:textId="77777777" w:rsidR="00935AD8" w:rsidRDefault="00935AD8">
            <w:pPr>
              <w:spacing w:line="276" w:lineRule="auto"/>
              <w:jc w:val="center"/>
              <w:rPr>
                <w:rFonts w:asciiTheme="minorEastAsia" w:hAnsiTheme="minorEastAsia"/>
                <w:szCs w:val="24"/>
              </w:rPr>
            </w:pPr>
          </w:p>
        </w:tc>
      </w:tr>
    </w:tbl>
    <w:p w14:paraId="197D5567" w14:textId="77777777" w:rsidR="00935AD8" w:rsidRDefault="00D10913">
      <w:pPr>
        <w:spacing w:line="360" w:lineRule="auto"/>
        <w:jc w:val="center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表</w:t>
      </w:r>
      <w:r>
        <w:rPr>
          <w:rFonts w:asciiTheme="minorEastAsia" w:hAnsiTheme="minorEastAsia" w:hint="eastAsia"/>
          <w:sz w:val="24"/>
          <w:szCs w:val="24"/>
        </w:rPr>
        <w:t>3</w:t>
      </w:r>
      <w:r>
        <w:rPr>
          <w:rFonts w:asciiTheme="minorEastAsia" w:hAnsiTheme="minorEastAsia" w:hint="eastAsia"/>
          <w:sz w:val="24"/>
          <w:szCs w:val="24"/>
        </w:rPr>
        <w:t>：数据信息保存清单</w:t>
      </w:r>
    </w:p>
    <w:p w14:paraId="78421F77" w14:textId="77777777" w:rsidR="00935AD8" w:rsidRDefault="00D10913">
      <w:pPr>
        <w:pStyle w:val="af4"/>
        <w:numPr>
          <w:ilvl w:val="0"/>
          <w:numId w:val="1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/>
          <w:b/>
          <w:bCs/>
          <w:sz w:val="24"/>
          <w:szCs w:val="24"/>
        </w:rPr>
        <w:t>设备数据获取要求</w:t>
      </w:r>
      <w:r>
        <w:rPr>
          <w:rFonts w:asciiTheme="minorEastAsia" w:hAnsiTheme="minorEastAsia"/>
          <w:b/>
          <w:bCs/>
          <w:sz w:val="24"/>
          <w:szCs w:val="24"/>
        </w:rPr>
        <w:t xml:space="preserve"> </w:t>
      </w:r>
    </w:p>
    <w:p w14:paraId="1BBE0A46" w14:textId="77777777" w:rsidR="00935AD8" w:rsidRDefault="00D10913">
      <w:pPr>
        <w:pStyle w:val="af4"/>
        <w:numPr>
          <w:ilvl w:val="1"/>
          <w:numId w:val="10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 </w:t>
      </w:r>
      <w:r>
        <w:rPr>
          <w:rFonts w:asciiTheme="minorEastAsia" w:hAnsiTheme="minorEastAsia"/>
          <w:sz w:val="24"/>
          <w:szCs w:val="24"/>
        </w:rPr>
        <w:t xml:space="preserve"> </w:t>
      </w:r>
      <w:r>
        <w:rPr>
          <w:rFonts w:asciiTheme="minorEastAsia" w:hAnsiTheme="minorEastAsia"/>
          <w:sz w:val="24"/>
          <w:szCs w:val="24"/>
        </w:rPr>
        <w:t>物理接口要求：设备须具有用于通信取数的网口；可通过设备通信口获取设备数据</w:t>
      </w:r>
      <w:r>
        <w:rPr>
          <w:rFonts w:asciiTheme="minorEastAsia" w:hAnsiTheme="minorEastAsia" w:hint="eastAsia"/>
          <w:sz w:val="24"/>
          <w:szCs w:val="24"/>
        </w:rPr>
        <w:t>；</w:t>
      </w:r>
    </w:p>
    <w:p w14:paraId="649CE496" w14:textId="77777777" w:rsidR="00935AD8" w:rsidRDefault="00D10913">
      <w:pPr>
        <w:pStyle w:val="af4"/>
        <w:numPr>
          <w:ilvl w:val="1"/>
          <w:numId w:val="10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 xml:space="preserve">  </w:t>
      </w:r>
      <w:r>
        <w:rPr>
          <w:rFonts w:asciiTheme="minorEastAsia" w:hAnsiTheme="minorEastAsia"/>
          <w:sz w:val="24"/>
          <w:szCs w:val="24"/>
        </w:rPr>
        <w:t>通讯协议要求：设备商应提供完整、正确的</w:t>
      </w:r>
      <w:r>
        <w:rPr>
          <w:rFonts w:asciiTheme="minorEastAsia" w:hAnsiTheme="minorEastAsia"/>
          <w:sz w:val="24"/>
          <w:szCs w:val="24"/>
        </w:rPr>
        <w:t>I/O</w:t>
      </w:r>
      <w:r>
        <w:rPr>
          <w:rFonts w:asciiTheme="minorEastAsia" w:hAnsiTheme="minorEastAsia"/>
          <w:sz w:val="24"/>
          <w:szCs w:val="24"/>
        </w:rPr>
        <w:t>表，</w:t>
      </w:r>
      <w:proofErr w:type="gramStart"/>
      <w:r>
        <w:rPr>
          <w:rFonts w:asciiTheme="minorEastAsia" w:hAnsiTheme="minorEastAsia"/>
          <w:sz w:val="24"/>
          <w:szCs w:val="24"/>
        </w:rPr>
        <w:t>数据点表等</w:t>
      </w:r>
      <w:proofErr w:type="gramEnd"/>
      <w:r>
        <w:rPr>
          <w:rFonts w:asciiTheme="minorEastAsia" w:hAnsiTheme="minorEastAsia"/>
          <w:sz w:val="24"/>
          <w:szCs w:val="24"/>
        </w:rPr>
        <w:t>资料。</w:t>
      </w:r>
    </w:p>
    <w:p w14:paraId="71FA416E" w14:textId="77777777" w:rsidR="00935AD8" w:rsidRDefault="00D10913">
      <w:pPr>
        <w:pStyle w:val="af4"/>
        <w:numPr>
          <w:ilvl w:val="0"/>
          <w:numId w:val="1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 w:hint="eastAsia"/>
          <w:b/>
          <w:bCs/>
          <w:sz w:val="24"/>
          <w:szCs w:val="24"/>
        </w:rPr>
        <w:t>设备通用其他</w:t>
      </w:r>
      <w:r>
        <w:rPr>
          <w:rFonts w:asciiTheme="minorEastAsia" w:hAnsiTheme="minorEastAsia"/>
          <w:b/>
          <w:bCs/>
          <w:sz w:val="24"/>
          <w:szCs w:val="24"/>
        </w:rPr>
        <w:t>要求</w:t>
      </w:r>
      <w:r>
        <w:rPr>
          <w:rFonts w:asciiTheme="minorEastAsia" w:hAnsiTheme="minorEastAsia"/>
          <w:b/>
          <w:bCs/>
          <w:sz w:val="24"/>
          <w:szCs w:val="24"/>
        </w:rPr>
        <w:t xml:space="preserve"> </w:t>
      </w:r>
    </w:p>
    <w:p w14:paraId="28AD0B3A" w14:textId="77777777" w:rsidR="00935AD8" w:rsidRDefault="00D10913">
      <w:pPr>
        <w:pStyle w:val="af4"/>
        <w:numPr>
          <w:ilvl w:val="1"/>
          <w:numId w:val="11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 xml:space="preserve"> </w:t>
      </w:r>
      <w:r>
        <w:rPr>
          <w:rFonts w:asciiTheme="minorEastAsia" w:hAnsiTheme="minorEastAsia" w:hint="eastAsia"/>
          <w:sz w:val="24"/>
          <w:szCs w:val="24"/>
        </w:rPr>
        <w:t>所有安装</w:t>
      </w:r>
      <w:proofErr w:type="gramStart"/>
      <w:r>
        <w:rPr>
          <w:rFonts w:asciiTheme="minorEastAsia" w:hAnsiTheme="minorEastAsia" w:hint="eastAsia"/>
          <w:sz w:val="24"/>
          <w:szCs w:val="24"/>
        </w:rPr>
        <w:t>螺丝需锁配</w:t>
      </w:r>
      <w:proofErr w:type="gramEnd"/>
      <w:r>
        <w:rPr>
          <w:rFonts w:asciiTheme="minorEastAsia" w:hAnsiTheme="minorEastAsia" w:hint="eastAsia"/>
          <w:sz w:val="24"/>
          <w:szCs w:val="24"/>
        </w:rPr>
        <w:t>垫片，锁紧后并划线；</w:t>
      </w:r>
    </w:p>
    <w:p w14:paraId="11948A10" w14:textId="77777777" w:rsidR="00935AD8" w:rsidRDefault="00D10913">
      <w:pPr>
        <w:pStyle w:val="af4"/>
        <w:numPr>
          <w:ilvl w:val="1"/>
          <w:numId w:val="11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 xml:space="preserve"> </w:t>
      </w:r>
      <w:r>
        <w:rPr>
          <w:rFonts w:asciiTheme="minorEastAsia" w:hAnsiTheme="minorEastAsia" w:hint="eastAsia"/>
          <w:sz w:val="24"/>
          <w:szCs w:val="24"/>
        </w:rPr>
        <w:t>经常检修的位置，要预留检修口；经常拆卸的部件，螺丝不能被其他机构挡住；</w:t>
      </w:r>
    </w:p>
    <w:p w14:paraId="0A814110" w14:textId="77777777" w:rsidR="00935AD8" w:rsidRDefault="00D10913">
      <w:pPr>
        <w:pStyle w:val="af4"/>
        <w:numPr>
          <w:ilvl w:val="1"/>
          <w:numId w:val="11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 xml:space="preserve"> </w:t>
      </w:r>
      <w:r>
        <w:rPr>
          <w:rFonts w:asciiTheme="minorEastAsia" w:hAnsiTheme="minorEastAsia"/>
          <w:sz w:val="24"/>
          <w:szCs w:val="24"/>
        </w:rPr>
        <w:t>设备各部分设计合理，便于操作、维护，外观布局合理，整齐美观</w:t>
      </w:r>
      <w:r>
        <w:rPr>
          <w:rFonts w:asciiTheme="minorEastAsia" w:hAnsiTheme="minorEastAsia" w:hint="eastAsia"/>
          <w:sz w:val="24"/>
          <w:szCs w:val="24"/>
        </w:rPr>
        <w:t>；</w:t>
      </w:r>
    </w:p>
    <w:p w14:paraId="1BA9AD99" w14:textId="77777777" w:rsidR="00935AD8" w:rsidRDefault="00D10913">
      <w:pPr>
        <w:pStyle w:val="af4"/>
        <w:numPr>
          <w:ilvl w:val="1"/>
          <w:numId w:val="11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>要求设备上订有设备铭牌，内容包括制造厂、设备名称、型号规格、设备自重、功率、出厂编号、出厂日期等信息；</w:t>
      </w:r>
    </w:p>
    <w:p w14:paraId="5775958E" w14:textId="77777777" w:rsidR="00935AD8" w:rsidRDefault="00935AD8">
      <w:pPr>
        <w:spacing w:line="360" w:lineRule="auto"/>
        <w:rPr>
          <w:rFonts w:asciiTheme="minorEastAsia" w:hAnsiTheme="minorEastAsia"/>
          <w:sz w:val="24"/>
          <w:szCs w:val="24"/>
        </w:rPr>
      </w:pPr>
    </w:p>
    <w:p w14:paraId="54F753A8" w14:textId="77777777" w:rsidR="00935AD8" w:rsidRDefault="00D10913">
      <w:pPr>
        <w:pStyle w:val="af4"/>
        <w:numPr>
          <w:ilvl w:val="0"/>
          <w:numId w:val="1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 w:hint="eastAsia"/>
          <w:b/>
          <w:bCs/>
          <w:sz w:val="24"/>
          <w:szCs w:val="24"/>
        </w:rPr>
        <w:t>设备的技术</w:t>
      </w:r>
      <w:r>
        <w:rPr>
          <w:rFonts w:asciiTheme="minorEastAsia" w:hAnsiTheme="minorEastAsia" w:hint="eastAsia"/>
          <w:b/>
          <w:bCs/>
          <w:sz w:val="24"/>
          <w:szCs w:val="24"/>
        </w:rPr>
        <w:t>资料</w:t>
      </w:r>
    </w:p>
    <w:p w14:paraId="2F514387" w14:textId="77777777" w:rsidR="00935AD8" w:rsidRDefault="00D10913">
      <w:pPr>
        <w:spacing w:line="360" w:lineRule="auto"/>
        <w:ind w:firstLineChars="300" w:firstLine="7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提供相关技术文件（含电子版），包括以下资料：</w:t>
      </w:r>
    </w:p>
    <w:p w14:paraId="5B98504F" w14:textId="77777777" w:rsidR="00935AD8" w:rsidRDefault="00D10913">
      <w:pPr>
        <w:spacing w:line="360" w:lineRule="auto"/>
        <w:ind w:firstLineChars="300" w:firstLine="720"/>
        <w:jc w:val="center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技术资料清单</w:t>
      </w:r>
    </w:p>
    <w:tbl>
      <w:tblPr>
        <w:tblStyle w:val="af2"/>
        <w:tblW w:w="9742" w:type="dxa"/>
        <w:jc w:val="center"/>
        <w:tblLayout w:type="fixed"/>
        <w:tblLook w:val="04A0" w:firstRow="1" w:lastRow="0" w:firstColumn="1" w:lastColumn="0" w:noHBand="0" w:noVBand="1"/>
      </w:tblPr>
      <w:tblGrid>
        <w:gridCol w:w="826"/>
        <w:gridCol w:w="3182"/>
        <w:gridCol w:w="1646"/>
        <w:gridCol w:w="4088"/>
      </w:tblGrid>
      <w:tr w:rsidR="00935AD8" w14:paraId="2994098E" w14:textId="77777777">
        <w:trPr>
          <w:jc w:val="center"/>
        </w:trPr>
        <w:tc>
          <w:tcPr>
            <w:tcW w:w="826" w:type="dxa"/>
            <w:vAlign w:val="center"/>
          </w:tcPr>
          <w:p w14:paraId="7D4DBE5D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序号</w:t>
            </w:r>
          </w:p>
        </w:tc>
        <w:tc>
          <w:tcPr>
            <w:tcW w:w="3182" w:type="dxa"/>
            <w:vAlign w:val="center"/>
          </w:tcPr>
          <w:p w14:paraId="2A8CE38F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名称</w:t>
            </w:r>
          </w:p>
        </w:tc>
        <w:tc>
          <w:tcPr>
            <w:tcW w:w="1646" w:type="dxa"/>
            <w:vAlign w:val="center"/>
          </w:tcPr>
          <w:p w14:paraId="7A029C78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数量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&amp;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单位</w:t>
            </w:r>
          </w:p>
        </w:tc>
        <w:tc>
          <w:tcPr>
            <w:tcW w:w="4088" w:type="dxa"/>
            <w:vAlign w:val="center"/>
          </w:tcPr>
          <w:p w14:paraId="51399849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备注</w:t>
            </w:r>
          </w:p>
        </w:tc>
      </w:tr>
      <w:tr w:rsidR="00935AD8" w14:paraId="29FECB32" w14:textId="77777777">
        <w:trPr>
          <w:jc w:val="center"/>
        </w:trPr>
        <w:tc>
          <w:tcPr>
            <w:tcW w:w="826" w:type="dxa"/>
            <w:vAlign w:val="center"/>
          </w:tcPr>
          <w:p w14:paraId="2F3F48AE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1</w:t>
            </w:r>
          </w:p>
        </w:tc>
        <w:tc>
          <w:tcPr>
            <w:tcW w:w="3182" w:type="dxa"/>
            <w:vAlign w:val="center"/>
          </w:tcPr>
          <w:p w14:paraId="29D4089D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设备使用及维护说明书</w:t>
            </w:r>
          </w:p>
        </w:tc>
        <w:tc>
          <w:tcPr>
            <w:tcW w:w="1646" w:type="dxa"/>
            <w:vAlign w:val="center"/>
          </w:tcPr>
          <w:p w14:paraId="465B3ADD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1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份</w:t>
            </w:r>
          </w:p>
        </w:tc>
        <w:tc>
          <w:tcPr>
            <w:tcW w:w="4088" w:type="dxa"/>
            <w:vAlign w:val="center"/>
          </w:tcPr>
          <w:p w14:paraId="34EE033B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/</w:t>
            </w:r>
          </w:p>
        </w:tc>
      </w:tr>
      <w:tr w:rsidR="00935AD8" w14:paraId="4679D708" w14:textId="77777777">
        <w:trPr>
          <w:jc w:val="center"/>
        </w:trPr>
        <w:tc>
          <w:tcPr>
            <w:tcW w:w="826" w:type="dxa"/>
            <w:vAlign w:val="center"/>
          </w:tcPr>
          <w:p w14:paraId="2EC6120F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2</w:t>
            </w:r>
          </w:p>
        </w:tc>
        <w:tc>
          <w:tcPr>
            <w:tcW w:w="3182" w:type="dxa"/>
            <w:vAlign w:val="center"/>
          </w:tcPr>
          <w:p w14:paraId="7FAF9B91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设备电气原理图</w:t>
            </w:r>
          </w:p>
        </w:tc>
        <w:tc>
          <w:tcPr>
            <w:tcW w:w="1646" w:type="dxa"/>
            <w:vAlign w:val="center"/>
          </w:tcPr>
          <w:p w14:paraId="0EF00CE1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1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份</w:t>
            </w:r>
          </w:p>
        </w:tc>
        <w:tc>
          <w:tcPr>
            <w:tcW w:w="4088" w:type="dxa"/>
            <w:vAlign w:val="center"/>
          </w:tcPr>
          <w:p w14:paraId="2A2AC950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包含主电路、控制电路、信号点等</w:t>
            </w:r>
          </w:p>
        </w:tc>
      </w:tr>
      <w:tr w:rsidR="00935AD8" w14:paraId="55B530F1" w14:textId="77777777">
        <w:trPr>
          <w:jc w:val="center"/>
        </w:trPr>
        <w:tc>
          <w:tcPr>
            <w:tcW w:w="826" w:type="dxa"/>
            <w:vAlign w:val="center"/>
          </w:tcPr>
          <w:p w14:paraId="4B3B26FF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3</w:t>
            </w:r>
          </w:p>
        </w:tc>
        <w:tc>
          <w:tcPr>
            <w:tcW w:w="3182" w:type="dxa"/>
            <w:vAlign w:val="center"/>
          </w:tcPr>
          <w:p w14:paraId="3753DD5A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设备易损备件清单及价格</w:t>
            </w:r>
          </w:p>
        </w:tc>
        <w:tc>
          <w:tcPr>
            <w:tcW w:w="1646" w:type="dxa"/>
            <w:vAlign w:val="center"/>
          </w:tcPr>
          <w:p w14:paraId="275FA1EF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1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份</w:t>
            </w:r>
          </w:p>
        </w:tc>
        <w:tc>
          <w:tcPr>
            <w:tcW w:w="4088" w:type="dxa"/>
            <w:vAlign w:val="center"/>
          </w:tcPr>
          <w:p w14:paraId="1AD4184E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如气缸、真空吸头、电磁阀、传感器、校直模组等</w:t>
            </w:r>
          </w:p>
        </w:tc>
      </w:tr>
      <w:tr w:rsidR="00935AD8" w14:paraId="2E79282F" w14:textId="77777777">
        <w:trPr>
          <w:jc w:val="center"/>
        </w:trPr>
        <w:tc>
          <w:tcPr>
            <w:tcW w:w="826" w:type="dxa"/>
            <w:vAlign w:val="center"/>
          </w:tcPr>
          <w:p w14:paraId="232367C4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lastRenderedPageBreak/>
              <w:t>4</w:t>
            </w:r>
          </w:p>
        </w:tc>
        <w:tc>
          <w:tcPr>
            <w:tcW w:w="3182" w:type="dxa"/>
            <w:vAlign w:val="center"/>
          </w:tcPr>
          <w:p w14:paraId="2050985B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设备总装、部装及零部件图纸</w:t>
            </w:r>
          </w:p>
        </w:tc>
        <w:tc>
          <w:tcPr>
            <w:tcW w:w="1646" w:type="dxa"/>
            <w:vAlign w:val="center"/>
          </w:tcPr>
          <w:p w14:paraId="4EF19FD8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1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份</w:t>
            </w:r>
          </w:p>
        </w:tc>
        <w:tc>
          <w:tcPr>
            <w:tcW w:w="4088" w:type="dxa"/>
            <w:vAlign w:val="center"/>
          </w:tcPr>
          <w:p w14:paraId="268DF192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2D/3D-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C</w:t>
            </w:r>
            <w:r>
              <w:rPr>
                <w:rFonts w:ascii="宋体" w:eastAsia="宋体" w:hAnsi="宋体"/>
                <w:sz w:val="24"/>
                <w:szCs w:val="24"/>
              </w:rPr>
              <w:t>AD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图纸各一份</w:t>
            </w:r>
          </w:p>
        </w:tc>
      </w:tr>
      <w:tr w:rsidR="00935AD8" w14:paraId="2BEF02AA" w14:textId="77777777">
        <w:trPr>
          <w:jc w:val="center"/>
        </w:trPr>
        <w:tc>
          <w:tcPr>
            <w:tcW w:w="826" w:type="dxa"/>
            <w:vAlign w:val="center"/>
          </w:tcPr>
          <w:p w14:paraId="79076B1D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5</w:t>
            </w:r>
          </w:p>
        </w:tc>
        <w:tc>
          <w:tcPr>
            <w:tcW w:w="3182" w:type="dxa"/>
            <w:vAlign w:val="center"/>
          </w:tcPr>
          <w:p w14:paraId="2CA521C9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P</w:t>
            </w:r>
            <w:r>
              <w:rPr>
                <w:rFonts w:ascii="宋体" w:eastAsia="宋体" w:hAnsi="宋体"/>
                <w:sz w:val="24"/>
                <w:szCs w:val="24"/>
              </w:rPr>
              <w:t>LC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程序</w:t>
            </w:r>
          </w:p>
        </w:tc>
        <w:tc>
          <w:tcPr>
            <w:tcW w:w="1646" w:type="dxa"/>
            <w:vAlign w:val="center"/>
          </w:tcPr>
          <w:p w14:paraId="560DE560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1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份</w:t>
            </w:r>
          </w:p>
        </w:tc>
        <w:tc>
          <w:tcPr>
            <w:tcW w:w="4088" w:type="dxa"/>
            <w:vAlign w:val="center"/>
          </w:tcPr>
          <w:p w14:paraId="6E25670B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电子档（含有注释）</w:t>
            </w:r>
          </w:p>
        </w:tc>
      </w:tr>
      <w:tr w:rsidR="00935AD8" w14:paraId="671C78E3" w14:textId="77777777">
        <w:trPr>
          <w:jc w:val="center"/>
        </w:trPr>
        <w:tc>
          <w:tcPr>
            <w:tcW w:w="826" w:type="dxa"/>
            <w:vAlign w:val="center"/>
          </w:tcPr>
          <w:p w14:paraId="0B45FC5E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6</w:t>
            </w:r>
          </w:p>
        </w:tc>
        <w:tc>
          <w:tcPr>
            <w:tcW w:w="3182" w:type="dxa"/>
            <w:vAlign w:val="center"/>
          </w:tcPr>
          <w:p w14:paraId="16EF5600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备件清单</w:t>
            </w:r>
          </w:p>
        </w:tc>
        <w:tc>
          <w:tcPr>
            <w:tcW w:w="1646" w:type="dxa"/>
            <w:vAlign w:val="center"/>
          </w:tcPr>
          <w:p w14:paraId="76C30C26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1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份</w:t>
            </w:r>
          </w:p>
        </w:tc>
        <w:tc>
          <w:tcPr>
            <w:tcW w:w="4088" w:type="dxa"/>
            <w:vAlign w:val="center"/>
          </w:tcPr>
          <w:p w14:paraId="33B5F8F4" w14:textId="77777777" w:rsidR="00935AD8" w:rsidRDefault="00935AD8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935AD8" w14:paraId="7A0BA0D9" w14:textId="77777777">
        <w:trPr>
          <w:jc w:val="center"/>
        </w:trPr>
        <w:tc>
          <w:tcPr>
            <w:tcW w:w="826" w:type="dxa"/>
            <w:vAlign w:val="center"/>
          </w:tcPr>
          <w:p w14:paraId="4A568AE9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7</w:t>
            </w:r>
          </w:p>
        </w:tc>
        <w:tc>
          <w:tcPr>
            <w:tcW w:w="3182" w:type="dxa"/>
            <w:vAlign w:val="center"/>
          </w:tcPr>
          <w:p w14:paraId="751BDC71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程序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I</w:t>
            </w:r>
            <w:r>
              <w:rPr>
                <w:rFonts w:ascii="宋体" w:eastAsia="宋体" w:hAnsi="宋体"/>
                <w:sz w:val="24"/>
                <w:szCs w:val="24"/>
              </w:rPr>
              <w:t>/O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表</w:t>
            </w:r>
          </w:p>
        </w:tc>
        <w:tc>
          <w:tcPr>
            <w:tcW w:w="1646" w:type="dxa"/>
            <w:vAlign w:val="center"/>
          </w:tcPr>
          <w:p w14:paraId="48E4C60C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1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份</w:t>
            </w:r>
          </w:p>
        </w:tc>
        <w:tc>
          <w:tcPr>
            <w:tcW w:w="4088" w:type="dxa"/>
            <w:vAlign w:val="center"/>
          </w:tcPr>
          <w:p w14:paraId="0B8EA2E3" w14:textId="77777777" w:rsidR="00935AD8" w:rsidRDefault="00935AD8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935AD8" w14:paraId="06D75FB5" w14:textId="77777777">
        <w:trPr>
          <w:jc w:val="center"/>
        </w:trPr>
        <w:tc>
          <w:tcPr>
            <w:tcW w:w="826" w:type="dxa"/>
            <w:vAlign w:val="center"/>
          </w:tcPr>
          <w:p w14:paraId="2B26A27D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8</w:t>
            </w:r>
          </w:p>
        </w:tc>
        <w:tc>
          <w:tcPr>
            <w:tcW w:w="3182" w:type="dxa"/>
            <w:vAlign w:val="center"/>
          </w:tcPr>
          <w:p w14:paraId="0434606B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触摸屏程序，及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C</w:t>
            </w:r>
            <w:r>
              <w:rPr>
                <w:rFonts w:ascii="宋体" w:eastAsia="宋体" w:hAnsi="宋体"/>
                <w:sz w:val="24"/>
                <w:szCs w:val="24"/>
              </w:rPr>
              <w:t>CD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程序</w:t>
            </w:r>
          </w:p>
        </w:tc>
        <w:tc>
          <w:tcPr>
            <w:tcW w:w="1646" w:type="dxa"/>
            <w:vAlign w:val="center"/>
          </w:tcPr>
          <w:p w14:paraId="68639587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1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份</w:t>
            </w:r>
          </w:p>
        </w:tc>
        <w:tc>
          <w:tcPr>
            <w:tcW w:w="4088" w:type="dxa"/>
            <w:vAlign w:val="center"/>
          </w:tcPr>
          <w:p w14:paraId="4F6C3FC6" w14:textId="77777777" w:rsidR="00935AD8" w:rsidRDefault="00D10913">
            <w:pPr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（没有</w:t>
            </w:r>
            <w:r>
              <w:rPr>
                <w:rFonts w:ascii="宋体" w:eastAsia="宋体" w:hAnsi="宋体"/>
                <w:sz w:val="24"/>
                <w:szCs w:val="24"/>
              </w:rPr>
              <w:t>CCD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的不需要提供）</w:t>
            </w:r>
          </w:p>
        </w:tc>
      </w:tr>
      <w:tr w:rsidR="00935AD8" w14:paraId="6648FFB4" w14:textId="77777777">
        <w:trPr>
          <w:jc w:val="center"/>
        </w:trPr>
        <w:tc>
          <w:tcPr>
            <w:tcW w:w="826" w:type="dxa"/>
            <w:vAlign w:val="center"/>
          </w:tcPr>
          <w:p w14:paraId="0F7F4EE4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9</w:t>
            </w:r>
          </w:p>
        </w:tc>
        <w:tc>
          <w:tcPr>
            <w:tcW w:w="3182" w:type="dxa"/>
            <w:vAlign w:val="center"/>
          </w:tcPr>
          <w:p w14:paraId="220233C8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设备标准件清单</w:t>
            </w:r>
          </w:p>
        </w:tc>
        <w:tc>
          <w:tcPr>
            <w:tcW w:w="1646" w:type="dxa"/>
            <w:vAlign w:val="center"/>
          </w:tcPr>
          <w:p w14:paraId="498946EA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2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份</w:t>
            </w:r>
          </w:p>
        </w:tc>
        <w:tc>
          <w:tcPr>
            <w:tcW w:w="4088" w:type="dxa"/>
            <w:vAlign w:val="center"/>
          </w:tcPr>
          <w:p w14:paraId="32724EE2" w14:textId="77777777" w:rsidR="00935AD8" w:rsidRDefault="00D10913">
            <w:pPr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EXCEL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档，</w:t>
            </w:r>
            <w:r>
              <w:rPr>
                <w:rFonts w:ascii="宋体" w:eastAsia="宋体" w:hAnsi="宋体"/>
                <w:sz w:val="24"/>
                <w:szCs w:val="24"/>
              </w:rPr>
              <w:t>PDF</w:t>
            </w:r>
            <w:proofErr w:type="gramStart"/>
            <w:r>
              <w:rPr>
                <w:rFonts w:ascii="宋体" w:eastAsia="宋体" w:hAnsi="宋体" w:hint="eastAsia"/>
                <w:sz w:val="24"/>
                <w:szCs w:val="24"/>
              </w:rPr>
              <w:t>档各一份</w:t>
            </w:r>
            <w:proofErr w:type="gramEnd"/>
          </w:p>
        </w:tc>
      </w:tr>
      <w:tr w:rsidR="00935AD8" w14:paraId="242330E5" w14:textId="77777777">
        <w:trPr>
          <w:jc w:val="center"/>
        </w:trPr>
        <w:tc>
          <w:tcPr>
            <w:tcW w:w="826" w:type="dxa"/>
            <w:vAlign w:val="center"/>
          </w:tcPr>
          <w:p w14:paraId="198680CC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10</w:t>
            </w:r>
          </w:p>
        </w:tc>
        <w:tc>
          <w:tcPr>
            <w:tcW w:w="3182" w:type="dxa"/>
            <w:vAlign w:val="center"/>
          </w:tcPr>
          <w:p w14:paraId="5807D4DF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合格证，维修单</w:t>
            </w:r>
          </w:p>
        </w:tc>
        <w:tc>
          <w:tcPr>
            <w:tcW w:w="1646" w:type="dxa"/>
            <w:vAlign w:val="center"/>
          </w:tcPr>
          <w:p w14:paraId="3F7E42C8" w14:textId="77777777" w:rsidR="00935AD8" w:rsidRDefault="00D10913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各一份</w:t>
            </w:r>
          </w:p>
        </w:tc>
        <w:tc>
          <w:tcPr>
            <w:tcW w:w="4088" w:type="dxa"/>
            <w:vAlign w:val="center"/>
          </w:tcPr>
          <w:p w14:paraId="69D4CF57" w14:textId="77777777" w:rsidR="00935AD8" w:rsidRDefault="00D10913">
            <w:pPr>
              <w:spacing w:line="360" w:lineRule="auto"/>
              <w:ind w:firstLineChars="200" w:firstLine="480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标准设备</w:t>
            </w:r>
          </w:p>
        </w:tc>
      </w:tr>
    </w:tbl>
    <w:p w14:paraId="7517976E" w14:textId="77777777" w:rsidR="00935AD8" w:rsidRDefault="00935AD8">
      <w:pPr>
        <w:spacing w:line="360" w:lineRule="auto"/>
        <w:jc w:val="center"/>
        <w:rPr>
          <w:rFonts w:asciiTheme="minorEastAsia" w:hAnsiTheme="minorEastAsia"/>
          <w:sz w:val="24"/>
          <w:szCs w:val="24"/>
        </w:rPr>
      </w:pPr>
    </w:p>
    <w:p w14:paraId="251959CA" w14:textId="77777777" w:rsidR="00935AD8" w:rsidRDefault="00D10913">
      <w:pPr>
        <w:pStyle w:val="af4"/>
        <w:numPr>
          <w:ilvl w:val="0"/>
          <w:numId w:val="1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/>
          <w:b/>
          <w:bCs/>
          <w:sz w:val="24"/>
          <w:szCs w:val="24"/>
        </w:rPr>
        <w:t>工期要求</w:t>
      </w:r>
      <w:r>
        <w:rPr>
          <w:rFonts w:asciiTheme="minorEastAsia" w:hAnsiTheme="minorEastAsia" w:hint="eastAsia"/>
          <w:b/>
          <w:bCs/>
          <w:sz w:val="24"/>
          <w:szCs w:val="24"/>
        </w:rPr>
        <w:t>：</w:t>
      </w:r>
    </w:p>
    <w:p w14:paraId="5896538D" w14:textId="77777777" w:rsidR="00935AD8" w:rsidRDefault="00D10913">
      <w:pPr>
        <w:pStyle w:val="msolistparagraph0"/>
        <w:widowControl/>
        <w:adjustRightInd w:val="0"/>
        <w:snapToGrid w:val="0"/>
        <w:spacing w:line="360" w:lineRule="auto"/>
        <w:ind w:left="744" w:firstLineChars="0" w:firstLine="0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 xml:space="preserve"> </w:t>
      </w:r>
      <w:r>
        <w:rPr>
          <w:rFonts w:asciiTheme="minorEastAsia" w:hAnsiTheme="minorEastAsia"/>
          <w:sz w:val="24"/>
        </w:rPr>
        <w:t>在合同签订后，</w:t>
      </w:r>
      <w:r>
        <w:rPr>
          <w:rFonts w:asciiTheme="minorEastAsia" w:hAnsiTheme="minorEastAsia"/>
          <w:sz w:val="24"/>
          <w:u w:val="single"/>
        </w:rPr>
        <w:t>45</w:t>
      </w:r>
      <w:r>
        <w:rPr>
          <w:rFonts w:asciiTheme="minorEastAsia" w:hAnsiTheme="minorEastAsia"/>
          <w:sz w:val="24"/>
        </w:rPr>
        <w:t>个自然日内完成</w:t>
      </w:r>
      <w:r>
        <w:rPr>
          <w:rFonts w:asciiTheme="minorEastAsia" w:hAnsiTheme="minorEastAsia" w:hint="eastAsia"/>
          <w:sz w:val="24"/>
        </w:rPr>
        <w:t>设备进厂调试</w:t>
      </w:r>
      <w:r>
        <w:rPr>
          <w:rFonts w:asciiTheme="minorEastAsia" w:hAnsiTheme="minorEastAsia"/>
          <w:sz w:val="24"/>
        </w:rPr>
        <w:t>施工并保证项目正常使用。在施工过程中，甲方评估工程进度落后，有权要求乙方实施</w:t>
      </w:r>
      <w:r>
        <w:rPr>
          <w:rFonts w:asciiTheme="minorEastAsia" w:hAnsiTheme="minorEastAsia"/>
          <w:sz w:val="24"/>
        </w:rPr>
        <w:t>24</w:t>
      </w:r>
      <w:r>
        <w:rPr>
          <w:rFonts w:asciiTheme="minorEastAsia" w:hAnsiTheme="minorEastAsia"/>
          <w:sz w:val="24"/>
        </w:rPr>
        <w:t>小时双班不间断施工，乙方不得以任何理由拒绝。</w:t>
      </w:r>
    </w:p>
    <w:p w14:paraId="1A1038C5" w14:textId="77777777" w:rsidR="00935AD8" w:rsidRDefault="00D10913">
      <w:pPr>
        <w:pStyle w:val="af4"/>
        <w:numPr>
          <w:ilvl w:val="0"/>
          <w:numId w:val="1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/>
          <w:b/>
          <w:bCs/>
          <w:sz w:val="24"/>
          <w:szCs w:val="24"/>
        </w:rPr>
        <w:t>验收标准</w:t>
      </w:r>
    </w:p>
    <w:p w14:paraId="7B5E8A4C" w14:textId="77777777" w:rsidR="00935AD8" w:rsidRDefault="00D10913">
      <w:pPr>
        <w:spacing w:line="360" w:lineRule="auto"/>
        <w:ind w:firstLineChars="300" w:firstLine="72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项目分到货验收、初步验收、正式验收和</w:t>
      </w:r>
      <w:proofErr w:type="gramStart"/>
      <w:r>
        <w:rPr>
          <w:rFonts w:asciiTheme="minorEastAsia" w:hAnsiTheme="minorEastAsia"/>
          <w:sz w:val="24"/>
          <w:szCs w:val="24"/>
        </w:rPr>
        <w:t>质保</w:t>
      </w:r>
      <w:proofErr w:type="gramEnd"/>
      <w:r>
        <w:rPr>
          <w:rFonts w:asciiTheme="minorEastAsia" w:hAnsiTheme="minorEastAsia"/>
          <w:sz w:val="24"/>
          <w:szCs w:val="24"/>
        </w:rPr>
        <w:t>验收共</w:t>
      </w:r>
      <w:r>
        <w:rPr>
          <w:rFonts w:asciiTheme="minorEastAsia" w:hAnsiTheme="minorEastAsia"/>
          <w:sz w:val="24"/>
          <w:szCs w:val="24"/>
        </w:rPr>
        <w:t xml:space="preserve"> 4 </w:t>
      </w:r>
      <w:r>
        <w:rPr>
          <w:rFonts w:asciiTheme="minorEastAsia" w:hAnsiTheme="minorEastAsia"/>
          <w:sz w:val="24"/>
          <w:szCs w:val="24"/>
        </w:rPr>
        <w:t>次验收，具体如下：</w:t>
      </w:r>
      <w:r>
        <w:rPr>
          <w:rFonts w:asciiTheme="minorEastAsia" w:hAnsiTheme="minorEastAsia"/>
          <w:sz w:val="24"/>
          <w:szCs w:val="24"/>
        </w:rPr>
        <w:t xml:space="preserve"> </w:t>
      </w:r>
    </w:p>
    <w:p w14:paraId="74EC704E" w14:textId="77777777" w:rsidR="00935AD8" w:rsidRDefault="00D10913">
      <w:pPr>
        <w:pStyle w:val="af4"/>
        <w:numPr>
          <w:ilvl w:val="1"/>
          <w:numId w:val="12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 </w:t>
      </w:r>
      <w:r>
        <w:rPr>
          <w:rFonts w:asciiTheme="minorEastAsia" w:hAnsiTheme="minorEastAsia"/>
          <w:sz w:val="24"/>
          <w:szCs w:val="24"/>
        </w:rPr>
        <w:t xml:space="preserve"> </w:t>
      </w:r>
      <w:r>
        <w:rPr>
          <w:rFonts w:asciiTheme="minorEastAsia" w:hAnsiTheme="minorEastAsia"/>
          <w:sz w:val="24"/>
          <w:szCs w:val="24"/>
        </w:rPr>
        <w:t>到货验收：施工材料到货后，由经办人组织双方现场对到货部件、材质、品牌、数量、随机资料等清点并交接签收，有必要时需拍照保存验收记录；</w:t>
      </w:r>
      <w:r>
        <w:rPr>
          <w:rFonts w:asciiTheme="minorEastAsia" w:hAnsiTheme="minorEastAsia"/>
          <w:sz w:val="24"/>
          <w:szCs w:val="24"/>
        </w:rPr>
        <w:t xml:space="preserve"> </w:t>
      </w:r>
    </w:p>
    <w:p w14:paraId="2D9D535A" w14:textId="77777777" w:rsidR="00935AD8" w:rsidRDefault="00D10913">
      <w:pPr>
        <w:pStyle w:val="af4"/>
        <w:numPr>
          <w:ilvl w:val="1"/>
          <w:numId w:val="12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 xml:space="preserve">  </w:t>
      </w:r>
      <w:r>
        <w:rPr>
          <w:rFonts w:asciiTheme="minorEastAsia" w:hAnsiTheme="minorEastAsia"/>
          <w:sz w:val="24"/>
          <w:szCs w:val="24"/>
        </w:rPr>
        <w:t>初步验收：按照合同和技术协议各条款要求，在规定工期内完成项目施工工作，正常运行</w:t>
      </w:r>
      <w:r>
        <w:rPr>
          <w:rFonts w:asciiTheme="minorEastAsia" w:hAnsiTheme="minorEastAsia"/>
          <w:sz w:val="24"/>
          <w:szCs w:val="24"/>
        </w:rPr>
        <w:t>7</w:t>
      </w:r>
      <w:r>
        <w:rPr>
          <w:rFonts w:asciiTheme="minorEastAsia" w:hAnsiTheme="minorEastAsia"/>
          <w:sz w:val="24"/>
          <w:szCs w:val="24"/>
        </w:rPr>
        <w:t>天且到达技术要求中参数；</w:t>
      </w:r>
      <w:r>
        <w:rPr>
          <w:rFonts w:asciiTheme="minorEastAsia" w:hAnsiTheme="minorEastAsia"/>
          <w:sz w:val="24"/>
          <w:szCs w:val="24"/>
        </w:rPr>
        <w:t xml:space="preserve"> </w:t>
      </w:r>
    </w:p>
    <w:p w14:paraId="079376A5" w14:textId="77777777" w:rsidR="00935AD8" w:rsidRDefault="00D10913">
      <w:pPr>
        <w:pStyle w:val="af4"/>
        <w:numPr>
          <w:ilvl w:val="1"/>
          <w:numId w:val="12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 xml:space="preserve">  </w:t>
      </w:r>
      <w:r>
        <w:rPr>
          <w:rFonts w:asciiTheme="minorEastAsia" w:hAnsiTheme="minorEastAsia"/>
          <w:sz w:val="24"/>
          <w:szCs w:val="24"/>
        </w:rPr>
        <w:t>正式验收：自初步验收合格之日起，满足项目要求且关键参数达标，正常使用</w:t>
      </w:r>
      <w:r>
        <w:rPr>
          <w:rFonts w:asciiTheme="minorEastAsia" w:hAnsiTheme="minorEastAsia"/>
          <w:sz w:val="24"/>
          <w:szCs w:val="24"/>
        </w:rPr>
        <w:t>90</w:t>
      </w:r>
      <w:r>
        <w:rPr>
          <w:rFonts w:asciiTheme="minorEastAsia" w:hAnsiTheme="minorEastAsia"/>
          <w:sz w:val="24"/>
          <w:szCs w:val="24"/>
        </w:rPr>
        <w:t>天可做正式验收；</w:t>
      </w:r>
      <w:r>
        <w:rPr>
          <w:rFonts w:asciiTheme="minorEastAsia" w:hAnsiTheme="minorEastAsia"/>
          <w:sz w:val="24"/>
          <w:szCs w:val="24"/>
        </w:rPr>
        <w:t xml:space="preserve"> </w:t>
      </w:r>
    </w:p>
    <w:p w14:paraId="3F3B4E57" w14:textId="77777777" w:rsidR="00935AD8" w:rsidRDefault="00D10913">
      <w:pPr>
        <w:pStyle w:val="af4"/>
        <w:numPr>
          <w:ilvl w:val="1"/>
          <w:numId w:val="12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 xml:space="preserve">  </w:t>
      </w:r>
      <w:r>
        <w:rPr>
          <w:rFonts w:asciiTheme="minorEastAsia" w:hAnsiTheme="minorEastAsia"/>
          <w:sz w:val="24"/>
          <w:szCs w:val="24"/>
        </w:rPr>
        <w:t>质保验收：自正式验收合格之日起</w:t>
      </w:r>
      <w:r>
        <w:rPr>
          <w:rFonts w:asciiTheme="minorEastAsia" w:hAnsiTheme="minorEastAsia"/>
          <w:sz w:val="24"/>
          <w:szCs w:val="24"/>
        </w:rPr>
        <w:t>1</w:t>
      </w:r>
      <w:r>
        <w:rPr>
          <w:rFonts w:asciiTheme="minorEastAsia" w:hAnsiTheme="minorEastAsia"/>
          <w:sz w:val="24"/>
          <w:szCs w:val="24"/>
        </w:rPr>
        <w:t>年，如乙方保修期内履约正常，工程保修期满履约正常使用，可做质保验收。</w:t>
      </w:r>
    </w:p>
    <w:p w14:paraId="6139347F" w14:textId="77777777" w:rsidR="00935AD8" w:rsidRDefault="00D10913">
      <w:pPr>
        <w:pStyle w:val="af4"/>
        <w:numPr>
          <w:ilvl w:val="0"/>
          <w:numId w:val="1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/>
          <w:b/>
          <w:bCs/>
          <w:sz w:val="24"/>
          <w:szCs w:val="24"/>
        </w:rPr>
        <w:t>技术支持、维护及售后服务</w:t>
      </w:r>
    </w:p>
    <w:p w14:paraId="6A9FE49E" w14:textId="77777777" w:rsidR="00935AD8" w:rsidRDefault="00D10913">
      <w:pPr>
        <w:pStyle w:val="af4"/>
        <w:numPr>
          <w:ilvl w:val="1"/>
          <w:numId w:val="13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 </w:t>
      </w:r>
      <w:r>
        <w:rPr>
          <w:rFonts w:asciiTheme="minorEastAsia" w:hAnsiTheme="minorEastAsia"/>
          <w:sz w:val="24"/>
          <w:szCs w:val="24"/>
        </w:rPr>
        <w:t xml:space="preserve"> </w:t>
      </w:r>
      <w:r>
        <w:rPr>
          <w:rFonts w:ascii="宋体" w:hAnsi="宋体" w:cs="仿宋_GB2312" w:hint="eastAsia"/>
          <w:bCs/>
          <w:sz w:val="24"/>
        </w:rPr>
        <w:t>从最终验收合格之日</w:t>
      </w:r>
      <w:r>
        <w:rPr>
          <w:rFonts w:asciiTheme="minorEastAsia" w:hAnsiTheme="minorEastAsia" w:hint="eastAsia"/>
          <w:sz w:val="24"/>
          <w:szCs w:val="24"/>
        </w:rPr>
        <w:t>起</w:t>
      </w:r>
      <w:r>
        <w:rPr>
          <w:rFonts w:asciiTheme="minorEastAsia" w:hAnsiTheme="minorEastAsia"/>
          <w:sz w:val="24"/>
          <w:szCs w:val="24"/>
          <w:u w:val="single"/>
        </w:rPr>
        <w:t xml:space="preserve">1 </w:t>
      </w:r>
      <w:r>
        <w:rPr>
          <w:rFonts w:asciiTheme="minorEastAsia" w:hAnsiTheme="minorEastAsia"/>
          <w:sz w:val="24"/>
          <w:szCs w:val="24"/>
        </w:rPr>
        <w:t>年</w:t>
      </w:r>
      <w:r>
        <w:rPr>
          <w:rFonts w:asciiTheme="minorEastAsia" w:hAnsiTheme="minorEastAsia" w:hint="eastAsia"/>
          <w:sz w:val="24"/>
          <w:szCs w:val="24"/>
        </w:rPr>
        <w:t>，</w:t>
      </w:r>
      <w:r>
        <w:rPr>
          <w:rFonts w:asciiTheme="minorEastAsia" w:hAnsiTheme="minorEastAsia"/>
          <w:sz w:val="24"/>
          <w:szCs w:val="24"/>
        </w:rPr>
        <w:t>保修</w:t>
      </w:r>
      <w:r>
        <w:rPr>
          <w:rFonts w:asciiTheme="minorEastAsia" w:hAnsiTheme="minorEastAsia"/>
          <w:sz w:val="24"/>
          <w:szCs w:val="24"/>
        </w:rPr>
        <w:t>期内，甲方项目正常使用如果出现故障，由乙方负责免费维修，</w:t>
      </w:r>
      <w:r>
        <w:rPr>
          <w:rFonts w:asciiTheme="minorEastAsia" w:hAnsiTheme="minorEastAsia"/>
          <w:sz w:val="24"/>
          <w:szCs w:val="24"/>
        </w:rPr>
        <w:t xml:space="preserve"> </w:t>
      </w:r>
      <w:r>
        <w:rPr>
          <w:rFonts w:asciiTheme="minorEastAsia" w:hAnsiTheme="minorEastAsia"/>
          <w:sz w:val="24"/>
          <w:szCs w:val="24"/>
        </w:rPr>
        <w:t>属于甲方人为责任的，乙方可收取合理维修调试费。项目在使用期间出现故障，乙方应在接到甲方通知的</w:t>
      </w:r>
      <w:r>
        <w:rPr>
          <w:rFonts w:asciiTheme="minorEastAsia" w:hAnsiTheme="minorEastAsia"/>
          <w:sz w:val="24"/>
          <w:szCs w:val="24"/>
          <w:u w:val="single"/>
        </w:rPr>
        <w:t>8</w:t>
      </w:r>
      <w:r>
        <w:rPr>
          <w:rFonts w:asciiTheme="minorEastAsia" w:hAnsiTheme="minorEastAsia"/>
          <w:sz w:val="24"/>
          <w:szCs w:val="24"/>
        </w:rPr>
        <w:t>小时内予以响应，如有紧急情况，应在</w:t>
      </w:r>
      <w:r>
        <w:rPr>
          <w:rFonts w:asciiTheme="minorEastAsia" w:hAnsiTheme="minorEastAsia"/>
          <w:sz w:val="24"/>
          <w:szCs w:val="24"/>
          <w:u w:val="single"/>
        </w:rPr>
        <w:t>24</w:t>
      </w:r>
      <w:r>
        <w:rPr>
          <w:rFonts w:asciiTheme="minorEastAsia" w:hAnsiTheme="minorEastAsia"/>
          <w:sz w:val="24"/>
          <w:szCs w:val="24"/>
        </w:rPr>
        <w:t>小时内派工程师抵达现场处理；</w:t>
      </w:r>
    </w:p>
    <w:p w14:paraId="1312849A" w14:textId="77777777" w:rsidR="00935AD8" w:rsidRDefault="00D10913">
      <w:pPr>
        <w:pStyle w:val="af4"/>
        <w:numPr>
          <w:ilvl w:val="1"/>
          <w:numId w:val="13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 </w:t>
      </w:r>
      <w:r>
        <w:rPr>
          <w:rFonts w:asciiTheme="minorEastAsia" w:hAnsiTheme="minorEastAsia"/>
          <w:sz w:val="24"/>
          <w:szCs w:val="24"/>
        </w:rPr>
        <w:t xml:space="preserve"> </w:t>
      </w:r>
      <w:r>
        <w:rPr>
          <w:rFonts w:ascii="宋体" w:hAnsi="宋体" w:cs="仿宋_GB2312" w:hint="eastAsia"/>
          <w:bCs/>
          <w:sz w:val="24"/>
        </w:rPr>
        <w:t>质保期之内，如果设备出现总成、关键零部件或者多处一般零部件的二次以上的</w:t>
      </w:r>
      <w:r>
        <w:rPr>
          <w:rFonts w:ascii="宋体" w:hAnsi="宋体" w:cs="仿宋_GB2312" w:hint="eastAsia"/>
          <w:bCs/>
          <w:sz w:val="24"/>
        </w:rPr>
        <w:lastRenderedPageBreak/>
        <w:t>更换或维修行为，则设备的质保期自更换或维修行为结束、设备重新正常运行使用之日起重新计算；</w:t>
      </w:r>
    </w:p>
    <w:p w14:paraId="4875BD72" w14:textId="77777777" w:rsidR="00935AD8" w:rsidRDefault="00D10913">
      <w:pPr>
        <w:pStyle w:val="af4"/>
        <w:numPr>
          <w:ilvl w:val="1"/>
          <w:numId w:val="13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="宋体" w:hAnsi="宋体" w:cs="仿宋_GB2312" w:hint="eastAsia"/>
          <w:bCs/>
          <w:sz w:val="24"/>
        </w:rPr>
        <w:t xml:space="preserve"> </w:t>
      </w:r>
      <w:r>
        <w:rPr>
          <w:rFonts w:ascii="宋体" w:hAnsi="宋体" w:cs="仿宋_GB2312" w:hint="eastAsia"/>
          <w:bCs/>
          <w:sz w:val="24"/>
        </w:rPr>
        <w:t>乙方应保证所供设备及零配件不属于工信部颁布的《国家高耗能落后机电设备淘汰目录》中被淘汰的落后机电产品，否则甲方有权要求乙方对落</w:t>
      </w:r>
      <w:r>
        <w:rPr>
          <w:rFonts w:ascii="宋体" w:hAnsi="宋体" w:cs="仿宋_GB2312" w:hint="eastAsia"/>
          <w:bCs/>
          <w:sz w:val="24"/>
        </w:rPr>
        <w:t>后产品进行更换或做退货处理。</w:t>
      </w:r>
    </w:p>
    <w:p w14:paraId="67F18C6A" w14:textId="77777777" w:rsidR="00935AD8" w:rsidRDefault="00D10913">
      <w:pPr>
        <w:pStyle w:val="af4"/>
        <w:numPr>
          <w:ilvl w:val="1"/>
          <w:numId w:val="13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 </w:t>
      </w:r>
      <w:r>
        <w:rPr>
          <w:rFonts w:asciiTheme="minorEastAsia" w:hAnsiTheme="minorEastAsia" w:hint="eastAsia"/>
          <w:sz w:val="24"/>
          <w:szCs w:val="24"/>
        </w:rPr>
        <w:t>保修期内及以后</w:t>
      </w:r>
      <w:r>
        <w:rPr>
          <w:rFonts w:asciiTheme="minorEastAsia" w:hAnsiTheme="minorEastAsia"/>
          <w:sz w:val="24"/>
          <w:szCs w:val="24"/>
        </w:rPr>
        <w:t>使用，应提供</w:t>
      </w:r>
      <w:r>
        <w:rPr>
          <w:rFonts w:asciiTheme="minorEastAsia" w:hAnsiTheme="minorEastAsia"/>
          <w:sz w:val="24"/>
          <w:szCs w:val="24"/>
        </w:rPr>
        <w:t>7x24</w:t>
      </w:r>
      <w:r>
        <w:rPr>
          <w:rFonts w:asciiTheme="minorEastAsia" w:hAnsiTheme="minorEastAsia"/>
          <w:sz w:val="24"/>
          <w:szCs w:val="24"/>
        </w:rPr>
        <w:t>小时远程支持。甲方自反馈异常后，</w:t>
      </w:r>
      <w:r>
        <w:rPr>
          <w:rFonts w:asciiTheme="minorEastAsia" w:hAnsiTheme="minorEastAsia"/>
          <w:sz w:val="24"/>
          <w:szCs w:val="24"/>
        </w:rPr>
        <w:t xml:space="preserve">24 </w:t>
      </w:r>
      <w:r>
        <w:rPr>
          <w:rFonts w:asciiTheme="minorEastAsia" w:hAnsiTheme="minorEastAsia"/>
          <w:sz w:val="24"/>
          <w:szCs w:val="24"/>
        </w:rPr>
        <w:t>小时内远程协助，若</w:t>
      </w:r>
      <w:proofErr w:type="gramStart"/>
      <w:r>
        <w:rPr>
          <w:rFonts w:asciiTheme="minorEastAsia" w:hAnsiTheme="minorEastAsia"/>
          <w:sz w:val="24"/>
          <w:szCs w:val="24"/>
        </w:rPr>
        <w:t>未无法</w:t>
      </w:r>
      <w:proofErr w:type="gramEnd"/>
      <w:r>
        <w:rPr>
          <w:rFonts w:asciiTheme="minorEastAsia" w:hAnsiTheme="minorEastAsia"/>
          <w:sz w:val="24"/>
          <w:szCs w:val="24"/>
        </w:rPr>
        <w:t>解决，于</w:t>
      </w:r>
      <w:r>
        <w:rPr>
          <w:rFonts w:asciiTheme="minorEastAsia" w:hAnsiTheme="minorEastAsia"/>
          <w:sz w:val="24"/>
          <w:szCs w:val="24"/>
        </w:rPr>
        <w:t>48</w:t>
      </w:r>
      <w:r>
        <w:rPr>
          <w:rFonts w:asciiTheme="minorEastAsia" w:hAnsiTheme="minorEastAsia"/>
          <w:sz w:val="24"/>
          <w:szCs w:val="24"/>
        </w:rPr>
        <w:t>小时内安排乙方工程技术人员现场进行检修</w:t>
      </w:r>
      <w:r>
        <w:rPr>
          <w:rFonts w:asciiTheme="minorEastAsia" w:hAnsiTheme="minorEastAsia" w:hint="eastAsia"/>
          <w:sz w:val="24"/>
          <w:szCs w:val="24"/>
        </w:rPr>
        <w:t>；</w:t>
      </w:r>
    </w:p>
    <w:p w14:paraId="38A49BB8" w14:textId="77777777" w:rsidR="00935AD8" w:rsidRDefault="00D10913">
      <w:pPr>
        <w:pStyle w:val="af4"/>
        <w:numPr>
          <w:ilvl w:val="0"/>
          <w:numId w:val="1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 w:hint="eastAsia"/>
          <w:b/>
          <w:bCs/>
          <w:sz w:val="24"/>
          <w:szCs w:val="24"/>
        </w:rPr>
        <w:t>其它要求</w:t>
      </w:r>
    </w:p>
    <w:p w14:paraId="1DF6BA30" w14:textId="77777777" w:rsidR="00935AD8" w:rsidRDefault="00D10913">
      <w:pPr>
        <w:pStyle w:val="af4"/>
        <w:numPr>
          <w:ilvl w:val="1"/>
          <w:numId w:val="14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除非有甲方的书面同意，否则乙方不得将其任何合同</w:t>
      </w:r>
      <w:r>
        <w:rPr>
          <w:rFonts w:ascii="宋体" w:eastAsia="宋体" w:hAnsi="宋体" w:hint="eastAsia"/>
          <w:sz w:val="24"/>
          <w:szCs w:val="24"/>
        </w:rPr>
        <w:t>/</w:t>
      </w:r>
      <w:r>
        <w:rPr>
          <w:rFonts w:ascii="宋体" w:eastAsia="宋体" w:hAnsi="宋体" w:hint="eastAsia"/>
          <w:sz w:val="24"/>
          <w:szCs w:val="24"/>
        </w:rPr>
        <w:t>协议权利或义务转给第三</w:t>
      </w:r>
    </w:p>
    <w:p w14:paraId="1D517CD6" w14:textId="77777777" w:rsidR="00935AD8" w:rsidRDefault="00D10913">
      <w:pPr>
        <w:pStyle w:val="af4"/>
        <w:numPr>
          <w:ilvl w:val="1"/>
          <w:numId w:val="14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本附件与合同具有同等法律效力；如附件和合同约定不一致的，以合同为准。</w:t>
      </w:r>
    </w:p>
    <w:p w14:paraId="5A2ED676" w14:textId="77777777" w:rsidR="00935AD8" w:rsidRDefault="00D10913">
      <w:pPr>
        <w:pStyle w:val="af4"/>
        <w:numPr>
          <w:ilvl w:val="1"/>
          <w:numId w:val="14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未经双方书面同意，任何一方均不得对本附件做出任何修改。</w:t>
      </w:r>
    </w:p>
    <w:p w14:paraId="51E659F6" w14:textId="77777777" w:rsidR="00935AD8" w:rsidRDefault="00D10913">
      <w:pPr>
        <w:pStyle w:val="af4"/>
        <w:numPr>
          <w:ilvl w:val="1"/>
          <w:numId w:val="14"/>
        </w:numPr>
        <w:spacing w:line="360" w:lineRule="auto"/>
        <w:ind w:firstLineChars="0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本附件一式肆份，双方各执贰份，具有同等法律效力。</w:t>
      </w:r>
    </w:p>
    <w:p w14:paraId="0D161E31" w14:textId="77777777" w:rsidR="00935AD8" w:rsidRDefault="00935AD8">
      <w:pPr>
        <w:spacing w:beforeLines="50" w:before="156" w:line="276" w:lineRule="auto"/>
        <w:rPr>
          <w:rFonts w:asciiTheme="minorEastAsia" w:hAnsiTheme="minorEastAsia"/>
          <w:sz w:val="24"/>
          <w:szCs w:val="24"/>
        </w:rPr>
      </w:pPr>
    </w:p>
    <w:p w14:paraId="2490FFE4" w14:textId="77777777" w:rsidR="00935AD8" w:rsidRDefault="00D10913">
      <w:pPr>
        <w:spacing w:beforeLines="50" w:before="156" w:line="276" w:lineRule="auto"/>
        <w:rPr>
          <w:rFonts w:asciiTheme="minorEastAsia" w:hAnsiTheme="minorEastAsia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6DB8AD6" wp14:editId="2F69D5FC">
                <wp:simplePos x="0" y="0"/>
                <wp:positionH relativeFrom="column">
                  <wp:posOffset>100965</wp:posOffset>
                </wp:positionH>
                <wp:positionV relativeFrom="paragraph">
                  <wp:posOffset>52070</wp:posOffset>
                </wp:positionV>
                <wp:extent cx="2421890" cy="299085"/>
                <wp:effectExtent l="13335" t="10795" r="12700" b="13970"/>
                <wp:wrapSquare wrapText="bothSides"/>
                <wp:docPr id="6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1890" cy="299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</wps:spPr>
                      <wps:txbx>
                        <w:txbxContent>
                          <w:p w14:paraId="2AB03A33" w14:textId="77777777" w:rsidR="00935AD8" w:rsidRDefault="00D1091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附件</w:t>
                            </w: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DB8AD6" id="_x0000_s1033" type="#_x0000_t202" style="position:absolute;left:0;text-align:left;margin-left:7.95pt;margin-top:4.1pt;width:190.7pt;height:23.5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" strokecolor="white [3212]">
                <v:textbox style="mso-fit-shape-to-text:t">
                  <w:txbxContent>
                    <w:p w14:paraId="2AB03A33" w14:textId="77777777" w:rsidR="00935AD8" w:rsidRDefault="00D10913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>附件</w:t>
                      </w:r>
                      <w:r>
                        <w:rPr>
                          <w:rFonts w:hint="eastAsia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hint="eastAsia"/>
                          <w:sz w:val="24"/>
                          <w:szCs w:val="24"/>
                        </w:rPr>
                        <w:t>：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af2"/>
        <w:tblpPr w:leftFromText="180" w:rightFromText="180" w:vertAnchor="text" w:horzAnchor="margin" w:tblpY="250"/>
        <w:tblW w:w="102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76"/>
        <w:gridCol w:w="4875"/>
      </w:tblGrid>
      <w:tr w:rsidR="00935AD8" w14:paraId="7E278186" w14:textId="77777777">
        <w:trPr>
          <w:trHeight w:hRule="exact" w:val="840"/>
        </w:trPr>
        <w:tc>
          <w:tcPr>
            <w:tcW w:w="5376" w:type="dxa"/>
            <w:vAlign w:val="center"/>
          </w:tcPr>
          <w:p w14:paraId="69B5893E" w14:textId="77777777" w:rsidR="00935AD8" w:rsidRDefault="00D10913">
            <w:pPr>
              <w:pStyle w:val="af4"/>
              <w:ind w:firstLineChars="0" w:firstLine="0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b/>
                <w:sz w:val="28"/>
                <w:szCs w:val="28"/>
              </w:rPr>
              <w:t>甲方：菱王电梯有限公司</w:t>
            </w:r>
          </w:p>
        </w:tc>
        <w:tc>
          <w:tcPr>
            <w:tcW w:w="4875" w:type="dxa"/>
            <w:vAlign w:val="center"/>
          </w:tcPr>
          <w:p w14:paraId="745F114C" w14:textId="77777777" w:rsidR="00935AD8" w:rsidRDefault="00D10913">
            <w:pPr>
              <w:pStyle w:val="af4"/>
              <w:ind w:firstLineChars="0" w:firstLine="0"/>
              <w:rPr>
                <w:rFonts w:ascii="宋体" w:eastAsia="宋体" w:hAnsi="宋体"/>
                <w:b/>
                <w:sz w:val="28"/>
                <w:szCs w:val="28"/>
              </w:rPr>
            </w:pPr>
            <w:r>
              <w:rPr>
                <w:rFonts w:ascii="宋体" w:eastAsia="宋体" w:hAnsi="宋体" w:hint="eastAsia"/>
                <w:b/>
                <w:sz w:val="28"/>
                <w:szCs w:val="28"/>
              </w:rPr>
              <w:t>乙方：</w:t>
            </w:r>
          </w:p>
        </w:tc>
      </w:tr>
      <w:tr w:rsidR="00935AD8" w14:paraId="13DC7538" w14:textId="77777777">
        <w:trPr>
          <w:trHeight w:hRule="exact" w:val="1857"/>
        </w:trPr>
        <w:tc>
          <w:tcPr>
            <w:tcW w:w="5376" w:type="dxa"/>
            <w:vAlign w:val="center"/>
          </w:tcPr>
          <w:p w14:paraId="4CA0E7B1" w14:textId="77777777" w:rsidR="00935AD8" w:rsidRDefault="00D10913">
            <w:pPr>
              <w:pStyle w:val="af4"/>
              <w:ind w:firstLineChars="0" w:firstLine="0"/>
              <w:rPr>
                <w:rFonts w:ascii="宋体" w:eastAsia="宋体" w:hAnsi="宋体"/>
                <w:b/>
                <w:sz w:val="28"/>
                <w:szCs w:val="28"/>
              </w:rPr>
            </w:pPr>
            <w:r>
              <w:rPr>
                <w:rFonts w:ascii="宋体" w:eastAsia="宋体" w:hAnsi="宋体" w:hint="eastAsia"/>
                <w:b/>
                <w:sz w:val="28"/>
                <w:szCs w:val="28"/>
              </w:rPr>
              <w:t>代表：</w:t>
            </w:r>
          </w:p>
          <w:p w14:paraId="53E54E70" w14:textId="77777777" w:rsidR="00935AD8" w:rsidRDefault="00935AD8">
            <w:pPr>
              <w:pStyle w:val="af4"/>
              <w:ind w:firstLineChars="0" w:firstLine="0"/>
              <w:rPr>
                <w:rFonts w:ascii="宋体" w:eastAsia="宋体" w:hAnsi="宋体"/>
                <w:b/>
                <w:sz w:val="28"/>
                <w:szCs w:val="28"/>
              </w:rPr>
            </w:pPr>
          </w:p>
          <w:p w14:paraId="1EFEF010" w14:textId="77777777" w:rsidR="00935AD8" w:rsidRDefault="00D10913">
            <w:pPr>
              <w:pStyle w:val="af4"/>
              <w:ind w:firstLineChars="0" w:firstLine="0"/>
              <w:rPr>
                <w:rFonts w:ascii="宋体" w:eastAsia="宋体" w:hAnsi="宋体"/>
                <w:b/>
                <w:sz w:val="28"/>
                <w:szCs w:val="28"/>
              </w:rPr>
            </w:pPr>
            <w:r>
              <w:rPr>
                <w:rFonts w:ascii="宋体" w:eastAsia="宋体" w:hAnsi="宋体" w:hint="eastAsia"/>
                <w:b/>
                <w:sz w:val="28"/>
                <w:szCs w:val="28"/>
              </w:rPr>
              <w:t>日期：</w:t>
            </w:r>
          </w:p>
        </w:tc>
        <w:tc>
          <w:tcPr>
            <w:tcW w:w="4875" w:type="dxa"/>
            <w:vAlign w:val="center"/>
          </w:tcPr>
          <w:p w14:paraId="354C5354" w14:textId="77777777" w:rsidR="00935AD8" w:rsidRDefault="00D10913">
            <w:pPr>
              <w:pStyle w:val="af4"/>
              <w:ind w:firstLineChars="0" w:firstLine="0"/>
              <w:rPr>
                <w:rFonts w:ascii="宋体" w:eastAsia="宋体" w:hAnsi="宋体"/>
                <w:b/>
                <w:sz w:val="28"/>
                <w:szCs w:val="28"/>
              </w:rPr>
            </w:pPr>
            <w:r>
              <w:rPr>
                <w:rFonts w:ascii="宋体" w:eastAsia="宋体" w:hAnsi="宋体" w:hint="eastAsia"/>
                <w:b/>
                <w:sz w:val="28"/>
                <w:szCs w:val="28"/>
              </w:rPr>
              <w:t>代表：</w:t>
            </w:r>
          </w:p>
          <w:p w14:paraId="4C259C39" w14:textId="77777777" w:rsidR="00935AD8" w:rsidRDefault="00935AD8">
            <w:pPr>
              <w:pStyle w:val="af4"/>
              <w:ind w:firstLineChars="0" w:firstLine="0"/>
              <w:rPr>
                <w:rFonts w:ascii="宋体" w:eastAsia="宋体" w:hAnsi="宋体"/>
                <w:b/>
                <w:sz w:val="28"/>
                <w:szCs w:val="28"/>
              </w:rPr>
            </w:pPr>
          </w:p>
          <w:p w14:paraId="59E72753" w14:textId="77777777" w:rsidR="00935AD8" w:rsidRDefault="00D10913">
            <w:pPr>
              <w:pStyle w:val="af4"/>
              <w:ind w:firstLineChars="0" w:firstLine="0"/>
              <w:rPr>
                <w:rFonts w:ascii="宋体" w:eastAsia="宋体" w:hAnsi="宋体"/>
                <w:b/>
                <w:sz w:val="28"/>
                <w:szCs w:val="28"/>
              </w:rPr>
            </w:pPr>
            <w:r>
              <w:rPr>
                <w:rFonts w:ascii="宋体" w:eastAsia="宋体" w:hAnsi="宋体" w:hint="eastAsia"/>
                <w:b/>
                <w:sz w:val="28"/>
                <w:szCs w:val="28"/>
              </w:rPr>
              <w:t>日期：</w:t>
            </w:r>
          </w:p>
        </w:tc>
      </w:tr>
    </w:tbl>
    <w:p w14:paraId="0B89A590" w14:textId="77777777" w:rsidR="00935AD8" w:rsidRDefault="00935AD8">
      <w:pPr>
        <w:rPr>
          <w:b/>
          <w:sz w:val="36"/>
        </w:rPr>
      </w:pPr>
    </w:p>
    <w:sectPr w:rsidR="00935AD8">
      <w:pgSz w:w="11906" w:h="16838"/>
      <w:pgMar w:top="1418" w:right="1077" w:bottom="1418" w:left="107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汉仪仿宋KW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F536365"/>
    <w:multiLevelType w:val="multilevel"/>
    <w:tmpl w:val="8F536365"/>
    <w:lvl w:ilvl="0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6" w:hanging="440"/>
      </w:pPr>
    </w:lvl>
    <w:lvl w:ilvl="2">
      <w:start w:val="1"/>
      <w:numFmt w:val="lowerRoman"/>
      <w:lvlText w:val="%3."/>
      <w:lvlJc w:val="right"/>
      <w:pPr>
        <w:ind w:left="1886" w:hanging="440"/>
      </w:pPr>
    </w:lvl>
    <w:lvl w:ilvl="3">
      <w:start w:val="1"/>
      <w:numFmt w:val="decimal"/>
      <w:lvlText w:val="%4."/>
      <w:lvlJc w:val="left"/>
      <w:pPr>
        <w:ind w:left="2326" w:hanging="440"/>
      </w:pPr>
    </w:lvl>
    <w:lvl w:ilvl="4">
      <w:start w:val="1"/>
      <w:numFmt w:val="lowerLetter"/>
      <w:lvlText w:val="%5)"/>
      <w:lvlJc w:val="left"/>
      <w:pPr>
        <w:ind w:left="2766" w:hanging="440"/>
      </w:pPr>
    </w:lvl>
    <w:lvl w:ilvl="5">
      <w:start w:val="1"/>
      <w:numFmt w:val="lowerRoman"/>
      <w:lvlText w:val="%6."/>
      <w:lvlJc w:val="right"/>
      <w:pPr>
        <w:ind w:left="3206" w:hanging="440"/>
      </w:pPr>
    </w:lvl>
    <w:lvl w:ilvl="6">
      <w:start w:val="1"/>
      <w:numFmt w:val="decimal"/>
      <w:lvlText w:val="%7."/>
      <w:lvlJc w:val="left"/>
      <w:pPr>
        <w:ind w:left="3646" w:hanging="440"/>
      </w:pPr>
    </w:lvl>
    <w:lvl w:ilvl="7">
      <w:start w:val="1"/>
      <w:numFmt w:val="lowerLetter"/>
      <w:lvlText w:val="%8)"/>
      <w:lvlJc w:val="left"/>
      <w:pPr>
        <w:ind w:left="4086" w:hanging="440"/>
      </w:pPr>
    </w:lvl>
    <w:lvl w:ilvl="8">
      <w:start w:val="1"/>
      <w:numFmt w:val="lowerRoman"/>
      <w:lvlText w:val="%9."/>
      <w:lvlJc w:val="right"/>
      <w:pPr>
        <w:ind w:left="4526" w:hanging="440"/>
      </w:pPr>
    </w:lvl>
  </w:abstractNum>
  <w:abstractNum w:abstractNumId="1" w15:restartNumberingAfterBreak="0">
    <w:nsid w:val="138A504B"/>
    <w:multiLevelType w:val="multilevel"/>
    <w:tmpl w:val="138A504B"/>
    <w:lvl w:ilvl="0">
      <w:start w:val="1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E184104"/>
    <w:multiLevelType w:val="multilevel"/>
    <w:tmpl w:val="1E18410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3EDF3ED4"/>
    <w:multiLevelType w:val="multilevel"/>
    <w:tmpl w:val="3EDF3ED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426738D5"/>
    <w:multiLevelType w:val="multilevel"/>
    <w:tmpl w:val="426738D5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287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5" w15:restartNumberingAfterBreak="0">
    <w:nsid w:val="47221F95"/>
    <w:multiLevelType w:val="multilevel"/>
    <w:tmpl w:val="47221F95"/>
    <w:lvl w:ilvl="0">
      <w:start w:val="14"/>
      <w:numFmt w:val="decimal"/>
      <w:lvlText w:val="%1"/>
      <w:lvlJc w:val="left"/>
      <w:pPr>
        <w:ind w:left="480" w:hanging="480"/>
      </w:pPr>
      <w:rPr>
        <w:rFonts w:ascii="宋体" w:eastAsia="宋体" w:hAnsi="宋体" w:hint="default"/>
        <w:b w:val="0"/>
      </w:rPr>
    </w:lvl>
    <w:lvl w:ilvl="1">
      <w:start w:val="1"/>
      <w:numFmt w:val="decimal"/>
      <w:lvlText w:val="%1.%2"/>
      <w:lvlJc w:val="left"/>
      <w:pPr>
        <w:ind w:left="1287" w:hanging="720"/>
      </w:pPr>
      <w:rPr>
        <w:rFonts w:ascii="宋体" w:eastAsia="宋体" w:hAnsi="宋体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宋体" w:eastAsia="宋体" w:hAnsi="宋体"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宋体" w:eastAsia="宋体" w:hAnsi="宋体" w:hint="default"/>
        <w:b w:val="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ascii="宋体" w:eastAsia="宋体" w:hAnsi="宋体"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宋体" w:eastAsia="宋体" w:hAnsi="宋体" w:hint="default"/>
        <w:b w:val="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ascii="宋体" w:eastAsia="宋体" w:hAnsi="宋体" w:hint="default"/>
        <w:b w:val="0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ascii="宋体" w:eastAsia="宋体" w:hAnsi="宋体"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宋体" w:eastAsia="宋体" w:hAnsi="宋体" w:hint="default"/>
        <w:b w:val="0"/>
      </w:rPr>
    </w:lvl>
  </w:abstractNum>
  <w:abstractNum w:abstractNumId="6" w15:restartNumberingAfterBreak="0">
    <w:nsid w:val="567215ED"/>
    <w:multiLevelType w:val="multilevel"/>
    <w:tmpl w:val="567215ED"/>
    <w:lvl w:ilvl="0">
      <w:start w:val="5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5C4935E4"/>
    <w:multiLevelType w:val="multilevel"/>
    <w:tmpl w:val="5C4935E4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5D555823"/>
    <w:multiLevelType w:val="multilevel"/>
    <w:tmpl w:val="5D555823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650828BE"/>
    <w:multiLevelType w:val="multilevel"/>
    <w:tmpl w:val="650828B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10" w15:restartNumberingAfterBreak="0">
    <w:nsid w:val="6DCA21C9"/>
    <w:multiLevelType w:val="multilevel"/>
    <w:tmpl w:val="6DCA21C9"/>
    <w:lvl w:ilvl="0">
      <w:start w:val="1"/>
      <w:numFmt w:val="chineseCounting"/>
      <w:lvlText w:val="%1、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1" w15:restartNumberingAfterBreak="0">
    <w:nsid w:val="77955E18"/>
    <w:multiLevelType w:val="multilevel"/>
    <w:tmpl w:val="77955E18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797D11D2"/>
    <w:multiLevelType w:val="multilevel"/>
    <w:tmpl w:val="797D11D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7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7D49378C"/>
    <w:multiLevelType w:val="multilevel"/>
    <w:tmpl w:val="7D49378C"/>
    <w:lvl w:ilvl="0">
      <w:start w:val="1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12"/>
  </w:num>
  <w:num w:numId="3">
    <w:abstractNumId w:val="7"/>
  </w:num>
  <w:num w:numId="4">
    <w:abstractNumId w:val="0"/>
  </w:num>
  <w:num w:numId="5">
    <w:abstractNumId w:val="8"/>
  </w:num>
  <w:num w:numId="6">
    <w:abstractNumId w:val="9"/>
  </w:num>
  <w:num w:numId="7">
    <w:abstractNumId w:val="11"/>
  </w:num>
  <w:num w:numId="8">
    <w:abstractNumId w:val="6"/>
  </w:num>
  <w:num w:numId="9">
    <w:abstractNumId w:val="4"/>
  </w:num>
  <w:num w:numId="10">
    <w:abstractNumId w:val="2"/>
  </w:num>
  <w:num w:numId="11">
    <w:abstractNumId w:val="3"/>
  </w:num>
  <w:num w:numId="12">
    <w:abstractNumId w:val="1"/>
  </w:num>
  <w:num w:numId="13">
    <w:abstractNumId w:val="13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420"/>
  <w:drawingGridHorizontalSpacing w:val="105"/>
  <w:drawingGridVerticalSpacing w:val="156"/>
  <w:noPunctuationKerning/>
  <w:characterSpacingControl w:val="doNotCompress"/>
  <w:compat>
    <w:balanceSingleByteDoubleByteWidth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jk4Yzg2MzA3YTJkY2Y5MWRlMWIzY2RjYzJhN2Y5ZjIifQ=="/>
  </w:docVars>
  <w:rsids>
    <w:rsidRoot w:val="006D7889"/>
    <w:rsid w:val="C6BD13F9"/>
    <w:rsid w:val="DDEC272A"/>
    <w:rsid w:val="EFBF262F"/>
    <w:rsid w:val="F37D91DE"/>
    <w:rsid w:val="F3ED627B"/>
    <w:rsid w:val="F4CC1420"/>
    <w:rsid w:val="F7D6D824"/>
    <w:rsid w:val="F8FF01D0"/>
    <w:rsid w:val="FFF73B3E"/>
    <w:rsid w:val="FFFDBB98"/>
    <w:rsid w:val="00000112"/>
    <w:rsid w:val="000005E8"/>
    <w:rsid w:val="0000073F"/>
    <w:rsid w:val="00001033"/>
    <w:rsid w:val="00006E67"/>
    <w:rsid w:val="00012A4B"/>
    <w:rsid w:val="00020F37"/>
    <w:rsid w:val="000228E6"/>
    <w:rsid w:val="00022DFC"/>
    <w:rsid w:val="00025936"/>
    <w:rsid w:val="00025A85"/>
    <w:rsid w:val="000270B7"/>
    <w:rsid w:val="000305BF"/>
    <w:rsid w:val="00033889"/>
    <w:rsid w:val="000341CC"/>
    <w:rsid w:val="00036A18"/>
    <w:rsid w:val="00036C92"/>
    <w:rsid w:val="000455AF"/>
    <w:rsid w:val="00045C6C"/>
    <w:rsid w:val="0004680F"/>
    <w:rsid w:val="00046CA0"/>
    <w:rsid w:val="00050E66"/>
    <w:rsid w:val="00050FE6"/>
    <w:rsid w:val="00051863"/>
    <w:rsid w:val="000532DA"/>
    <w:rsid w:val="00053B69"/>
    <w:rsid w:val="00054D4E"/>
    <w:rsid w:val="00062AA8"/>
    <w:rsid w:val="0006680D"/>
    <w:rsid w:val="000749E3"/>
    <w:rsid w:val="00076E9E"/>
    <w:rsid w:val="000801B5"/>
    <w:rsid w:val="000801C0"/>
    <w:rsid w:val="00080DBB"/>
    <w:rsid w:val="0008189F"/>
    <w:rsid w:val="000859F7"/>
    <w:rsid w:val="00091A69"/>
    <w:rsid w:val="00092775"/>
    <w:rsid w:val="000929D9"/>
    <w:rsid w:val="00093433"/>
    <w:rsid w:val="000946D2"/>
    <w:rsid w:val="00094BFD"/>
    <w:rsid w:val="0009689B"/>
    <w:rsid w:val="00096D3C"/>
    <w:rsid w:val="000A002F"/>
    <w:rsid w:val="000A6221"/>
    <w:rsid w:val="000B0EEF"/>
    <w:rsid w:val="000B1889"/>
    <w:rsid w:val="000B4937"/>
    <w:rsid w:val="000B4C2C"/>
    <w:rsid w:val="000B507C"/>
    <w:rsid w:val="000C1598"/>
    <w:rsid w:val="000C2679"/>
    <w:rsid w:val="000D06E0"/>
    <w:rsid w:val="000D5BC1"/>
    <w:rsid w:val="000E2053"/>
    <w:rsid w:val="000E5749"/>
    <w:rsid w:val="000F37E7"/>
    <w:rsid w:val="000F6C1F"/>
    <w:rsid w:val="0010644B"/>
    <w:rsid w:val="0010742A"/>
    <w:rsid w:val="001122FC"/>
    <w:rsid w:val="00115A58"/>
    <w:rsid w:val="001164BC"/>
    <w:rsid w:val="00121C79"/>
    <w:rsid w:val="001310F8"/>
    <w:rsid w:val="00135C0D"/>
    <w:rsid w:val="00137BF3"/>
    <w:rsid w:val="00143523"/>
    <w:rsid w:val="001445FC"/>
    <w:rsid w:val="001458A4"/>
    <w:rsid w:val="00145D4B"/>
    <w:rsid w:val="00147B0D"/>
    <w:rsid w:val="0015426D"/>
    <w:rsid w:val="00155FBE"/>
    <w:rsid w:val="00156177"/>
    <w:rsid w:val="00162273"/>
    <w:rsid w:val="001652D5"/>
    <w:rsid w:val="00167084"/>
    <w:rsid w:val="001702B7"/>
    <w:rsid w:val="00176315"/>
    <w:rsid w:val="00180CAD"/>
    <w:rsid w:val="00191B17"/>
    <w:rsid w:val="001A00D3"/>
    <w:rsid w:val="001A113B"/>
    <w:rsid w:val="001A18A7"/>
    <w:rsid w:val="001A39BA"/>
    <w:rsid w:val="001A50C5"/>
    <w:rsid w:val="001B0EF5"/>
    <w:rsid w:val="001B15A3"/>
    <w:rsid w:val="001B1799"/>
    <w:rsid w:val="001B1DD7"/>
    <w:rsid w:val="001B30F9"/>
    <w:rsid w:val="001B4F47"/>
    <w:rsid w:val="001B5087"/>
    <w:rsid w:val="001B5617"/>
    <w:rsid w:val="001C165F"/>
    <w:rsid w:val="001C1E98"/>
    <w:rsid w:val="001C2215"/>
    <w:rsid w:val="001C331C"/>
    <w:rsid w:val="001C6405"/>
    <w:rsid w:val="001D1F48"/>
    <w:rsid w:val="001D286F"/>
    <w:rsid w:val="001D5108"/>
    <w:rsid w:val="001E4209"/>
    <w:rsid w:val="001E6CBF"/>
    <w:rsid w:val="001E72C9"/>
    <w:rsid w:val="001E7E61"/>
    <w:rsid w:val="001F2F68"/>
    <w:rsid w:val="001F723E"/>
    <w:rsid w:val="001F77B1"/>
    <w:rsid w:val="00203D5C"/>
    <w:rsid w:val="0021123D"/>
    <w:rsid w:val="00211AC4"/>
    <w:rsid w:val="00215ADA"/>
    <w:rsid w:val="00215D89"/>
    <w:rsid w:val="0021638A"/>
    <w:rsid w:val="002210B2"/>
    <w:rsid w:val="00223BDB"/>
    <w:rsid w:val="00223CAB"/>
    <w:rsid w:val="002249B0"/>
    <w:rsid w:val="002252E8"/>
    <w:rsid w:val="00225A32"/>
    <w:rsid w:val="0023005D"/>
    <w:rsid w:val="00233B0A"/>
    <w:rsid w:val="00234679"/>
    <w:rsid w:val="002352C8"/>
    <w:rsid w:val="00235900"/>
    <w:rsid w:val="00235FCC"/>
    <w:rsid w:val="0024285F"/>
    <w:rsid w:val="00242AA0"/>
    <w:rsid w:val="00242ED6"/>
    <w:rsid w:val="0024716B"/>
    <w:rsid w:val="00262A3B"/>
    <w:rsid w:val="00262D22"/>
    <w:rsid w:val="002644E4"/>
    <w:rsid w:val="00265BF2"/>
    <w:rsid w:val="00270D9B"/>
    <w:rsid w:val="00271EB3"/>
    <w:rsid w:val="00273D1F"/>
    <w:rsid w:val="00273F8B"/>
    <w:rsid w:val="00274C2C"/>
    <w:rsid w:val="00276250"/>
    <w:rsid w:val="00282250"/>
    <w:rsid w:val="002846A5"/>
    <w:rsid w:val="002873B2"/>
    <w:rsid w:val="002874D8"/>
    <w:rsid w:val="002A0F6B"/>
    <w:rsid w:val="002A124E"/>
    <w:rsid w:val="002A12E4"/>
    <w:rsid w:val="002A5A7D"/>
    <w:rsid w:val="002A67A2"/>
    <w:rsid w:val="002A7859"/>
    <w:rsid w:val="002A7BC3"/>
    <w:rsid w:val="002B088D"/>
    <w:rsid w:val="002B101B"/>
    <w:rsid w:val="002B32AF"/>
    <w:rsid w:val="002B6221"/>
    <w:rsid w:val="002B7313"/>
    <w:rsid w:val="002C1611"/>
    <w:rsid w:val="002C200D"/>
    <w:rsid w:val="002C5025"/>
    <w:rsid w:val="002C697F"/>
    <w:rsid w:val="002C6CD6"/>
    <w:rsid w:val="002C6FC3"/>
    <w:rsid w:val="002C7089"/>
    <w:rsid w:val="002C7C4D"/>
    <w:rsid w:val="002D3FFA"/>
    <w:rsid w:val="002D4430"/>
    <w:rsid w:val="002D6BF0"/>
    <w:rsid w:val="002E0035"/>
    <w:rsid w:val="002E0BEA"/>
    <w:rsid w:val="002E2826"/>
    <w:rsid w:val="002E60F2"/>
    <w:rsid w:val="002E6836"/>
    <w:rsid w:val="002E7DA3"/>
    <w:rsid w:val="002F1AC2"/>
    <w:rsid w:val="002F22CA"/>
    <w:rsid w:val="002F6FDA"/>
    <w:rsid w:val="00302501"/>
    <w:rsid w:val="003035CD"/>
    <w:rsid w:val="00305608"/>
    <w:rsid w:val="00305693"/>
    <w:rsid w:val="003058B3"/>
    <w:rsid w:val="00306E4D"/>
    <w:rsid w:val="00313CAF"/>
    <w:rsid w:val="00315360"/>
    <w:rsid w:val="00320003"/>
    <w:rsid w:val="00322D33"/>
    <w:rsid w:val="003258F2"/>
    <w:rsid w:val="00327BD2"/>
    <w:rsid w:val="00327C37"/>
    <w:rsid w:val="00333C24"/>
    <w:rsid w:val="00333D48"/>
    <w:rsid w:val="003342A3"/>
    <w:rsid w:val="00336386"/>
    <w:rsid w:val="00337748"/>
    <w:rsid w:val="003422FD"/>
    <w:rsid w:val="003425BD"/>
    <w:rsid w:val="00343EA2"/>
    <w:rsid w:val="0035043D"/>
    <w:rsid w:val="003510C1"/>
    <w:rsid w:val="00352437"/>
    <w:rsid w:val="00354A81"/>
    <w:rsid w:val="00354DAE"/>
    <w:rsid w:val="00355DC1"/>
    <w:rsid w:val="003568C2"/>
    <w:rsid w:val="00356FAE"/>
    <w:rsid w:val="003570FC"/>
    <w:rsid w:val="003607CC"/>
    <w:rsid w:val="00360C7E"/>
    <w:rsid w:val="00364ECB"/>
    <w:rsid w:val="00364F90"/>
    <w:rsid w:val="00365CB7"/>
    <w:rsid w:val="00365F4E"/>
    <w:rsid w:val="0036618A"/>
    <w:rsid w:val="003710B0"/>
    <w:rsid w:val="003720B3"/>
    <w:rsid w:val="003743D8"/>
    <w:rsid w:val="00374E69"/>
    <w:rsid w:val="00374F22"/>
    <w:rsid w:val="00375C5A"/>
    <w:rsid w:val="00376D92"/>
    <w:rsid w:val="00393368"/>
    <w:rsid w:val="00394C7D"/>
    <w:rsid w:val="003958A9"/>
    <w:rsid w:val="00395F6E"/>
    <w:rsid w:val="003A0A5F"/>
    <w:rsid w:val="003A17BE"/>
    <w:rsid w:val="003A3165"/>
    <w:rsid w:val="003A366F"/>
    <w:rsid w:val="003A759C"/>
    <w:rsid w:val="003B26D3"/>
    <w:rsid w:val="003B744E"/>
    <w:rsid w:val="003C0844"/>
    <w:rsid w:val="003C2AA7"/>
    <w:rsid w:val="003C493C"/>
    <w:rsid w:val="003C5102"/>
    <w:rsid w:val="003C575F"/>
    <w:rsid w:val="003D2881"/>
    <w:rsid w:val="003D38E3"/>
    <w:rsid w:val="003D42BE"/>
    <w:rsid w:val="003D4B18"/>
    <w:rsid w:val="003D5268"/>
    <w:rsid w:val="003D6FA6"/>
    <w:rsid w:val="003E23E6"/>
    <w:rsid w:val="003F1801"/>
    <w:rsid w:val="003F438F"/>
    <w:rsid w:val="003F5905"/>
    <w:rsid w:val="003F7225"/>
    <w:rsid w:val="003F7A73"/>
    <w:rsid w:val="004007F7"/>
    <w:rsid w:val="00401E2F"/>
    <w:rsid w:val="00402295"/>
    <w:rsid w:val="004026B5"/>
    <w:rsid w:val="004046F6"/>
    <w:rsid w:val="00410FA3"/>
    <w:rsid w:val="0041694F"/>
    <w:rsid w:val="00417BDF"/>
    <w:rsid w:val="00422987"/>
    <w:rsid w:val="0043164F"/>
    <w:rsid w:val="00432A5D"/>
    <w:rsid w:val="00433618"/>
    <w:rsid w:val="00435253"/>
    <w:rsid w:val="00443182"/>
    <w:rsid w:val="00443421"/>
    <w:rsid w:val="0044411C"/>
    <w:rsid w:val="004453B4"/>
    <w:rsid w:val="00445E72"/>
    <w:rsid w:val="00445F4B"/>
    <w:rsid w:val="00452297"/>
    <w:rsid w:val="004563FA"/>
    <w:rsid w:val="00461028"/>
    <w:rsid w:val="00461283"/>
    <w:rsid w:val="004625BC"/>
    <w:rsid w:val="00463452"/>
    <w:rsid w:val="004673A5"/>
    <w:rsid w:val="0046765F"/>
    <w:rsid w:val="00470315"/>
    <w:rsid w:val="00474C91"/>
    <w:rsid w:val="00476256"/>
    <w:rsid w:val="00481F31"/>
    <w:rsid w:val="00482DD6"/>
    <w:rsid w:val="004863AF"/>
    <w:rsid w:val="004915DE"/>
    <w:rsid w:val="00494CC2"/>
    <w:rsid w:val="00496414"/>
    <w:rsid w:val="004A1642"/>
    <w:rsid w:val="004A1B4B"/>
    <w:rsid w:val="004A35DD"/>
    <w:rsid w:val="004A4447"/>
    <w:rsid w:val="004A529F"/>
    <w:rsid w:val="004A7403"/>
    <w:rsid w:val="004B0104"/>
    <w:rsid w:val="004B45AA"/>
    <w:rsid w:val="004B6606"/>
    <w:rsid w:val="004B6B38"/>
    <w:rsid w:val="004C0197"/>
    <w:rsid w:val="004C1DC0"/>
    <w:rsid w:val="004C2558"/>
    <w:rsid w:val="004C695E"/>
    <w:rsid w:val="004C7EC7"/>
    <w:rsid w:val="004D12EA"/>
    <w:rsid w:val="004D1626"/>
    <w:rsid w:val="004D3D5C"/>
    <w:rsid w:val="004D604F"/>
    <w:rsid w:val="004D60EB"/>
    <w:rsid w:val="004D64E4"/>
    <w:rsid w:val="004D6E4D"/>
    <w:rsid w:val="004D7290"/>
    <w:rsid w:val="004E292C"/>
    <w:rsid w:val="004E2F74"/>
    <w:rsid w:val="004F1310"/>
    <w:rsid w:val="004F1666"/>
    <w:rsid w:val="004F1E6D"/>
    <w:rsid w:val="004F2767"/>
    <w:rsid w:val="004F30C3"/>
    <w:rsid w:val="004F4765"/>
    <w:rsid w:val="004F5794"/>
    <w:rsid w:val="004F6143"/>
    <w:rsid w:val="004F69B4"/>
    <w:rsid w:val="00501385"/>
    <w:rsid w:val="005016DD"/>
    <w:rsid w:val="00502585"/>
    <w:rsid w:val="00506F34"/>
    <w:rsid w:val="005077FE"/>
    <w:rsid w:val="00511197"/>
    <w:rsid w:val="005123C0"/>
    <w:rsid w:val="0051268B"/>
    <w:rsid w:val="00512AA3"/>
    <w:rsid w:val="00512AB3"/>
    <w:rsid w:val="005151EB"/>
    <w:rsid w:val="0052457C"/>
    <w:rsid w:val="005315A2"/>
    <w:rsid w:val="00531A24"/>
    <w:rsid w:val="005324D7"/>
    <w:rsid w:val="005338EE"/>
    <w:rsid w:val="005353DC"/>
    <w:rsid w:val="00535A98"/>
    <w:rsid w:val="00535D2E"/>
    <w:rsid w:val="005373CE"/>
    <w:rsid w:val="00537DE8"/>
    <w:rsid w:val="00540380"/>
    <w:rsid w:val="00540DAC"/>
    <w:rsid w:val="00544671"/>
    <w:rsid w:val="0055036E"/>
    <w:rsid w:val="00550849"/>
    <w:rsid w:val="005539BF"/>
    <w:rsid w:val="00553E41"/>
    <w:rsid w:val="00555466"/>
    <w:rsid w:val="005574DE"/>
    <w:rsid w:val="005574FF"/>
    <w:rsid w:val="00557516"/>
    <w:rsid w:val="00557794"/>
    <w:rsid w:val="00557B9A"/>
    <w:rsid w:val="00557BEE"/>
    <w:rsid w:val="00560229"/>
    <w:rsid w:val="00561C95"/>
    <w:rsid w:val="00563EBD"/>
    <w:rsid w:val="00564743"/>
    <w:rsid w:val="0056495B"/>
    <w:rsid w:val="00565271"/>
    <w:rsid w:val="00565AA9"/>
    <w:rsid w:val="005667EC"/>
    <w:rsid w:val="00566DD9"/>
    <w:rsid w:val="00567270"/>
    <w:rsid w:val="00567ACB"/>
    <w:rsid w:val="00567B32"/>
    <w:rsid w:val="00570704"/>
    <w:rsid w:val="005725E3"/>
    <w:rsid w:val="00576729"/>
    <w:rsid w:val="00576937"/>
    <w:rsid w:val="00580A10"/>
    <w:rsid w:val="00582EC8"/>
    <w:rsid w:val="005840FB"/>
    <w:rsid w:val="0058683E"/>
    <w:rsid w:val="00586EC9"/>
    <w:rsid w:val="0059348D"/>
    <w:rsid w:val="005934F3"/>
    <w:rsid w:val="00597C38"/>
    <w:rsid w:val="005A3EBB"/>
    <w:rsid w:val="005B0F30"/>
    <w:rsid w:val="005B2A31"/>
    <w:rsid w:val="005B3E7F"/>
    <w:rsid w:val="005C1A08"/>
    <w:rsid w:val="005C2187"/>
    <w:rsid w:val="005C257A"/>
    <w:rsid w:val="005C4975"/>
    <w:rsid w:val="005C5C41"/>
    <w:rsid w:val="005C5E82"/>
    <w:rsid w:val="005C76C0"/>
    <w:rsid w:val="005C7FC3"/>
    <w:rsid w:val="005D060C"/>
    <w:rsid w:val="005D06A8"/>
    <w:rsid w:val="005D1017"/>
    <w:rsid w:val="005D51D3"/>
    <w:rsid w:val="005D5797"/>
    <w:rsid w:val="005D7290"/>
    <w:rsid w:val="005E221B"/>
    <w:rsid w:val="005E5242"/>
    <w:rsid w:val="005E55B5"/>
    <w:rsid w:val="005F11B1"/>
    <w:rsid w:val="005F31DE"/>
    <w:rsid w:val="005F3CE9"/>
    <w:rsid w:val="00600176"/>
    <w:rsid w:val="00602CE0"/>
    <w:rsid w:val="0061175F"/>
    <w:rsid w:val="00613B90"/>
    <w:rsid w:val="0061492C"/>
    <w:rsid w:val="00615A5E"/>
    <w:rsid w:val="00615AA9"/>
    <w:rsid w:val="0061608C"/>
    <w:rsid w:val="00617797"/>
    <w:rsid w:val="006177A5"/>
    <w:rsid w:val="00617AB3"/>
    <w:rsid w:val="0062155B"/>
    <w:rsid w:val="00621DCA"/>
    <w:rsid w:val="0062513C"/>
    <w:rsid w:val="006252E2"/>
    <w:rsid w:val="006257FF"/>
    <w:rsid w:val="0062628F"/>
    <w:rsid w:val="00627748"/>
    <w:rsid w:val="00630C63"/>
    <w:rsid w:val="00635523"/>
    <w:rsid w:val="0064017E"/>
    <w:rsid w:val="00644A1A"/>
    <w:rsid w:val="006467F5"/>
    <w:rsid w:val="006474AC"/>
    <w:rsid w:val="00650205"/>
    <w:rsid w:val="00653B7A"/>
    <w:rsid w:val="00654922"/>
    <w:rsid w:val="006561E0"/>
    <w:rsid w:val="006567B4"/>
    <w:rsid w:val="00656F0C"/>
    <w:rsid w:val="0065771E"/>
    <w:rsid w:val="00660E92"/>
    <w:rsid w:val="00660EEB"/>
    <w:rsid w:val="00661E89"/>
    <w:rsid w:val="0066309F"/>
    <w:rsid w:val="00664D58"/>
    <w:rsid w:val="006669AE"/>
    <w:rsid w:val="00666FCA"/>
    <w:rsid w:val="00672517"/>
    <w:rsid w:val="00674F6E"/>
    <w:rsid w:val="006769C1"/>
    <w:rsid w:val="00677ABD"/>
    <w:rsid w:val="00681D0B"/>
    <w:rsid w:val="00683C96"/>
    <w:rsid w:val="00684B1D"/>
    <w:rsid w:val="006857A2"/>
    <w:rsid w:val="006869D8"/>
    <w:rsid w:val="00690EB6"/>
    <w:rsid w:val="006956CF"/>
    <w:rsid w:val="00695A77"/>
    <w:rsid w:val="00697FAE"/>
    <w:rsid w:val="006A03E3"/>
    <w:rsid w:val="006A14EA"/>
    <w:rsid w:val="006A4497"/>
    <w:rsid w:val="006A61E3"/>
    <w:rsid w:val="006A70F4"/>
    <w:rsid w:val="006A7D2B"/>
    <w:rsid w:val="006B295F"/>
    <w:rsid w:val="006B566B"/>
    <w:rsid w:val="006C0446"/>
    <w:rsid w:val="006C1312"/>
    <w:rsid w:val="006C2063"/>
    <w:rsid w:val="006C3A78"/>
    <w:rsid w:val="006D2D0A"/>
    <w:rsid w:val="006D45A9"/>
    <w:rsid w:val="006D51E0"/>
    <w:rsid w:val="006D5A2E"/>
    <w:rsid w:val="006D6F3B"/>
    <w:rsid w:val="006D7889"/>
    <w:rsid w:val="006E1ECC"/>
    <w:rsid w:val="006E2777"/>
    <w:rsid w:val="006E3A8D"/>
    <w:rsid w:val="006E3DBD"/>
    <w:rsid w:val="006E45B4"/>
    <w:rsid w:val="006E4854"/>
    <w:rsid w:val="006E52F1"/>
    <w:rsid w:val="006E5440"/>
    <w:rsid w:val="006F1FD1"/>
    <w:rsid w:val="006F3F64"/>
    <w:rsid w:val="006F5546"/>
    <w:rsid w:val="006F65A4"/>
    <w:rsid w:val="006F7518"/>
    <w:rsid w:val="007010E0"/>
    <w:rsid w:val="0070144D"/>
    <w:rsid w:val="00701D35"/>
    <w:rsid w:val="00701DAD"/>
    <w:rsid w:val="0070289A"/>
    <w:rsid w:val="00703C42"/>
    <w:rsid w:val="0070662C"/>
    <w:rsid w:val="0070719B"/>
    <w:rsid w:val="00713148"/>
    <w:rsid w:val="007138F3"/>
    <w:rsid w:val="007212F2"/>
    <w:rsid w:val="0072317A"/>
    <w:rsid w:val="00723732"/>
    <w:rsid w:val="0072507B"/>
    <w:rsid w:val="007262DB"/>
    <w:rsid w:val="007307FC"/>
    <w:rsid w:val="00733961"/>
    <w:rsid w:val="00737B6D"/>
    <w:rsid w:val="007471A7"/>
    <w:rsid w:val="007479FC"/>
    <w:rsid w:val="00751134"/>
    <w:rsid w:val="007523D4"/>
    <w:rsid w:val="0075390F"/>
    <w:rsid w:val="00762CEB"/>
    <w:rsid w:val="007630AA"/>
    <w:rsid w:val="00763F7E"/>
    <w:rsid w:val="007657AD"/>
    <w:rsid w:val="00765961"/>
    <w:rsid w:val="00775F0F"/>
    <w:rsid w:val="007826C9"/>
    <w:rsid w:val="00783C43"/>
    <w:rsid w:val="0078482B"/>
    <w:rsid w:val="00785113"/>
    <w:rsid w:val="0078569B"/>
    <w:rsid w:val="00793939"/>
    <w:rsid w:val="007940F5"/>
    <w:rsid w:val="00795B32"/>
    <w:rsid w:val="007A1467"/>
    <w:rsid w:val="007A1774"/>
    <w:rsid w:val="007A480D"/>
    <w:rsid w:val="007A4D7B"/>
    <w:rsid w:val="007A5DF1"/>
    <w:rsid w:val="007B009E"/>
    <w:rsid w:val="007B2BDF"/>
    <w:rsid w:val="007B3CC6"/>
    <w:rsid w:val="007B3CFA"/>
    <w:rsid w:val="007B599F"/>
    <w:rsid w:val="007C3667"/>
    <w:rsid w:val="007C4F13"/>
    <w:rsid w:val="007D1947"/>
    <w:rsid w:val="007D269A"/>
    <w:rsid w:val="007D3841"/>
    <w:rsid w:val="007D610F"/>
    <w:rsid w:val="007E0744"/>
    <w:rsid w:val="007E2DE8"/>
    <w:rsid w:val="007E38D9"/>
    <w:rsid w:val="007E3A5E"/>
    <w:rsid w:val="007E610C"/>
    <w:rsid w:val="007E7D7F"/>
    <w:rsid w:val="007F1F95"/>
    <w:rsid w:val="007F27AA"/>
    <w:rsid w:val="007F3D5C"/>
    <w:rsid w:val="007F3E4C"/>
    <w:rsid w:val="007F3F9E"/>
    <w:rsid w:val="007F4204"/>
    <w:rsid w:val="007F4FA1"/>
    <w:rsid w:val="007F7B2C"/>
    <w:rsid w:val="0080240D"/>
    <w:rsid w:val="0080423E"/>
    <w:rsid w:val="00804CEB"/>
    <w:rsid w:val="00806A82"/>
    <w:rsid w:val="008070DF"/>
    <w:rsid w:val="008149E8"/>
    <w:rsid w:val="00815067"/>
    <w:rsid w:val="00815D96"/>
    <w:rsid w:val="00816209"/>
    <w:rsid w:val="0081674D"/>
    <w:rsid w:val="00816B9E"/>
    <w:rsid w:val="00820112"/>
    <w:rsid w:val="008221D9"/>
    <w:rsid w:val="0082229B"/>
    <w:rsid w:val="0082293F"/>
    <w:rsid w:val="00824488"/>
    <w:rsid w:val="008261E5"/>
    <w:rsid w:val="00826D95"/>
    <w:rsid w:val="00827C2A"/>
    <w:rsid w:val="008305C0"/>
    <w:rsid w:val="0083161F"/>
    <w:rsid w:val="00831CED"/>
    <w:rsid w:val="00832089"/>
    <w:rsid w:val="00834495"/>
    <w:rsid w:val="0084028E"/>
    <w:rsid w:val="00843D9D"/>
    <w:rsid w:val="00844C09"/>
    <w:rsid w:val="00850428"/>
    <w:rsid w:val="0085065E"/>
    <w:rsid w:val="008506F4"/>
    <w:rsid w:val="00856FFB"/>
    <w:rsid w:val="0086326D"/>
    <w:rsid w:val="00863492"/>
    <w:rsid w:val="00870DE7"/>
    <w:rsid w:val="008724AE"/>
    <w:rsid w:val="008766D1"/>
    <w:rsid w:val="00876D1B"/>
    <w:rsid w:val="008778E6"/>
    <w:rsid w:val="00882ED3"/>
    <w:rsid w:val="008843A3"/>
    <w:rsid w:val="00884670"/>
    <w:rsid w:val="00886287"/>
    <w:rsid w:val="00887530"/>
    <w:rsid w:val="00890E54"/>
    <w:rsid w:val="00890FD7"/>
    <w:rsid w:val="0089181C"/>
    <w:rsid w:val="00893042"/>
    <w:rsid w:val="00896B4A"/>
    <w:rsid w:val="008A025E"/>
    <w:rsid w:val="008A23FD"/>
    <w:rsid w:val="008A2E8F"/>
    <w:rsid w:val="008A32B7"/>
    <w:rsid w:val="008A37A2"/>
    <w:rsid w:val="008A61B1"/>
    <w:rsid w:val="008A6431"/>
    <w:rsid w:val="008A6A24"/>
    <w:rsid w:val="008A7251"/>
    <w:rsid w:val="008B5D35"/>
    <w:rsid w:val="008B7B4B"/>
    <w:rsid w:val="008C31AA"/>
    <w:rsid w:val="008C643A"/>
    <w:rsid w:val="008C7443"/>
    <w:rsid w:val="008D138C"/>
    <w:rsid w:val="008D1746"/>
    <w:rsid w:val="008D24E5"/>
    <w:rsid w:val="008D3300"/>
    <w:rsid w:val="008D67C1"/>
    <w:rsid w:val="008E750A"/>
    <w:rsid w:val="008F0129"/>
    <w:rsid w:val="008F1AF9"/>
    <w:rsid w:val="008F6ABF"/>
    <w:rsid w:val="008F6EB2"/>
    <w:rsid w:val="0090025E"/>
    <w:rsid w:val="009020AB"/>
    <w:rsid w:val="0090546F"/>
    <w:rsid w:val="00905548"/>
    <w:rsid w:val="00911CA2"/>
    <w:rsid w:val="009131ED"/>
    <w:rsid w:val="009150F7"/>
    <w:rsid w:val="00916856"/>
    <w:rsid w:val="0092340F"/>
    <w:rsid w:val="009243E3"/>
    <w:rsid w:val="00926E3E"/>
    <w:rsid w:val="009333A5"/>
    <w:rsid w:val="00934B67"/>
    <w:rsid w:val="00935AD8"/>
    <w:rsid w:val="00936F53"/>
    <w:rsid w:val="00937FEC"/>
    <w:rsid w:val="00940679"/>
    <w:rsid w:val="009428C9"/>
    <w:rsid w:val="009437A1"/>
    <w:rsid w:val="00943E2B"/>
    <w:rsid w:val="00944BDD"/>
    <w:rsid w:val="00945C89"/>
    <w:rsid w:val="00947EBC"/>
    <w:rsid w:val="009510E5"/>
    <w:rsid w:val="0095205C"/>
    <w:rsid w:val="0095625D"/>
    <w:rsid w:val="0095699B"/>
    <w:rsid w:val="00967727"/>
    <w:rsid w:val="009708E0"/>
    <w:rsid w:val="00972387"/>
    <w:rsid w:val="00973C2B"/>
    <w:rsid w:val="009741E0"/>
    <w:rsid w:val="009751C4"/>
    <w:rsid w:val="0097742F"/>
    <w:rsid w:val="00977607"/>
    <w:rsid w:val="00981CD1"/>
    <w:rsid w:val="009872AB"/>
    <w:rsid w:val="009877FB"/>
    <w:rsid w:val="0099455E"/>
    <w:rsid w:val="00996A74"/>
    <w:rsid w:val="009A041C"/>
    <w:rsid w:val="009A1E19"/>
    <w:rsid w:val="009A3380"/>
    <w:rsid w:val="009A7B4B"/>
    <w:rsid w:val="009B501C"/>
    <w:rsid w:val="009B73F8"/>
    <w:rsid w:val="009B7FE5"/>
    <w:rsid w:val="009C0879"/>
    <w:rsid w:val="009C0D40"/>
    <w:rsid w:val="009C788F"/>
    <w:rsid w:val="009D5F7E"/>
    <w:rsid w:val="009D6D25"/>
    <w:rsid w:val="009E0525"/>
    <w:rsid w:val="009E584F"/>
    <w:rsid w:val="009E602E"/>
    <w:rsid w:val="009E7EA4"/>
    <w:rsid w:val="009F11D0"/>
    <w:rsid w:val="009F4F6B"/>
    <w:rsid w:val="009F5DB5"/>
    <w:rsid w:val="00A02614"/>
    <w:rsid w:val="00A0524E"/>
    <w:rsid w:val="00A05307"/>
    <w:rsid w:val="00A062CB"/>
    <w:rsid w:val="00A07258"/>
    <w:rsid w:val="00A1228F"/>
    <w:rsid w:val="00A133D4"/>
    <w:rsid w:val="00A14138"/>
    <w:rsid w:val="00A1418D"/>
    <w:rsid w:val="00A142D8"/>
    <w:rsid w:val="00A15417"/>
    <w:rsid w:val="00A15899"/>
    <w:rsid w:val="00A16387"/>
    <w:rsid w:val="00A206E8"/>
    <w:rsid w:val="00A211FE"/>
    <w:rsid w:val="00A216A3"/>
    <w:rsid w:val="00A22A81"/>
    <w:rsid w:val="00A27A83"/>
    <w:rsid w:val="00A31969"/>
    <w:rsid w:val="00A32774"/>
    <w:rsid w:val="00A32D31"/>
    <w:rsid w:val="00A35D0A"/>
    <w:rsid w:val="00A3740C"/>
    <w:rsid w:val="00A3745A"/>
    <w:rsid w:val="00A42AD4"/>
    <w:rsid w:val="00A515B8"/>
    <w:rsid w:val="00A54F40"/>
    <w:rsid w:val="00A56D7A"/>
    <w:rsid w:val="00A572AC"/>
    <w:rsid w:val="00A573D0"/>
    <w:rsid w:val="00A60FA1"/>
    <w:rsid w:val="00A63B22"/>
    <w:rsid w:val="00A70F33"/>
    <w:rsid w:val="00A735EE"/>
    <w:rsid w:val="00A76F97"/>
    <w:rsid w:val="00A80AC0"/>
    <w:rsid w:val="00A9075C"/>
    <w:rsid w:val="00A95C41"/>
    <w:rsid w:val="00AA1AFF"/>
    <w:rsid w:val="00AA2104"/>
    <w:rsid w:val="00AA518E"/>
    <w:rsid w:val="00AA57CA"/>
    <w:rsid w:val="00AB34CB"/>
    <w:rsid w:val="00AB5C9C"/>
    <w:rsid w:val="00AB65B6"/>
    <w:rsid w:val="00AC05F2"/>
    <w:rsid w:val="00AC225B"/>
    <w:rsid w:val="00AC4212"/>
    <w:rsid w:val="00AC4BAA"/>
    <w:rsid w:val="00AC5D15"/>
    <w:rsid w:val="00AC5D35"/>
    <w:rsid w:val="00AD05BD"/>
    <w:rsid w:val="00AD09D6"/>
    <w:rsid w:val="00AE0D11"/>
    <w:rsid w:val="00AE138F"/>
    <w:rsid w:val="00AE1C20"/>
    <w:rsid w:val="00AE1D2A"/>
    <w:rsid w:val="00AE21F7"/>
    <w:rsid w:val="00AE2807"/>
    <w:rsid w:val="00AE4709"/>
    <w:rsid w:val="00AF34F6"/>
    <w:rsid w:val="00AF3D45"/>
    <w:rsid w:val="00AF6BC0"/>
    <w:rsid w:val="00B006D1"/>
    <w:rsid w:val="00B0260B"/>
    <w:rsid w:val="00B02628"/>
    <w:rsid w:val="00B055AC"/>
    <w:rsid w:val="00B06A33"/>
    <w:rsid w:val="00B130DD"/>
    <w:rsid w:val="00B132F4"/>
    <w:rsid w:val="00B1496C"/>
    <w:rsid w:val="00B14FE5"/>
    <w:rsid w:val="00B1665C"/>
    <w:rsid w:val="00B206C2"/>
    <w:rsid w:val="00B211DD"/>
    <w:rsid w:val="00B24F98"/>
    <w:rsid w:val="00B30778"/>
    <w:rsid w:val="00B466EC"/>
    <w:rsid w:val="00B54B74"/>
    <w:rsid w:val="00B573B7"/>
    <w:rsid w:val="00B6001C"/>
    <w:rsid w:val="00B6040E"/>
    <w:rsid w:val="00B60960"/>
    <w:rsid w:val="00B62928"/>
    <w:rsid w:val="00B64B53"/>
    <w:rsid w:val="00B67236"/>
    <w:rsid w:val="00B715A1"/>
    <w:rsid w:val="00B72800"/>
    <w:rsid w:val="00B72FB9"/>
    <w:rsid w:val="00B762A1"/>
    <w:rsid w:val="00B76566"/>
    <w:rsid w:val="00B768B5"/>
    <w:rsid w:val="00B81A4B"/>
    <w:rsid w:val="00B820A7"/>
    <w:rsid w:val="00B927CF"/>
    <w:rsid w:val="00B95D0E"/>
    <w:rsid w:val="00BA1AC3"/>
    <w:rsid w:val="00BA4001"/>
    <w:rsid w:val="00BA4629"/>
    <w:rsid w:val="00BA4D2E"/>
    <w:rsid w:val="00BA5149"/>
    <w:rsid w:val="00BA7212"/>
    <w:rsid w:val="00BA7764"/>
    <w:rsid w:val="00BA7D03"/>
    <w:rsid w:val="00BB1AF0"/>
    <w:rsid w:val="00BB3744"/>
    <w:rsid w:val="00BB5A3F"/>
    <w:rsid w:val="00BB7543"/>
    <w:rsid w:val="00BB7E68"/>
    <w:rsid w:val="00BC02D8"/>
    <w:rsid w:val="00BC16CB"/>
    <w:rsid w:val="00BC24D4"/>
    <w:rsid w:val="00BC3590"/>
    <w:rsid w:val="00BC5D17"/>
    <w:rsid w:val="00BD0742"/>
    <w:rsid w:val="00BD1C95"/>
    <w:rsid w:val="00BE2A69"/>
    <w:rsid w:val="00BE55B6"/>
    <w:rsid w:val="00BE64CD"/>
    <w:rsid w:val="00C003F6"/>
    <w:rsid w:val="00C00E68"/>
    <w:rsid w:val="00C01BE1"/>
    <w:rsid w:val="00C06A75"/>
    <w:rsid w:val="00C078D6"/>
    <w:rsid w:val="00C11DF9"/>
    <w:rsid w:val="00C11F1A"/>
    <w:rsid w:val="00C14C8E"/>
    <w:rsid w:val="00C1536E"/>
    <w:rsid w:val="00C16E18"/>
    <w:rsid w:val="00C24A6D"/>
    <w:rsid w:val="00C25275"/>
    <w:rsid w:val="00C26770"/>
    <w:rsid w:val="00C26B6B"/>
    <w:rsid w:val="00C276EB"/>
    <w:rsid w:val="00C27D3D"/>
    <w:rsid w:val="00C324A3"/>
    <w:rsid w:val="00C35E24"/>
    <w:rsid w:val="00C41921"/>
    <w:rsid w:val="00C47B94"/>
    <w:rsid w:val="00C5073E"/>
    <w:rsid w:val="00C52489"/>
    <w:rsid w:val="00C5619A"/>
    <w:rsid w:val="00C57871"/>
    <w:rsid w:val="00C57B86"/>
    <w:rsid w:val="00C60F73"/>
    <w:rsid w:val="00C615AA"/>
    <w:rsid w:val="00C61A26"/>
    <w:rsid w:val="00C625BB"/>
    <w:rsid w:val="00C641DF"/>
    <w:rsid w:val="00C729A4"/>
    <w:rsid w:val="00C736A6"/>
    <w:rsid w:val="00C741AB"/>
    <w:rsid w:val="00C755E2"/>
    <w:rsid w:val="00C80838"/>
    <w:rsid w:val="00C825FB"/>
    <w:rsid w:val="00C839DB"/>
    <w:rsid w:val="00C84E5A"/>
    <w:rsid w:val="00C906E3"/>
    <w:rsid w:val="00C92A9E"/>
    <w:rsid w:val="00C92ED4"/>
    <w:rsid w:val="00C9308A"/>
    <w:rsid w:val="00C93F03"/>
    <w:rsid w:val="00C97879"/>
    <w:rsid w:val="00CA120A"/>
    <w:rsid w:val="00CA2306"/>
    <w:rsid w:val="00CA7E78"/>
    <w:rsid w:val="00CB1682"/>
    <w:rsid w:val="00CB231A"/>
    <w:rsid w:val="00CB2D99"/>
    <w:rsid w:val="00CB410D"/>
    <w:rsid w:val="00CC2ED5"/>
    <w:rsid w:val="00CC3421"/>
    <w:rsid w:val="00CC3626"/>
    <w:rsid w:val="00CC3B90"/>
    <w:rsid w:val="00CC567A"/>
    <w:rsid w:val="00CD179A"/>
    <w:rsid w:val="00CD22F0"/>
    <w:rsid w:val="00CD4267"/>
    <w:rsid w:val="00CD4283"/>
    <w:rsid w:val="00CD475D"/>
    <w:rsid w:val="00CD5671"/>
    <w:rsid w:val="00CD582D"/>
    <w:rsid w:val="00CD7D37"/>
    <w:rsid w:val="00CE2504"/>
    <w:rsid w:val="00CE36F0"/>
    <w:rsid w:val="00CE58D0"/>
    <w:rsid w:val="00CE6C84"/>
    <w:rsid w:val="00CE7E19"/>
    <w:rsid w:val="00CF2539"/>
    <w:rsid w:val="00CF4E19"/>
    <w:rsid w:val="00CF534D"/>
    <w:rsid w:val="00D10913"/>
    <w:rsid w:val="00D11639"/>
    <w:rsid w:val="00D12F31"/>
    <w:rsid w:val="00D14016"/>
    <w:rsid w:val="00D1456E"/>
    <w:rsid w:val="00D14A6A"/>
    <w:rsid w:val="00D15C89"/>
    <w:rsid w:val="00D16B11"/>
    <w:rsid w:val="00D232C2"/>
    <w:rsid w:val="00D235EA"/>
    <w:rsid w:val="00D23AAC"/>
    <w:rsid w:val="00D279A4"/>
    <w:rsid w:val="00D3630F"/>
    <w:rsid w:val="00D41AE8"/>
    <w:rsid w:val="00D42EE1"/>
    <w:rsid w:val="00D43764"/>
    <w:rsid w:val="00D4456E"/>
    <w:rsid w:val="00D5187B"/>
    <w:rsid w:val="00D605CE"/>
    <w:rsid w:val="00D65778"/>
    <w:rsid w:val="00D663A1"/>
    <w:rsid w:val="00D71D41"/>
    <w:rsid w:val="00D72C26"/>
    <w:rsid w:val="00D743E7"/>
    <w:rsid w:val="00D8319F"/>
    <w:rsid w:val="00D8537E"/>
    <w:rsid w:val="00D85A02"/>
    <w:rsid w:val="00D9243A"/>
    <w:rsid w:val="00D92504"/>
    <w:rsid w:val="00D9479E"/>
    <w:rsid w:val="00D950BD"/>
    <w:rsid w:val="00D95AC3"/>
    <w:rsid w:val="00D97C5D"/>
    <w:rsid w:val="00DA0A35"/>
    <w:rsid w:val="00DA4227"/>
    <w:rsid w:val="00DA7480"/>
    <w:rsid w:val="00DB0BAE"/>
    <w:rsid w:val="00DB5A78"/>
    <w:rsid w:val="00DB601E"/>
    <w:rsid w:val="00DB6314"/>
    <w:rsid w:val="00DB6763"/>
    <w:rsid w:val="00DC623A"/>
    <w:rsid w:val="00DC6D49"/>
    <w:rsid w:val="00DC71DF"/>
    <w:rsid w:val="00DD0CDE"/>
    <w:rsid w:val="00DD282B"/>
    <w:rsid w:val="00DE0ED2"/>
    <w:rsid w:val="00DE2BC3"/>
    <w:rsid w:val="00DE55CD"/>
    <w:rsid w:val="00DF2ABE"/>
    <w:rsid w:val="00DF4AC6"/>
    <w:rsid w:val="00E0140A"/>
    <w:rsid w:val="00E044C6"/>
    <w:rsid w:val="00E05093"/>
    <w:rsid w:val="00E05201"/>
    <w:rsid w:val="00E0655C"/>
    <w:rsid w:val="00E06B46"/>
    <w:rsid w:val="00E211A2"/>
    <w:rsid w:val="00E21CF1"/>
    <w:rsid w:val="00E2590D"/>
    <w:rsid w:val="00E25B81"/>
    <w:rsid w:val="00E25CCC"/>
    <w:rsid w:val="00E26465"/>
    <w:rsid w:val="00E276C1"/>
    <w:rsid w:val="00E33C70"/>
    <w:rsid w:val="00E343C0"/>
    <w:rsid w:val="00E366CC"/>
    <w:rsid w:val="00E4009B"/>
    <w:rsid w:val="00E410CB"/>
    <w:rsid w:val="00E414AA"/>
    <w:rsid w:val="00E44823"/>
    <w:rsid w:val="00E459F0"/>
    <w:rsid w:val="00E45E88"/>
    <w:rsid w:val="00E463EC"/>
    <w:rsid w:val="00E47167"/>
    <w:rsid w:val="00E4760B"/>
    <w:rsid w:val="00E51A42"/>
    <w:rsid w:val="00E51BDE"/>
    <w:rsid w:val="00E5256D"/>
    <w:rsid w:val="00E526E9"/>
    <w:rsid w:val="00E5513F"/>
    <w:rsid w:val="00E55318"/>
    <w:rsid w:val="00E570FE"/>
    <w:rsid w:val="00E60198"/>
    <w:rsid w:val="00E64750"/>
    <w:rsid w:val="00E64E52"/>
    <w:rsid w:val="00E660FE"/>
    <w:rsid w:val="00E736EB"/>
    <w:rsid w:val="00E73CF3"/>
    <w:rsid w:val="00E73FFD"/>
    <w:rsid w:val="00E86239"/>
    <w:rsid w:val="00E8658F"/>
    <w:rsid w:val="00E87567"/>
    <w:rsid w:val="00E91BC8"/>
    <w:rsid w:val="00E920F5"/>
    <w:rsid w:val="00EA07E2"/>
    <w:rsid w:val="00EA0F17"/>
    <w:rsid w:val="00EA41B5"/>
    <w:rsid w:val="00EA48B0"/>
    <w:rsid w:val="00EA49AB"/>
    <w:rsid w:val="00EA49DD"/>
    <w:rsid w:val="00EB1C86"/>
    <w:rsid w:val="00EB28A8"/>
    <w:rsid w:val="00EB4670"/>
    <w:rsid w:val="00EB4932"/>
    <w:rsid w:val="00EB5AAE"/>
    <w:rsid w:val="00EC327B"/>
    <w:rsid w:val="00EC32E1"/>
    <w:rsid w:val="00EC4605"/>
    <w:rsid w:val="00ED1B25"/>
    <w:rsid w:val="00ED4D15"/>
    <w:rsid w:val="00ED5FE6"/>
    <w:rsid w:val="00EE5185"/>
    <w:rsid w:val="00EF07E7"/>
    <w:rsid w:val="00EF11C5"/>
    <w:rsid w:val="00EF343A"/>
    <w:rsid w:val="00EF7450"/>
    <w:rsid w:val="00F0103D"/>
    <w:rsid w:val="00F01208"/>
    <w:rsid w:val="00F0329C"/>
    <w:rsid w:val="00F12C5D"/>
    <w:rsid w:val="00F135F3"/>
    <w:rsid w:val="00F15F58"/>
    <w:rsid w:val="00F2261E"/>
    <w:rsid w:val="00F258BE"/>
    <w:rsid w:val="00F260A3"/>
    <w:rsid w:val="00F31544"/>
    <w:rsid w:val="00F31555"/>
    <w:rsid w:val="00F31F6F"/>
    <w:rsid w:val="00F34E65"/>
    <w:rsid w:val="00F46492"/>
    <w:rsid w:val="00F46518"/>
    <w:rsid w:val="00F4764E"/>
    <w:rsid w:val="00F478C1"/>
    <w:rsid w:val="00F5081D"/>
    <w:rsid w:val="00F5303B"/>
    <w:rsid w:val="00F532DC"/>
    <w:rsid w:val="00F61809"/>
    <w:rsid w:val="00F65DAE"/>
    <w:rsid w:val="00F666C0"/>
    <w:rsid w:val="00F673A2"/>
    <w:rsid w:val="00F71C44"/>
    <w:rsid w:val="00F772A8"/>
    <w:rsid w:val="00F812E3"/>
    <w:rsid w:val="00F81DCE"/>
    <w:rsid w:val="00F85FBD"/>
    <w:rsid w:val="00F91308"/>
    <w:rsid w:val="00F92694"/>
    <w:rsid w:val="00F95ACA"/>
    <w:rsid w:val="00F97653"/>
    <w:rsid w:val="00FA3C81"/>
    <w:rsid w:val="00FB0B52"/>
    <w:rsid w:val="00FB304B"/>
    <w:rsid w:val="00FB6A84"/>
    <w:rsid w:val="00FB77E7"/>
    <w:rsid w:val="00FB7ABF"/>
    <w:rsid w:val="00FB7F68"/>
    <w:rsid w:val="00FC0C2A"/>
    <w:rsid w:val="00FC229D"/>
    <w:rsid w:val="00FC429B"/>
    <w:rsid w:val="00FC6545"/>
    <w:rsid w:val="00FC6D06"/>
    <w:rsid w:val="00FD12CB"/>
    <w:rsid w:val="00FD25BC"/>
    <w:rsid w:val="00FD56C2"/>
    <w:rsid w:val="00FD5B33"/>
    <w:rsid w:val="00FD6283"/>
    <w:rsid w:val="00FD7BE5"/>
    <w:rsid w:val="00FE044D"/>
    <w:rsid w:val="00FE4872"/>
    <w:rsid w:val="00FE56DF"/>
    <w:rsid w:val="00FE6BBD"/>
    <w:rsid w:val="00FF1884"/>
    <w:rsid w:val="01535D8F"/>
    <w:rsid w:val="01655E65"/>
    <w:rsid w:val="01EE19B6"/>
    <w:rsid w:val="01FB2325"/>
    <w:rsid w:val="02867E41"/>
    <w:rsid w:val="02F96864"/>
    <w:rsid w:val="02FD35FD"/>
    <w:rsid w:val="03031491"/>
    <w:rsid w:val="031511C4"/>
    <w:rsid w:val="035E700F"/>
    <w:rsid w:val="037D56E7"/>
    <w:rsid w:val="0384237D"/>
    <w:rsid w:val="04082AD7"/>
    <w:rsid w:val="040F3E66"/>
    <w:rsid w:val="04294F27"/>
    <w:rsid w:val="047D1717"/>
    <w:rsid w:val="048900BC"/>
    <w:rsid w:val="04C17856"/>
    <w:rsid w:val="04E068B5"/>
    <w:rsid w:val="051C683A"/>
    <w:rsid w:val="054B711F"/>
    <w:rsid w:val="056F2E0E"/>
    <w:rsid w:val="05E44E74"/>
    <w:rsid w:val="06897EFF"/>
    <w:rsid w:val="073F4A62"/>
    <w:rsid w:val="07571DAC"/>
    <w:rsid w:val="078D7EC3"/>
    <w:rsid w:val="07C84A57"/>
    <w:rsid w:val="08206641"/>
    <w:rsid w:val="082D6FB0"/>
    <w:rsid w:val="083420ED"/>
    <w:rsid w:val="08591B53"/>
    <w:rsid w:val="09EB2C7F"/>
    <w:rsid w:val="09F53F72"/>
    <w:rsid w:val="0A5A73E2"/>
    <w:rsid w:val="0AB3379D"/>
    <w:rsid w:val="0B0A5387"/>
    <w:rsid w:val="0B3A2110"/>
    <w:rsid w:val="0B887146"/>
    <w:rsid w:val="0BA852CC"/>
    <w:rsid w:val="0BAE21B6"/>
    <w:rsid w:val="0BD87233"/>
    <w:rsid w:val="0BDA2FAB"/>
    <w:rsid w:val="0BDE0F0D"/>
    <w:rsid w:val="0BEE0402"/>
    <w:rsid w:val="0C741652"/>
    <w:rsid w:val="0CCD48BE"/>
    <w:rsid w:val="0D097FEC"/>
    <w:rsid w:val="0D6C40D7"/>
    <w:rsid w:val="0E491FCB"/>
    <w:rsid w:val="0ECF491D"/>
    <w:rsid w:val="0F31382A"/>
    <w:rsid w:val="0F4E1CE6"/>
    <w:rsid w:val="0FBF4992"/>
    <w:rsid w:val="0FDB78DE"/>
    <w:rsid w:val="10545C59"/>
    <w:rsid w:val="108A31F2"/>
    <w:rsid w:val="110805BA"/>
    <w:rsid w:val="113118BF"/>
    <w:rsid w:val="113C094C"/>
    <w:rsid w:val="11405FA6"/>
    <w:rsid w:val="117B3BE5"/>
    <w:rsid w:val="11916802"/>
    <w:rsid w:val="11FC3C7B"/>
    <w:rsid w:val="1292638E"/>
    <w:rsid w:val="138F3BAD"/>
    <w:rsid w:val="13A520F1"/>
    <w:rsid w:val="13BD743A"/>
    <w:rsid w:val="142E20E6"/>
    <w:rsid w:val="14347C33"/>
    <w:rsid w:val="145C6C53"/>
    <w:rsid w:val="155344FA"/>
    <w:rsid w:val="15836462"/>
    <w:rsid w:val="15E52C78"/>
    <w:rsid w:val="167E55A7"/>
    <w:rsid w:val="16ED6288"/>
    <w:rsid w:val="17591B70"/>
    <w:rsid w:val="179D6CBD"/>
    <w:rsid w:val="17A01FAE"/>
    <w:rsid w:val="17BB1EE3"/>
    <w:rsid w:val="17E86A50"/>
    <w:rsid w:val="17FE0021"/>
    <w:rsid w:val="180513B0"/>
    <w:rsid w:val="18A40BC9"/>
    <w:rsid w:val="18B15DAA"/>
    <w:rsid w:val="18F57676"/>
    <w:rsid w:val="19153875"/>
    <w:rsid w:val="19810F0A"/>
    <w:rsid w:val="19A90B8D"/>
    <w:rsid w:val="19C77265"/>
    <w:rsid w:val="19E73463"/>
    <w:rsid w:val="1A2521DD"/>
    <w:rsid w:val="1A626F8D"/>
    <w:rsid w:val="1AA03612"/>
    <w:rsid w:val="1AC35C7E"/>
    <w:rsid w:val="1AE16DD9"/>
    <w:rsid w:val="1AF54CFF"/>
    <w:rsid w:val="1B5C39DD"/>
    <w:rsid w:val="1B753723"/>
    <w:rsid w:val="1BF9122C"/>
    <w:rsid w:val="1C580648"/>
    <w:rsid w:val="1C7D71C4"/>
    <w:rsid w:val="1CAA0778"/>
    <w:rsid w:val="1D9B4C90"/>
    <w:rsid w:val="1DFF3D68"/>
    <w:rsid w:val="1E116D00"/>
    <w:rsid w:val="1E162569"/>
    <w:rsid w:val="1E901008"/>
    <w:rsid w:val="1E9C6C28"/>
    <w:rsid w:val="1F182311"/>
    <w:rsid w:val="1F38206B"/>
    <w:rsid w:val="1FF8330D"/>
    <w:rsid w:val="20AC4ABE"/>
    <w:rsid w:val="211D59BC"/>
    <w:rsid w:val="215313DE"/>
    <w:rsid w:val="219C4B33"/>
    <w:rsid w:val="21BE719F"/>
    <w:rsid w:val="21EF7359"/>
    <w:rsid w:val="23164DB9"/>
    <w:rsid w:val="23983A20"/>
    <w:rsid w:val="23AB3753"/>
    <w:rsid w:val="23B26890"/>
    <w:rsid w:val="23F01166"/>
    <w:rsid w:val="24AB32DF"/>
    <w:rsid w:val="24D82326"/>
    <w:rsid w:val="25331C52"/>
    <w:rsid w:val="25900E53"/>
    <w:rsid w:val="25F82554"/>
    <w:rsid w:val="26170C2C"/>
    <w:rsid w:val="261A071C"/>
    <w:rsid w:val="26914E82"/>
    <w:rsid w:val="26B4291F"/>
    <w:rsid w:val="26DB1787"/>
    <w:rsid w:val="27173821"/>
    <w:rsid w:val="271D6716"/>
    <w:rsid w:val="276500BD"/>
    <w:rsid w:val="282E072B"/>
    <w:rsid w:val="28643ED1"/>
    <w:rsid w:val="28BA1D43"/>
    <w:rsid w:val="29475CCC"/>
    <w:rsid w:val="2A8D3BB3"/>
    <w:rsid w:val="2AA1140C"/>
    <w:rsid w:val="2AD0584D"/>
    <w:rsid w:val="2AED63FF"/>
    <w:rsid w:val="2B06518F"/>
    <w:rsid w:val="2B1C5C3A"/>
    <w:rsid w:val="2BB05DAB"/>
    <w:rsid w:val="2C0A4D8F"/>
    <w:rsid w:val="2C412EA7"/>
    <w:rsid w:val="2CA23219"/>
    <w:rsid w:val="2CAB6572"/>
    <w:rsid w:val="2CCE400E"/>
    <w:rsid w:val="2CE20511"/>
    <w:rsid w:val="2CF33430"/>
    <w:rsid w:val="2CF9702E"/>
    <w:rsid w:val="2D39592C"/>
    <w:rsid w:val="2D71156A"/>
    <w:rsid w:val="2DAF3E40"/>
    <w:rsid w:val="2DBD030B"/>
    <w:rsid w:val="2E3C7CA2"/>
    <w:rsid w:val="2E652751"/>
    <w:rsid w:val="2E67296D"/>
    <w:rsid w:val="2ED753FC"/>
    <w:rsid w:val="2EE23DA1"/>
    <w:rsid w:val="2F051E27"/>
    <w:rsid w:val="2F1C72B3"/>
    <w:rsid w:val="2F2A5E74"/>
    <w:rsid w:val="2F2D326E"/>
    <w:rsid w:val="2F7A0DA0"/>
    <w:rsid w:val="30ED399C"/>
    <w:rsid w:val="30F46739"/>
    <w:rsid w:val="311346E6"/>
    <w:rsid w:val="31692558"/>
    <w:rsid w:val="319A0963"/>
    <w:rsid w:val="31B41A25"/>
    <w:rsid w:val="320329AC"/>
    <w:rsid w:val="321A47C6"/>
    <w:rsid w:val="322546D1"/>
    <w:rsid w:val="32C65EB4"/>
    <w:rsid w:val="32CB5278"/>
    <w:rsid w:val="33896EE1"/>
    <w:rsid w:val="33C87A09"/>
    <w:rsid w:val="33D77C4D"/>
    <w:rsid w:val="33F72A3F"/>
    <w:rsid w:val="343C3F54"/>
    <w:rsid w:val="34B1049E"/>
    <w:rsid w:val="35780FBB"/>
    <w:rsid w:val="35EE2D80"/>
    <w:rsid w:val="35FE7713"/>
    <w:rsid w:val="36050AA1"/>
    <w:rsid w:val="376E2676"/>
    <w:rsid w:val="37EB016A"/>
    <w:rsid w:val="386B4E07"/>
    <w:rsid w:val="387737AC"/>
    <w:rsid w:val="387B504A"/>
    <w:rsid w:val="38DE73A3"/>
    <w:rsid w:val="3902751A"/>
    <w:rsid w:val="39074B30"/>
    <w:rsid w:val="390B0AC4"/>
    <w:rsid w:val="39495149"/>
    <w:rsid w:val="39D013C6"/>
    <w:rsid w:val="39EB26A4"/>
    <w:rsid w:val="3A0B68A2"/>
    <w:rsid w:val="3A2A4F7A"/>
    <w:rsid w:val="3A2D4A6A"/>
    <w:rsid w:val="3A7E7074"/>
    <w:rsid w:val="3AFE1F63"/>
    <w:rsid w:val="3B027CA5"/>
    <w:rsid w:val="3B11613A"/>
    <w:rsid w:val="3B1D063B"/>
    <w:rsid w:val="3B4B2A4F"/>
    <w:rsid w:val="3B556027"/>
    <w:rsid w:val="3BA21EB5"/>
    <w:rsid w:val="3BC431AC"/>
    <w:rsid w:val="3BCD02B3"/>
    <w:rsid w:val="3BD056AD"/>
    <w:rsid w:val="3BE15B0C"/>
    <w:rsid w:val="3BFF7A75"/>
    <w:rsid w:val="3C7F0E81"/>
    <w:rsid w:val="3CA1704A"/>
    <w:rsid w:val="3CB72D11"/>
    <w:rsid w:val="3CBD456D"/>
    <w:rsid w:val="3CFD4BC8"/>
    <w:rsid w:val="3D430101"/>
    <w:rsid w:val="3DCB6A74"/>
    <w:rsid w:val="3DFA4C63"/>
    <w:rsid w:val="3E432AAE"/>
    <w:rsid w:val="3E6D7B2B"/>
    <w:rsid w:val="3E9E5F37"/>
    <w:rsid w:val="3ECF60F0"/>
    <w:rsid w:val="3ED03C16"/>
    <w:rsid w:val="3F2B709E"/>
    <w:rsid w:val="3F8F6C07"/>
    <w:rsid w:val="3FA27361"/>
    <w:rsid w:val="3FF658FE"/>
    <w:rsid w:val="40534AFF"/>
    <w:rsid w:val="40664832"/>
    <w:rsid w:val="40E65973"/>
    <w:rsid w:val="413761CE"/>
    <w:rsid w:val="41B60F73"/>
    <w:rsid w:val="41C757A4"/>
    <w:rsid w:val="42310E70"/>
    <w:rsid w:val="42426BD9"/>
    <w:rsid w:val="42462B6D"/>
    <w:rsid w:val="42870A90"/>
    <w:rsid w:val="432F1B9E"/>
    <w:rsid w:val="433129B9"/>
    <w:rsid w:val="436037BB"/>
    <w:rsid w:val="43AE09CA"/>
    <w:rsid w:val="43DA7658"/>
    <w:rsid w:val="43ED0DC6"/>
    <w:rsid w:val="443B7D84"/>
    <w:rsid w:val="44550E45"/>
    <w:rsid w:val="448654A3"/>
    <w:rsid w:val="44876851"/>
    <w:rsid w:val="44C71617"/>
    <w:rsid w:val="45522AB8"/>
    <w:rsid w:val="45660E30"/>
    <w:rsid w:val="45CC6CB5"/>
    <w:rsid w:val="460348D1"/>
    <w:rsid w:val="46164604"/>
    <w:rsid w:val="4712301E"/>
    <w:rsid w:val="473C62ED"/>
    <w:rsid w:val="47727F60"/>
    <w:rsid w:val="482E032B"/>
    <w:rsid w:val="485F6737"/>
    <w:rsid w:val="487675DC"/>
    <w:rsid w:val="48AD5A81"/>
    <w:rsid w:val="49463453"/>
    <w:rsid w:val="496B110B"/>
    <w:rsid w:val="497F6965"/>
    <w:rsid w:val="49A10689"/>
    <w:rsid w:val="49A563CB"/>
    <w:rsid w:val="49FE1F7F"/>
    <w:rsid w:val="4A2A68D0"/>
    <w:rsid w:val="4A6F0787"/>
    <w:rsid w:val="4B5E0F27"/>
    <w:rsid w:val="4B95421D"/>
    <w:rsid w:val="4BBE3774"/>
    <w:rsid w:val="4C094B33"/>
    <w:rsid w:val="4C0F5D7E"/>
    <w:rsid w:val="4C3954F1"/>
    <w:rsid w:val="4C481290"/>
    <w:rsid w:val="4CA46E0E"/>
    <w:rsid w:val="4CE76CFB"/>
    <w:rsid w:val="4CFFE3C1"/>
    <w:rsid w:val="4D16313C"/>
    <w:rsid w:val="4D50664E"/>
    <w:rsid w:val="4DBC0187"/>
    <w:rsid w:val="4E3441C2"/>
    <w:rsid w:val="4E5A52AA"/>
    <w:rsid w:val="4E7455CB"/>
    <w:rsid w:val="4E760336"/>
    <w:rsid w:val="4EA330F5"/>
    <w:rsid w:val="4EBE1CDD"/>
    <w:rsid w:val="4FBE184B"/>
    <w:rsid w:val="50096F88"/>
    <w:rsid w:val="500E243D"/>
    <w:rsid w:val="50CA100D"/>
    <w:rsid w:val="50F32112"/>
    <w:rsid w:val="515A5E6F"/>
    <w:rsid w:val="516F72BF"/>
    <w:rsid w:val="51CC64BF"/>
    <w:rsid w:val="51E1640E"/>
    <w:rsid w:val="52285DEB"/>
    <w:rsid w:val="52426781"/>
    <w:rsid w:val="5245699D"/>
    <w:rsid w:val="52554706"/>
    <w:rsid w:val="52770955"/>
    <w:rsid w:val="527A416D"/>
    <w:rsid w:val="5289067D"/>
    <w:rsid w:val="528A0854"/>
    <w:rsid w:val="52B96A43"/>
    <w:rsid w:val="52E066C6"/>
    <w:rsid w:val="52F43F1F"/>
    <w:rsid w:val="52F5615C"/>
    <w:rsid w:val="53312A7E"/>
    <w:rsid w:val="53476745"/>
    <w:rsid w:val="539B5F5B"/>
    <w:rsid w:val="53C54121"/>
    <w:rsid w:val="54102FDB"/>
    <w:rsid w:val="546B1FBF"/>
    <w:rsid w:val="54843081"/>
    <w:rsid w:val="550146D2"/>
    <w:rsid w:val="55102257"/>
    <w:rsid w:val="551B1C37"/>
    <w:rsid w:val="55A35789"/>
    <w:rsid w:val="55AD03B6"/>
    <w:rsid w:val="55CA71B9"/>
    <w:rsid w:val="55DF0EB7"/>
    <w:rsid w:val="56764C4B"/>
    <w:rsid w:val="56A1616C"/>
    <w:rsid w:val="56C9121F"/>
    <w:rsid w:val="56CB4F97"/>
    <w:rsid w:val="56D44EB0"/>
    <w:rsid w:val="573B211D"/>
    <w:rsid w:val="577E200A"/>
    <w:rsid w:val="584C035A"/>
    <w:rsid w:val="586236D9"/>
    <w:rsid w:val="5898534D"/>
    <w:rsid w:val="58FF717A"/>
    <w:rsid w:val="59E06FAB"/>
    <w:rsid w:val="5BD7618C"/>
    <w:rsid w:val="5C013209"/>
    <w:rsid w:val="5C62639E"/>
    <w:rsid w:val="5C6D4C62"/>
    <w:rsid w:val="5CA00C74"/>
    <w:rsid w:val="5D101956"/>
    <w:rsid w:val="5D494E68"/>
    <w:rsid w:val="5D4E247E"/>
    <w:rsid w:val="5D8A795A"/>
    <w:rsid w:val="5E056FE1"/>
    <w:rsid w:val="5E8545C5"/>
    <w:rsid w:val="5E914D18"/>
    <w:rsid w:val="5ECA1FD8"/>
    <w:rsid w:val="5F2416E8"/>
    <w:rsid w:val="60011A2A"/>
    <w:rsid w:val="60912DAE"/>
    <w:rsid w:val="60917251"/>
    <w:rsid w:val="61096DE8"/>
    <w:rsid w:val="61A11716"/>
    <w:rsid w:val="61C6117D"/>
    <w:rsid w:val="61D2367E"/>
    <w:rsid w:val="624A590A"/>
    <w:rsid w:val="624E3350"/>
    <w:rsid w:val="62620EA5"/>
    <w:rsid w:val="62AF39BF"/>
    <w:rsid w:val="62B911A2"/>
    <w:rsid w:val="62C05BCC"/>
    <w:rsid w:val="63373E06"/>
    <w:rsid w:val="63691DC0"/>
    <w:rsid w:val="637644DD"/>
    <w:rsid w:val="637A5D7B"/>
    <w:rsid w:val="64227B28"/>
    <w:rsid w:val="64801AB7"/>
    <w:rsid w:val="64963861"/>
    <w:rsid w:val="64F97173"/>
    <w:rsid w:val="65436640"/>
    <w:rsid w:val="6578453C"/>
    <w:rsid w:val="66067D9A"/>
    <w:rsid w:val="6712451C"/>
    <w:rsid w:val="675B2367"/>
    <w:rsid w:val="677B6565"/>
    <w:rsid w:val="67980EC5"/>
    <w:rsid w:val="67AC671F"/>
    <w:rsid w:val="68570D81"/>
    <w:rsid w:val="688D6550"/>
    <w:rsid w:val="68A35D74"/>
    <w:rsid w:val="68AA0EB0"/>
    <w:rsid w:val="68E24AEE"/>
    <w:rsid w:val="690A194F"/>
    <w:rsid w:val="6965127B"/>
    <w:rsid w:val="699024A8"/>
    <w:rsid w:val="69913E1E"/>
    <w:rsid w:val="699833FF"/>
    <w:rsid w:val="6A244C92"/>
    <w:rsid w:val="6A537326"/>
    <w:rsid w:val="6A7D43A3"/>
    <w:rsid w:val="6CE10C19"/>
    <w:rsid w:val="6D201310"/>
    <w:rsid w:val="6D910891"/>
    <w:rsid w:val="6E2B2A93"/>
    <w:rsid w:val="6E7D2BC3"/>
    <w:rsid w:val="6E8C2E06"/>
    <w:rsid w:val="6F234BFA"/>
    <w:rsid w:val="6F2F65B3"/>
    <w:rsid w:val="6F373B77"/>
    <w:rsid w:val="6F675D4D"/>
    <w:rsid w:val="6F767D3E"/>
    <w:rsid w:val="706A7177"/>
    <w:rsid w:val="70781894"/>
    <w:rsid w:val="70C920F0"/>
    <w:rsid w:val="712D68FC"/>
    <w:rsid w:val="71461992"/>
    <w:rsid w:val="720B5CC7"/>
    <w:rsid w:val="72323CC5"/>
    <w:rsid w:val="729C3F60"/>
    <w:rsid w:val="72BC63B0"/>
    <w:rsid w:val="72EB459F"/>
    <w:rsid w:val="7358775B"/>
    <w:rsid w:val="73BB1469"/>
    <w:rsid w:val="73EA4857"/>
    <w:rsid w:val="73F73418"/>
    <w:rsid w:val="741564DB"/>
    <w:rsid w:val="741B2C62"/>
    <w:rsid w:val="74BB61F3"/>
    <w:rsid w:val="74C22E71"/>
    <w:rsid w:val="74EC45FF"/>
    <w:rsid w:val="74FD25EF"/>
    <w:rsid w:val="75567ABD"/>
    <w:rsid w:val="75B0387E"/>
    <w:rsid w:val="75F75951"/>
    <w:rsid w:val="765E32DA"/>
    <w:rsid w:val="76F0487A"/>
    <w:rsid w:val="76F21588"/>
    <w:rsid w:val="77075720"/>
    <w:rsid w:val="771C4D86"/>
    <w:rsid w:val="77742B9E"/>
    <w:rsid w:val="77A411C1"/>
    <w:rsid w:val="77D73344"/>
    <w:rsid w:val="780E605D"/>
    <w:rsid w:val="78106856"/>
    <w:rsid w:val="7879264D"/>
    <w:rsid w:val="788D7EA7"/>
    <w:rsid w:val="797A667D"/>
    <w:rsid w:val="798E3ED6"/>
    <w:rsid w:val="79C97604"/>
    <w:rsid w:val="7A4153ED"/>
    <w:rsid w:val="7AA54302"/>
    <w:rsid w:val="7AD324E9"/>
    <w:rsid w:val="7B3665D4"/>
    <w:rsid w:val="7C5F1B5A"/>
    <w:rsid w:val="7C9537CE"/>
    <w:rsid w:val="7D52346D"/>
    <w:rsid w:val="7D896305"/>
    <w:rsid w:val="7E4C7519"/>
    <w:rsid w:val="7EA1645A"/>
    <w:rsid w:val="7EBF5B5D"/>
    <w:rsid w:val="7ECF746B"/>
    <w:rsid w:val="7EE2719E"/>
    <w:rsid w:val="7F10538E"/>
    <w:rsid w:val="7F6F0306"/>
    <w:rsid w:val="7F7F4280"/>
    <w:rsid w:val="7F857B2A"/>
    <w:rsid w:val="7FC71EF0"/>
    <w:rsid w:val="7FDD1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986E91B"/>
  <w15:docId w15:val="{142278D0-4467-4856-8A8B-DD1927869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qFormat/>
    <w:pPr>
      <w:jc w:val="left"/>
    </w:pPr>
  </w:style>
  <w:style w:type="paragraph" w:styleId="a5">
    <w:name w:val="Body Text"/>
    <w:basedOn w:val="a"/>
    <w:link w:val="a6"/>
    <w:uiPriority w:val="1"/>
    <w:qFormat/>
    <w:pPr>
      <w:spacing w:before="74"/>
      <w:ind w:left="948"/>
      <w:jc w:val="left"/>
    </w:pPr>
    <w:rPr>
      <w:rFonts w:ascii="宋体" w:eastAsia="宋体" w:hAnsi="宋体"/>
      <w:kern w:val="0"/>
      <w:sz w:val="24"/>
      <w:szCs w:val="24"/>
      <w:lang w:eastAsia="en-US"/>
    </w:rPr>
  </w:style>
  <w:style w:type="paragraph" w:styleId="a7">
    <w:name w:val="Date"/>
    <w:basedOn w:val="a"/>
    <w:next w:val="a"/>
    <w:link w:val="a8"/>
    <w:uiPriority w:val="99"/>
    <w:semiHidden/>
    <w:unhideWhenUsed/>
    <w:pPr>
      <w:ind w:leftChars="2500" w:left="100"/>
    </w:pPr>
  </w:style>
  <w:style w:type="paragraph" w:styleId="a9">
    <w:name w:val="Balloon Text"/>
    <w:basedOn w:val="a"/>
    <w:link w:val="aa"/>
    <w:uiPriority w:val="99"/>
    <w:semiHidden/>
    <w:unhideWhenUsed/>
    <w:rPr>
      <w:sz w:val="18"/>
      <w:szCs w:val="18"/>
    </w:rPr>
  </w:style>
  <w:style w:type="paragraph" w:styleId="ab">
    <w:name w:val="footer"/>
    <w:basedOn w:val="a"/>
    <w:link w:val="ac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d">
    <w:name w:val="header"/>
    <w:basedOn w:val="a"/>
    <w:link w:val="ae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">
    <w:name w:val="Normal (Web)"/>
    <w:basedOn w:val="a"/>
    <w:uiPriority w:val="99"/>
    <w:semiHidden/>
    <w:unhideWhenUsed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f0">
    <w:name w:val="annotation subject"/>
    <w:basedOn w:val="a3"/>
    <w:next w:val="a3"/>
    <w:link w:val="af1"/>
    <w:uiPriority w:val="99"/>
    <w:semiHidden/>
    <w:unhideWhenUsed/>
    <w:rPr>
      <w:b/>
      <w:bCs/>
    </w:rPr>
  </w:style>
  <w:style w:type="table" w:styleId="af2">
    <w:name w:val="Table Grid"/>
    <w:basedOn w:val="a1"/>
    <w:uiPriority w:val="39"/>
    <w:qFormat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annotation reference"/>
    <w:basedOn w:val="a0"/>
    <w:uiPriority w:val="99"/>
    <w:semiHidden/>
    <w:unhideWhenUsed/>
    <w:rPr>
      <w:sz w:val="21"/>
      <w:szCs w:val="21"/>
    </w:rPr>
  </w:style>
  <w:style w:type="character" w:customStyle="1" w:styleId="aa">
    <w:name w:val="批注框文本 字符"/>
    <w:basedOn w:val="a0"/>
    <w:link w:val="a9"/>
    <w:uiPriority w:val="99"/>
    <w:semiHidden/>
    <w:qFormat/>
    <w:rPr>
      <w:sz w:val="18"/>
      <w:szCs w:val="18"/>
    </w:rPr>
  </w:style>
  <w:style w:type="paragraph" w:styleId="af4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正文文本 字符"/>
    <w:basedOn w:val="a0"/>
    <w:link w:val="a5"/>
    <w:uiPriority w:val="1"/>
    <w:rPr>
      <w:rFonts w:ascii="宋体" w:eastAsia="宋体" w:hAnsi="宋体"/>
      <w:kern w:val="0"/>
      <w:sz w:val="24"/>
      <w:szCs w:val="24"/>
      <w:lang w:eastAsia="en-US"/>
    </w:rPr>
  </w:style>
  <w:style w:type="character" w:customStyle="1" w:styleId="ae">
    <w:name w:val="页眉 字符"/>
    <w:basedOn w:val="a0"/>
    <w:link w:val="ad"/>
    <w:uiPriority w:val="99"/>
    <w:qFormat/>
    <w:rPr>
      <w:kern w:val="2"/>
      <w:sz w:val="18"/>
      <w:szCs w:val="18"/>
    </w:rPr>
  </w:style>
  <w:style w:type="character" w:customStyle="1" w:styleId="ac">
    <w:name w:val="页脚 字符"/>
    <w:basedOn w:val="a0"/>
    <w:link w:val="ab"/>
    <w:uiPriority w:val="99"/>
    <w:qFormat/>
    <w:rPr>
      <w:kern w:val="2"/>
      <w:sz w:val="18"/>
      <w:szCs w:val="18"/>
    </w:rPr>
  </w:style>
  <w:style w:type="character" w:customStyle="1" w:styleId="a4">
    <w:name w:val="批注文字 字符"/>
    <w:basedOn w:val="a0"/>
    <w:link w:val="a3"/>
    <w:uiPriority w:val="99"/>
    <w:semiHidden/>
    <w:rPr>
      <w:kern w:val="2"/>
      <w:sz w:val="21"/>
      <w:szCs w:val="22"/>
    </w:rPr>
  </w:style>
  <w:style w:type="character" w:customStyle="1" w:styleId="af1">
    <w:name w:val="批注主题 字符"/>
    <w:basedOn w:val="a4"/>
    <w:link w:val="af0"/>
    <w:uiPriority w:val="99"/>
    <w:semiHidden/>
    <w:rPr>
      <w:b/>
      <w:bCs/>
      <w:kern w:val="2"/>
      <w:sz w:val="21"/>
      <w:szCs w:val="22"/>
    </w:rPr>
  </w:style>
  <w:style w:type="character" w:styleId="af5">
    <w:name w:val="Placeholder Text"/>
    <w:basedOn w:val="a0"/>
    <w:uiPriority w:val="99"/>
    <w:semiHidden/>
    <w:qFormat/>
    <w:rPr>
      <w:color w:val="808080"/>
    </w:rPr>
  </w:style>
  <w:style w:type="character" w:customStyle="1" w:styleId="a8">
    <w:name w:val="日期 字符"/>
    <w:basedOn w:val="a0"/>
    <w:link w:val="a7"/>
    <w:uiPriority w:val="99"/>
    <w:semiHidden/>
    <w:qFormat/>
    <w:rPr>
      <w:kern w:val="2"/>
      <w:sz w:val="21"/>
      <w:szCs w:val="22"/>
    </w:rPr>
  </w:style>
  <w:style w:type="character" w:customStyle="1" w:styleId="af6">
    <w:name w:val="列表段落 字符"/>
    <w:basedOn w:val="a0"/>
    <w:link w:val="msolistparagraph0"/>
    <w:uiPriority w:val="34"/>
    <w:qFormat/>
    <w:rPr>
      <w:rFonts w:ascii="Times New Roman" w:eastAsia="宋体" w:hAnsi="Times New Roman" w:cs="Times New Roman" w:hint="default"/>
      <w:szCs w:val="24"/>
    </w:rPr>
  </w:style>
  <w:style w:type="paragraph" w:customStyle="1" w:styleId="msolistparagraph0">
    <w:name w:val="msolistparagraph"/>
    <w:basedOn w:val="a"/>
    <w:link w:val="af6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13</Pages>
  <Words>1098</Words>
  <Characters>6265</Characters>
  <Application>Microsoft Office Word</Application>
  <DocSecurity>0</DocSecurity>
  <Lines>52</Lines>
  <Paragraphs>14</Paragraphs>
  <ScaleCrop>false</ScaleCrop>
  <Company>Midea</Company>
  <LinksUpToDate>false</LinksUpToDate>
  <CharactersWithSpaces>7349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Midea_Win7_V201707</dc:creator>
  <cp:lastModifiedBy>MIDEA</cp:lastModifiedBy>
  <cp:revision>2</cp:revision>
  <cp:lastPrinted>2024-04-17T00:53:00Z</cp:lastPrinted>
  <dcterms:created xsi:type="dcterms:W3CDTF">2024-06-16T02:52:00Z</dcterms:created>
  <dcterms:modified xsi:type="dcterms:W3CDTF">2024-06-24T01:34:00Z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ICV">
    <vt:lpwstr>881E390994AC41DF8BD5660DB06A5E87_13</vt:lpwstr>
  </property>
</Properties>
</file>