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E3765" w14:textId="77E8F8BF" w:rsidR="00F469E4" w:rsidRDefault="00AD597B" w:rsidP="00AD597B">
      <w:pPr>
        <w:jc w:val="center"/>
        <w:rPr>
          <w:b/>
          <w:sz w:val="32"/>
          <w:szCs w:val="32"/>
        </w:rPr>
      </w:pPr>
      <w:r w:rsidRPr="00CA3DD6">
        <w:rPr>
          <w:rFonts w:hint="eastAsia"/>
          <w:b/>
          <w:sz w:val="32"/>
          <w:szCs w:val="32"/>
          <w:highlight w:val="yellow"/>
        </w:rPr>
        <w:t>杏坛试制厂房工艺管道及冷媒管道安装工程</w:t>
      </w:r>
      <w:r w:rsidR="002E6551" w:rsidRPr="002E6551">
        <w:rPr>
          <w:rFonts w:hint="eastAsia"/>
          <w:b/>
          <w:sz w:val="32"/>
          <w:szCs w:val="32"/>
        </w:rPr>
        <w:t>技术要求</w:t>
      </w:r>
    </w:p>
    <w:p w14:paraId="6C4FF6EE" w14:textId="77777777" w:rsidR="00A7697B" w:rsidRPr="00EA760C" w:rsidRDefault="00A7697B" w:rsidP="00A7697B">
      <w:pPr>
        <w:rPr>
          <w:sz w:val="24"/>
          <w:szCs w:val="24"/>
        </w:rPr>
      </w:pPr>
      <w:r w:rsidRPr="00EA760C">
        <w:rPr>
          <w:rFonts w:hint="eastAsia"/>
          <w:sz w:val="24"/>
          <w:szCs w:val="24"/>
        </w:rPr>
        <w:t>一、项目概况</w:t>
      </w:r>
    </w:p>
    <w:p w14:paraId="52C0EF1D" w14:textId="2BBB2F6E" w:rsidR="00DF56A5" w:rsidRDefault="00DF56A5" w:rsidP="00033D6C">
      <w:pPr>
        <w:widowControl/>
        <w:jc w:val="left"/>
        <w:rPr>
          <w:sz w:val="18"/>
          <w:szCs w:val="20"/>
        </w:rPr>
      </w:pPr>
      <w:r w:rsidRPr="00033D6C">
        <w:rPr>
          <w:rFonts w:hint="eastAsia"/>
          <w:sz w:val="18"/>
          <w:szCs w:val="20"/>
        </w:rPr>
        <w:t>1.1.</w:t>
      </w:r>
      <w:r w:rsidRPr="00033D6C">
        <w:rPr>
          <w:rFonts w:hint="eastAsia"/>
          <w:sz w:val="18"/>
          <w:szCs w:val="20"/>
        </w:rPr>
        <w:t>配合</w:t>
      </w:r>
      <w:r w:rsidR="00AD597B">
        <w:rPr>
          <w:rFonts w:hint="eastAsia"/>
          <w:sz w:val="18"/>
          <w:szCs w:val="20"/>
        </w:rPr>
        <w:t>杏坛试制厂房工艺</w:t>
      </w:r>
      <w:r w:rsidR="008A637C">
        <w:rPr>
          <w:rFonts w:hint="eastAsia"/>
          <w:sz w:val="18"/>
          <w:szCs w:val="20"/>
        </w:rPr>
        <w:t>管道</w:t>
      </w:r>
      <w:r w:rsidR="00AD597B">
        <w:rPr>
          <w:rFonts w:hint="eastAsia"/>
          <w:sz w:val="18"/>
          <w:szCs w:val="20"/>
        </w:rPr>
        <w:t>及冷媒管道</w:t>
      </w:r>
      <w:r w:rsidR="00C8202A">
        <w:rPr>
          <w:rFonts w:hint="eastAsia"/>
          <w:sz w:val="18"/>
          <w:szCs w:val="20"/>
        </w:rPr>
        <w:t>需求</w:t>
      </w:r>
      <w:r w:rsidRPr="00033D6C">
        <w:rPr>
          <w:rFonts w:hint="eastAsia"/>
          <w:sz w:val="18"/>
          <w:szCs w:val="20"/>
        </w:rPr>
        <w:t>，需要配套</w:t>
      </w:r>
      <w:r w:rsidR="002E4570">
        <w:rPr>
          <w:rFonts w:hint="eastAsia"/>
          <w:sz w:val="18"/>
          <w:szCs w:val="20"/>
        </w:rPr>
        <w:t>实施</w:t>
      </w:r>
      <w:r w:rsidR="00AD597B" w:rsidRPr="00AD597B">
        <w:rPr>
          <w:rFonts w:hint="eastAsia"/>
          <w:sz w:val="18"/>
          <w:szCs w:val="20"/>
        </w:rPr>
        <w:t>杏坛试制厂房工艺管道及冷媒管道安装工程</w:t>
      </w:r>
      <w:r w:rsidR="002E4570">
        <w:rPr>
          <w:rFonts w:hint="eastAsia"/>
          <w:sz w:val="18"/>
          <w:szCs w:val="20"/>
        </w:rPr>
        <w:t>，</w:t>
      </w:r>
      <w:r w:rsidR="002E4570">
        <w:rPr>
          <w:sz w:val="18"/>
          <w:szCs w:val="20"/>
        </w:rPr>
        <w:t>以</w:t>
      </w:r>
      <w:r w:rsidR="002E4570">
        <w:rPr>
          <w:rFonts w:hint="eastAsia"/>
          <w:sz w:val="18"/>
          <w:szCs w:val="20"/>
        </w:rPr>
        <w:t>满足</w:t>
      </w:r>
      <w:r w:rsidRPr="00033D6C">
        <w:rPr>
          <w:rFonts w:hint="eastAsia"/>
          <w:sz w:val="18"/>
          <w:szCs w:val="20"/>
        </w:rPr>
        <w:t>车间生产设备配套</w:t>
      </w:r>
      <w:r w:rsidR="002E4570">
        <w:rPr>
          <w:rFonts w:hint="eastAsia"/>
          <w:sz w:val="18"/>
          <w:szCs w:val="20"/>
        </w:rPr>
        <w:t>需求</w:t>
      </w:r>
      <w:r w:rsidR="008A637C">
        <w:rPr>
          <w:rFonts w:hint="eastAsia"/>
          <w:sz w:val="18"/>
          <w:szCs w:val="20"/>
        </w:rPr>
        <w:t>，具体范围包含：</w:t>
      </w:r>
    </w:p>
    <w:p w14:paraId="2D9ACF60" w14:textId="6CE1342B" w:rsidR="008A637C" w:rsidRPr="008A637C" w:rsidRDefault="008A637C" w:rsidP="008A637C">
      <w:pPr>
        <w:widowControl/>
        <w:jc w:val="left"/>
        <w:rPr>
          <w:rFonts w:hint="eastAsia"/>
          <w:sz w:val="18"/>
          <w:szCs w:val="20"/>
        </w:rPr>
      </w:pPr>
      <w:r>
        <w:rPr>
          <w:rFonts w:hint="eastAsia"/>
          <w:sz w:val="18"/>
          <w:szCs w:val="20"/>
        </w:rPr>
        <w:t>1.1.1</w:t>
      </w:r>
      <w:r w:rsidRPr="008A637C">
        <w:rPr>
          <w:rFonts w:hint="eastAsia"/>
          <w:sz w:val="18"/>
          <w:szCs w:val="20"/>
        </w:rPr>
        <w:t>室外管道部分（低压压缩空气、高压压缩空气、氮气、乙炔、氧气），从主厂房连接至试制厂房，含地下管沟施工、土方开挖回填、过路重型隐形经盖板制作安装、</w:t>
      </w:r>
      <w:proofErr w:type="gramStart"/>
      <w:r w:rsidRPr="008A637C">
        <w:rPr>
          <w:rFonts w:hint="eastAsia"/>
          <w:sz w:val="18"/>
          <w:szCs w:val="20"/>
        </w:rPr>
        <w:t>高空廊架管道</w:t>
      </w:r>
      <w:proofErr w:type="gramEnd"/>
      <w:r w:rsidRPr="008A637C">
        <w:rPr>
          <w:rFonts w:hint="eastAsia"/>
          <w:sz w:val="18"/>
          <w:szCs w:val="20"/>
        </w:rPr>
        <w:t>施工等；</w:t>
      </w:r>
    </w:p>
    <w:p w14:paraId="6179EA26" w14:textId="370737CD" w:rsidR="008A637C" w:rsidRPr="00033D6C" w:rsidRDefault="008A637C" w:rsidP="00033D6C">
      <w:pPr>
        <w:widowControl/>
        <w:jc w:val="left"/>
        <w:rPr>
          <w:rFonts w:hint="eastAsia"/>
          <w:sz w:val="18"/>
          <w:szCs w:val="20"/>
        </w:rPr>
      </w:pPr>
      <w:r>
        <w:rPr>
          <w:rFonts w:hint="eastAsia"/>
          <w:sz w:val="18"/>
          <w:szCs w:val="20"/>
        </w:rPr>
        <w:t>1.1.2</w:t>
      </w:r>
      <w:r w:rsidRPr="008A637C">
        <w:rPr>
          <w:rFonts w:hint="eastAsia"/>
          <w:sz w:val="18"/>
          <w:szCs w:val="20"/>
        </w:rPr>
        <w:t>试制厂房内的低压压缩空气管道、高压压缩空气管道、氮气管道、乙炔管道、氧气管道、循环冷却水系统（含屋面循环冷却机组部分，包含冷却塔、水泵、</w:t>
      </w:r>
      <w:proofErr w:type="gramStart"/>
      <w:r w:rsidRPr="008A637C">
        <w:rPr>
          <w:rFonts w:hint="eastAsia"/>
          <w:sz w:val="18"/>
          <w:szCs w:val="20"/>
        </w:rPr>
        <w:t>旁滤系统</w:t>
      </w:r>
      <w:proofErr w:type="gramEnd"/>
      <w:r w:rsidRPr="008A637C">
        <w:rPr>
          <w:rFonts w:hint="eastAsia"/>
          <w:sz w:val="18"/>
          <w:szCs w:val="20"/>
        </w:rPr>
        <w:t>、自动加药系统</w:t>
      </w:r>
      <w:r>
        <w:rPr>
          <w:rFonts w:hint="eastAsia"/>
          <w:sz w:val="18"/>
          <w:szCs w:val="20"/>
        </w:rPr>
        <w:t>、设备基础等</w:t>
      </w:r>
      <w:r w:rsidRPr="008A637C">
        <w:rPr>
          <w:rFonts w:hint="eastAsia"/>
          <w:sz w:val="18"/>
          <w:szCs w:val="20"/>
        </w:rPr>
        <w:t>）、软水管道、</w:t>
      </w:r>
      <w:r w:rsidRPr="008A637C">
        <w:rPr>
          <w:rFonts w:hint="eastAsia"/>
          <w:sz w:val="18"/>
          <w:szCs w:val="20"/>
        </w:rPr>
        <w:t>R410A</w:t>
      </w:r>
      <w:proofErr w:type="gramStart"/>
      <w:r w:rsidRPr="008A637C">
        <w:rPr>
          <w:rFonts w:hint="eastAsia"/>
          <w:sz w:val="18"/>
          <w:szCs w:val="20"/>
        </w:rPr>
        <w:t>回液及</w:t>
      </w:r>
      <w:proofErr w:type="gramEnd"/>
      <w:r w:rsidRPr="008A637C">
        <w:rPr>
          <w:rFonts w:hint="eastAsia"/>
          <w:sz w:val="18"/>
          <w:szCs w:val="20"/>
        </w:rPr>
        <w:t>回气管道、</w:t>
      </w:r>
      <w:r w:rsidRPr="008A637C">
        <w:rPr>
          <w:rFonts w:hint="eastAsia"/>
          <w:sz w:val="18"/>
          <w:szCs w:val="20"/>
        </w:rPr>
        <w:t>R32</w:t>
      </w:r>
      <w:r w:rsidRPr="008A637C">
        <w:rPr>
          <w:rFonts w:hint="eastAsia"/>
          <w:sz w:val="18"/>
          <w:szCs w:val="20"/>
        </w:rPr>
        <w:t>供液及</w:t>
      </w:r>
      <w:proofErr w:type="gramStart"/>
      <w:r w:rsidRPr="008A637C">
        <w:rPr>
          <w:rFonts w:hint="eastAsia"/>
          <w:sz w:val="18"/>
          <w:szCs w:val="20"/>
        </w:rPr>
        <w:t>回液回</w:t>
      </w:r>
      <w:proofErr w:type="gramEnd"/>
      <w:r w:rsidRPr="008A637C">
        <w:rPr>
          <w:rFonts w:hint="eastAsia"/>
          <w:sz w:val="18"/>
          <w:szCs w:val="20"/>
        </w:rPr>
        <w:t>气管道、</w:t>
      </w:r>
      <w:r w:rsidRPr="008A637C">
        <w:rPr>
          <w:rFonts w:hint="eastAsia"/>
          <w:sz w:val="18"/>
          <w:szCs w:val="20"/>
        </w:rPr>
        <w:t>R290</w:t>
      </w:r>
      <w:r w:rsidRPr="008A637C">
        <w:rPr>
          <w:rFonts w:hint="eastAsia"/>
          <w:sz w:val="18"/>
          <w:szCs w:val="20"/>
        </w:rPr>
        <w:t>供液及</w:t>
      </w:r>
      <w:proofErr w:type="gramStart"/>
      <w:r w:rsidRPr="008A637C">
        <w:rPr>
          <w:rFonts w:hint="eastAsia"/>
          <w:sz w:val="18"/>
          <w:szCs w:val="20"/>
        </w:rPr>
        <w:t>回液回</w:t>
      </w:r>
      <w:proofErr w:type="gramEnd"/>
      <w:r w:rsidRPr="008A637C">
        <w:rPr>
          <w:rFonts w:hint="eastAsia"/>
          <w:sz w:val="18"/>
          <w:szCs w:val="20"/>
        </w:rPr>
        <w:t>气管道、泵排气系统、</w:t>
      </w:r>
      <w:r w:rsidRPr="008A637C">
        <w:rPr>
          <w:rFonts w:hint="eastAsia"/>
          <w:sz w:val="18"/>
          <w:szCs w:val="20"/>
        </w:rPr>
        <w:t>DCS</w:t>
      </w:r>
      <w:r w:rsidRPr="008A637C">
        <w:rPr>
          <w:rFonts w:hint="eastAsia"/>
          <w:sz w:val="18"/>
          <w:szCs w:val="20"/>
        </w:rPr>
        <w:t>自控系统（智能仪表、切断阀、控制器及线路等）等。</w:t>
      </w:r>
    </w:p>
    <w:p w14:paraId="4EA1FFAE" w14:textId="77777777" w:rsidR="00965315" w:rsidRPr="00033D6C" w:rsidRDefault="00965315" w:rsidP="00033D6C">
      <w:pPr>
        <w:widowControl/>
        <w:jc w:val="left"/>
        <w:rPr>
          <w:sz w:val="18"/>
          <w:szCs w:val="20"/>
        </w:rPr>
      </w:pPr>
      <w:r w:rsidRPr="00033D6C">
        <w:rPr>
          <w:rFonts w:hint="eastAsia"/>
          <w:sz w:val="18"/>
          <w:szCs w:val="20"/>
        </w:rPr>
        <w:t>1.2.</w:t>
      </w:r>
      <w:r w:rsidRPr="00033D6C">
        <w:rPr>
          <w:rFonts w:hint="eastAsia"/>
          <w:sz w:val="18"/>
          <w:szCs w:val="20"/>
        </w:rPr>
        <w:t>包括</w:t>
      </w:r>
      <w:r w:rsidR="002E4570">
        <w:rPr>
          <w:rFonts w:hint="eastAsia"/>
          <w:sz w:val="18"/>
          <w:szCs w:val="20"/>
        </w:rPr>
        <w:t>管道</w:t>
      </w:r>
      <w:r w:rsidRPr="00033D6C">
        <w:rPr>
          <w:rFonts w:hint="eastAsia"/>
          <w:sz w:val="18"/>
          <w:szCs w:val="20"/>
        </w:rPr>
        <w:t>对应管道阀门，流量计，管道的供货、安装及办证（纳入国家特种设备监管的），具体依据设计施工图要求。</w:t>
      </w:r>
    </w:p>
    <w:p w14:paraId="37DA8F60" w14:textId="77777777" w:rsidR="007234DD" w:rsidRDefault="00DF56A5" w:rsidP="00033D6C">
      <w:pPr>
        <w:widowControl/>
        <w:jc w:val="left"/>
        <w:rPr>
          <w:sz w:val="18"/>
          <w:szCs w:val="20"/>
        </w:rPr>
      </w:pPr>
      <w:r w:rsidRPr="00033D6C">
        <w:rPr>
          <w:rFonts w:hint="eastAsia"/>
          <w:sz w:val="18"/>
          <w:szCs w:val="20"/>
        </w:rPr>
        <w:t>备注：具体见设计院设计图纸要求</w:t>
      </w:r>
    </w:p>
    <w:p w14:paraId="67028710" w14:textId="0CBCE1FA" w:rsidR="00800C70" w:rsidRPr="00D2352C" w:rsidRDefault="00800C70" w:rsidP="00033D6C">
      <w:pPr>
        <w:widowControl/>
        <w:jc w:val="left"/>
        <w:rPr>
          <w:sz w:val="18"/>
          <w:szCs w:val="20"/>
        </w:rPr>
      </w:pPr>
      <w:r w:rsidRPr="00D2352C">
        <w:rPr>
          <w:rFonts w:hint="eastAsia"/>
          <w:sz w:val="18"/>
          <w:szCs w:val="20"/>
        </w:rPr>
        <w:t>1.</w:t>
      </w:r>
      <w:r w:rsidR="00C8202A">
        <w:rPr>
          <w:rFonts w:hint="eastAsia"/>
          <w:sz w:val="18"/>
          <w:szCs w:val="20"/>
        </w:rPr>
        <w:t>3</w:t>
      </w:r>
      <w:r w:rsidR="00DF56A5">
        <w:rPr>
          <w:rFonts w:hint="eastAsia"/>
          <w:sz w:val="18"/>
          <w:szCs w:val="20"/>
        </w:rPr>
        <w:t>.</w:t>
      </w:r>
      <w:r w:rsidRPr="00D2352C">
        <w:rPr>
          <w:rFonts w:hint="eastAsia"/>
          <w:sz w:val="18"/>
          <w:szCs w:val="20"/>
        </w:rPr>
        <w:t>具体依据</w:t>
      </w:r>
      <w:r w:rsidR="00AD597B">
        <w:rPr>
          <w:rFonts w:hint="eastAsia"/>
          <w:sz w:val="18"/>
          <w:szCs w:val="20"/>
        </w:rPr>
        <w:t>黑龙江龙维化学工程设计有限公司</w:t>
      </w:r>
      <w:r w:rsidR="008A637C">
        <w:rPr>
          <w:rFonts w:hint="eastAsia"/>
          <w:sz w:val="18"/>
          <w:szCs w:val="20"/>
        </w:rPr>
        <w:t>、大连市化工设计院有限公司</w:t>
      </w:r>
      <w:r w:rsidRPr="00D2352C">
        <w:rPr>
          <w:rFonts w:hint="eastAsia"/>
          <w:sz w:val="18"/>
          <w:szCs w:val="20"/>
        </w:rPr>
        <w:t>设计施工图要求</w:t>
      </w:r>
      <w:r w:rsidR="002E6551" w:rsidRPr="00D2352C">
        <w:rPr>
          <w:rFonts w:hint="eastAsia"/>
          <w:sz w:val="18"/>
          <w:szCs w:val="20"/>
        </w:rPr>
        <w:t>（含《</w:t>
      </w:r>
      <w:r w:rsidR="00AD597B" w:rsidRPr="00AD597B">
        <w:rPr>
          <w:rFonts w:hint="eastAsia"/>
          <w:sz w:val="18"/>
          <w:szCs w:val="20"/>
        </w:rPr>
        <w:t>杏坛试制厂房工艺管道及冷媒管道安装工程</w:t>
      </w:r>
      <w:r w:rsidR="00D55443">
        <w:rPr>
          <w:rFonts w:hint="eastAsia"/>
          <w:sz w:val="18"/>
          <w:szCs w:val="20"/>
        </w:rPr>
        <w:t>报价清单</w:t>
      </w:r>
      <w:r w:rsidR="002E6551" w:rsidRPr="00D2352C">
        <w:rPr>
          <w:rFonts w:hint="eastAsia"/>
          <w:sz w:val="18"/>
          <w:szCs w:val="20"/>
        </w:rPr>
        <w:t>》对应要求及约定）</w:t>
      </w:r>
      <w:r w:rsidRPr="00D2352C">
        <w:rPr>
          <w:rFonts w:hint="eastAsia"/>
          <w:sz w:val="18"/>
          <w:szCs w:val="20"/>
        </w:rPr>
        <w:t>。</w:t>
      </w:r>
    </w:p>
    <w:p w14:paraId="67046207" w14:textId="77777777" w:rsidR="00F469E4" w:rsidRPr="00EA760C" w:rsidRDefault="00F469E4" w:rsidP="00800C70">
      <w:pPr>
        <w:rPr>
          <w:sz w:val="24"/>
          <w:szCs w:val="24"/>
        </w:rPr>
      </w:pPr>
      <w:r w:rsidRPr="00EA760C">
        <w:rPr>
          <w:rFonts w:hint="eastAsia"/>
          <w:sz w:val="24"/>
          <w:szCs w:val="24"/>
        </w:rPr>
        <w:t>二、项目对应安装规范依据</w:t>
      </w:r>
    </w:p>
    <w:p w14:paraId="2E3191FE"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1</w:t>
      </w:r>
      <w:r w:rsidRPr="00033D6C">
        <w:rPr>
          <w:rFonts w:hint="eastAsia"/>
          <w:sz w:val="18"/>
          <w:szCs w:val="18"/>
        </w:rPr>
        <w:t>、</w:t>
      </w:r>
      <w:r w:rsidRPr="00033D6C">
        <w:rPr>
          <w:rFonts w:hint="eastAsia"/>
          <w:sz w:val="18"/>
          <w:szCs w:val="18"/>
        </w:rPr>
        <w:t>GB50235-2010</w:t>
      </w:r>
      <w:r w:rsidRPr="00033D6C">
        <w:rPr>
          <w:rFonts w:hint="eastAsia"/>
          <w:sz w:val="18"/>
          <w:szCs w:val="18"/>
        </w:rPr>
        <w:t>《工业金属管道工程施工规范》</w:t>
      </w:r>
    </w:p>
    <w:p w14:paraId="3EBA82E2"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2</w:t>
      </w:r>
      <w:r w:rsidRPr="00033D6C">
        <w:rPr>
          <w:rFonts w:hint="eastAsia"/>
          <w:sz w:val="18"/>
          <w:szCs w:val="18"/>
        </w:rPr>
        <w:t>、</w:t>
      </w:r>
      <w:r w:rsidRPr="00033D6C">
        <w:rPr>
          <w:rFonts w:hint="eastAsia"/>
          <w:sz w:val="18"/>
          <w:szCs w:val="18"/>
        </w:rPr>
        <w:t>GB50184-2011</w:t>
      </w:r>
      <w:r w:rsidRPr="00033D6C">
        <w:rPr>
          <w:rFonts w:hint="eastAsia"/>
          <w:sz w:val="18"/>
          <w:szCs w:val="18"/>
        </w:rPr>
        <w:t>《工业金属管道工程施工质量验收规范》</w:t>
      </w:r>
    </w:p>
    <w:p w14:paraId="143BE821"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3</w:t>
      </w:r>
      <w:r w:rsidRPr="00033D6C">
        <w:rPr>
          <w:rFonts w:hint="eastAsia"/>
          <w:sz w:val="18"/>
          <w:szCs w:val="18"/>
        </w:rPr>
        <w:t>、</w:t>
      </w:r>
      <w:r w:rsidRPr="00033D6C">
        <w:rPr>
          <w:rFonts w:hint="eastAsia"/>
          <w:sz w:val="18"/>
          <w:szCs w:val="18"/>
        </w:rPr>
        <w:t>GB50236-2011</w:t>
      </w:r>
      <w:r w:rsidRPr="00033D6C">
        <w:rPr>
          <w:rFonts w:hint="eastAsia"/>
          <w:sz w:val="18"/>
          <w:szCs w:val="18"/>
        </w:rPr>
        <w:t>《现场设备、工业管道焊接工程施工规范》</w:t>
      </w:r>
    </w:p>
    <w:p w14:paraId="5944ED2A"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4</w:t>
      </w:r>
      <w:r w:rsidRPr="00033D6C">
        <w:rPr>
          <w:rFonts w:hint="eastAsia"/>
          <w:sz w:val="18"/>
          <w:szCs w:val="18"/>
        </w:rPr>
        <w:t>、</w:t>
      </w:r>
      <w:r w:rsidRPr="00033D6C">
        <w:rPr>
          <w:rFonts w:hint="eastAsia"/>
          <w:sz w:val="18"/>
          <w:szCs w:val="18"/>
        </w:rPr>
        <w:t>GB50683-2011</w:t>
      </w:r>
      <w:r w:rsidRPr="00033D6C">
        <w:rPr>
          <w:rFonts w:hint="eastAsia"/>
          <w:sz w:val="18"/>
          <w:szCs w:val="18"/>
        </w:rPr>
        <w:t>《现场设备、工业管道焊接工程施工质量验收规范》</w:t>
      </w:r>
    </w:p>
    <w:p w14:paraId="444B406B"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5</w:t>
      </w:r>
      <w:r w:rsidRPr="00033D6C">
        <w:rPr>
          <w:rFonts w:hint="eastAsia"/>
          <w:sz w:val="18"/>
          <w:szCs w:val="18"/>
        </w:rPr>
        <w:t>、</w:t>
      </w:r>
      <w:r w:rsidRPr="00033D6C">
        <w:rPr>
          <w:rFonts w:hint="eastAsia"/>
          <w:sz w:val="18"/>
          <w:szCs w:val="18"/>
        </w:rPr>
        <w:t xml:space="preserve"> GB50275-2010</w:t>
      </w:r>
      <w:r w:rsidRPr="00033D6C">
        <w:rPr>
          <w:rFonts w:hint="eastAsia"/>
          <w:sz w:val="18"/>
          <w:szCs w:val="18"/>
        </w:rPr>
        <w:t>《风机、压缩机、泵安装工程施工及验收规范》</w:t>
      </w:r>
    </w:p>
    <w:p w14:paraId="15F332BF"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6</w:t>
      </w:r>
      <w:r w:rsidRPr="00033D6C">
        <w:rPr>
          <w:rFonts w:hint="eastAsia"/>
          <w:sz w:val="18"/>
          <w:szCs w:val="18"/>
        </w:rPr>
        <w:t>、</w:t>
      </w:r>
      <w:r w:rsidRPr="00033D6C">
        <w:rPr>
          <w:rFonts w:hint="eastAsia"/>
          <w:sz w:val="18"/>
          <w:szCs w:val="18"/>
        </w:rPr>
        <w:t xml:space="preserve"> GB50252-2010</w:t>
      </w:r>
      <w:r w:rsidRPr="00033D6C">
        <w:rPr>
          <w:rFonts w:hint="eastAsia"/>
          <w:sz w:val="18"/>
          <w:szCs w:val="18"/>
        </w:rPr>
        <w:t>《工业安装工程施工质量验收统一标准》</w:t>
      </w:r>
    </w:p>
    <w:p w14:paraId="2DEE961D"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7</w:t>
      </w:r>
      <w:r w:rsidRPr="00033D6C">
        <w:rPr>
          <w:rFonts w:hint="eastAsia"/>
          <w:sz w:val="18"/>
          <w:szCs w:val="18"/>
        </w:rPr>
        <w:t>、《压力管道安全技术监察规程</w:t>
      </w:r>
      <w:r w:rsidRPr="00033D6C">
        <w:rPr>
          <w:rFonts w:hint="eastAsia"/>
          <w:sz w:val="18"/>
          <w:szCs w:val="18"/>
        </w:rPr>
        <w:t>-</w:t>
      </w:r>
      <w:r w:rsidRPr="00033D6C">
        <w:rPr>
          <w:rFonts w:hint="eastAsia"/>
          <w:sz w:val="18"/>
          <w:szCs w:val="18"/>
        </w:rPr>
        <w:t>工业管道》</w:t>
      </w:r>
      <w:r w:rsidRPr="00033D6C">
        <w:rPr>
          <w:rFonts w:hint="eastAsia"/>
          <w:sz w:val="18"/>
          <w:szCs w:val="18"/>
        </w:rPr>
        <w:t>TSG D0001-2009;</w:t>
      </w:r>
    </w:p>
    <w:p w14:paraId="3501B060"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8</w:t>
      </w:r>
      <w:r w:rsidRPr="00033D6C">
        <w:rPr>
          <w:rFonts w:hint="eastAsia"/>
          <w:sz w:val="18"/>
          <w:szCs w:val="18"/>
        </w:rPr>
        <w:t>、</w:t>
      </w:r>
      <w:r w:rsidRPr="00033D6C">
        <w:rPr>
          <w:rFonts w:hint="eastAsia"/>
          <w:sz w:val="18"/>
          <w:szCs w:val="18"/>
        </w:rPr>
        <w:t>(CJJ33-2005) &lt;&lt;</w:t>
      </w:r>
      <w:r w:rsidRPr="00033D6C">
        <w:rPr>
          <w:rFonts w:hint="eastAsia"/>
          <w:sz w:val="18"/>
          <w:szCs w:val="18"/>
        </w:rPr>
        <w:t>城镇燃气输配工程施工及验收规范</w:t>
      </w:r>
      <w:r w:rsidRPr="00033D6C">
        <w:rPr>
          <w:rFonts w:hint="eastAsia"/>
          <w:sz w:val="18"/>
          <w:szCs w:val="18"/>
        </w:rPr>
        <w:t xml:space="preserve">&gt;&gt; </w:t>
      </w:r>
      <w:r w:rsidRPr="00033D6C">
        <w:rPr>
          <w:rFonts w:hint="eastAsia"/>
          <w:sz w:val="18"/>
          <w:szCs w:val="18"/>
        </w:rPr>
        <w:t>。</w:t>
      </w:r>
    </w:p>
    <w:p w14:paraId="1CD8248D"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9</w:t>
      </w:r>
      <w:r w:rsidRPr="00033D6C">
        <w:rPr>
          <w:rFonts w:hint="eastAsia"/>
          <w:sz w:val="18"/>
          <w:szCs w:val="18"/>
        </w:rPr>
        <w:t>、《建筑给水排水设计规范》（</w:t>
      </w:r>
      <w:r w:rsidRPr="00033D6C">
        <w:rPr>
          <w:rFonts w:hint="eastAsia"/>
          <w:sz w:val="18"/>
          <w:szCs w:val="18"/>
        </w:rPr>
        <w:t>GB50015-2003</w:t>
      </w:r>
      <w:r w:rsidRPr="00033D6C">
        <w:rPr>
          <w:rFonts w:hint="eastAsia"/>
          <w:sz w:val="18"/>
          <w:szCs w:val="18"/>
        </w:rPr>
        <w:t>）</w:t>
      </w:r>
      <w:r w:rsidRPr="00033D6C">
        <w:rPr>
          <w:rFonts w:hint="eastAsia"/>
          <w:sz w:val="18"/>
          <w:szCs w:val="18"/>
        </w:rPr>
        <w:t>2009</w:t>
      </w:r>
      <w:r w:rsidRPr="00033D6C">
        <w:rPr>
          <w:rFonts w:hint="eastAsia"/>
          <w:sz w:val="18"/>
          <w:szCs w:val="18"/>
        </w:rPr>
        <w:t>年版；</w:t>
      </w:r>
    </w:p>
    <w:p w14:paraId="2AFEE840"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10</w:t>
      </w:r>
      <w:r w:rsidRPr="00033D6C">
        <w:rPr>
          <w:rFonts w:hint="eastAsia"/>
          <w:sz w:val="18"/>
          <w:szCs w:val="18"/>
        </w:rPr>
        <w:t>、《室外给水设计规范》</w:t>
      </w:r>
      <w:r w:rsidRPr="00033D6C">
        <w:rPr>
          <w:rFonts w:hint="eastAsia"/>
          <w:sz w:val="18"/>
          <w:szCs w:val="18"/>
        </w:rPr>
        <w:t>GB50013-2006</w:t>
      </w:r>
    </w:p>
    <w:p w14:paraId="1020AD7A"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11</w:t>
      </w:r>
      <w:r w:rsidRPr="00033D6C">
        <w:rPr>
          <w:rFonts w:hint="eastAsia"/>
          <w:sz w:val="18"/>
          <w:szCs w:val="18"/>
        </w:rPr>
        <w:t>、《室外排水设计规范》</w:t>
      </w:r>
      <w:r w:rsidRPr="00033D6C">
        <w:rPr>
          <w:rFonts w:hint="eastAsia"/>
          <w:sz w:val="18"/>
          <w:szCs w:val="18"/>
        </w:rPr>
        <w:t>GB50014-2006</w:t>
      </w:r>
      <w:r w:rsidRPr="00033D6C">
        <w:rPr>
          <w:rFonts w:hint="eastAsia"/>
          <w:sz w:val="18"/>
          <w:szCs w:val="18"/>
        </w:rPr>
        <w:t>（</w:t>
      </w:r>
      <w:r w:rsidRPr="00033D6C">
        <w:rPr>
          <w:rFonts w:hint="eastAsia"/>
          <w:sz w:val="18"/>
          <w:szCs w:val="18"/>
        </w:rPr>
        <w:t>2016</w:t>
      </w:r>
      <w:r w:rsidRPr="00033D6C">
        <w:rPr>
          <w:rFonts w:hint="eastAsia"/>
          <w:sz w:val="18"/>
          <w:szCs w:val="18"/>
        </w:rPr>
        <w:t>年版）</w:t>
      </w:r>
    </w:p>
    <w:p w14:paraId="50ABED12" w14:textId="77777777" w:rsidR="00033D6C" w:rsidRPr="00033D6C" w:rsidRDefault="00033D6C" w:rsidP="00033D6C">
      <w:pPr>
        <w:widowControl/>
        <w:jc w:val="left"/>
        <w:rPr>
          <w:sz w:val="18"/>
          <w:szCs w:val="18"/>
        </w:rPr>
      </w:pPr>
      <w:r>
        <w:rPr>
          <w:rFonts w:hint="eastAsia"/>
          <w:sz w:val="18"/>
          <w:szCs w:val="18"/>
        </w:rPr>
        <w:t>2.</w:t>
      </w:r>
      <w:r w:rsidRPr="00033D6C">
        <w:rPr>
          <w:rFonts w:hint="eastAsia"/>
          <w:sz w:val="18"/>
          <w:szCs w:val="18"/>
        </w:rPr>
        <w:t>12</w:t>
      </w:r>
      <w:r w:rsidRPr="00033D6C">
        <w:rPr>
          <w:rFonts w:hint="eastAsia"/>
          <w:sz w:val="18"/>
          <w:szCs w:val="18"/>
        </w:rPr>
        <w:t>、《建筑设计防火规范》</w:t>
      </w:r>
      <w:r w:rsidRPr="00033D6C">
        <w:rPr>
          <w:rFonts w:hint="eastAsia"/>
          <w:sz w:val="18"/>
          <w:szCs w:val="18"/>
        </w:rPr>
        <w:t xml:space="preserve"> GB 50016-2014(2018</w:t>
      </w:r>
      <w:r w:rsidRPr="00033D6C">
        <w:rPr>
          <w:rFonts w:hint="eastAsia"/>
          <w:sz w:val="18"/>
          <w:szCs w:val="18"/>
        </w:rPr>
        <w:t>版</w:t>
      </w:r>
      <w:r w:rsidRPr="00033D6C">
        <w:rPr>
          <w:rFonts w:hint="eastAsia"/>
          <w:sz w:val="18"/>
          <w:szCs w:val="18"/>
        </w:rPr>
        <w:t>)</w:t>
      </w:r>
      <w:r w:rsidRPr="00033D6C">
        <w:rPr>
          <w:rFonts w:hint="eastAsia"/>
          <w:sz w:val="18"/>
          <w:szCs w:val="18"/>
        </w:rPr>
        <w:t>；</w:t>
      </w:r>
    </w:p>
    <w:p w14:paraId="6EB2BDE1" w14:textId="330794EA" w:rsidR="00033D6C" w:rsidRDefault="00033D6C" w:rsidP="00033D6C">
      <w:pPr>
        <w:widowControl/>
        <w:jc w:val="left"/>
        <w:rPr>
          <w:sz w:val="18"/>
          <w:szCs w:val="18"/>
        </w:rPr>
      </w:pPr>
      <w:r>
        <w:rPr>
          <w:rFonts w:hint="eastAsia"/>
          <w:sz w:val="18"/>
          <w:szCs w:val="18"/>
        </w:rPr>
        <w:t>2.</w:t>
      </w:r>
      <w:r w:rsidRPr="00033D6C">
        <w:rPr>
          <w:rFonts w:hint="eastAsia"/>
          <w:sz w:val="18"/>
          <w:szCs w:val="18"/>
        </w:rPr>
        <w:t>1</w:t>
      </w:r>
      <w:r>
        <w:rPr>
          <w:rFonts w:hint="eastAsia"/>
          <w:sz w:val="18"/>
          <w:szCs w:val="18"/>
        </w:rPr>
        <w:t>3</w:t>
      </w:r>
      <w:r w:rsidRPr="00033D6C">
        <w:rPr>
          <w:rFonts w:hint="eastAsia"/>
          <w:sz w:val="18"/>
          <w:szCs w:val="18"/>
        </w:rPr>
        <w:t>、《全国民用建筑工程设计技术措施</w:t>
      </w:r>
      <w:r w:rsidRPr="00033D6C">
        <w:rPr>
          <w:rFonts w:hint="eastAsia"/>
          <w:sz w:val="18"/>
          <w:szCs w:val="18"/>
        </w:rPr>
        <w:t xml:space="preserve"> </w:t>
      </w:r>
      <w:r w:rsidRPr="00033D6C">
        <w:rPr>
          <w:rFonts w:hint="eastAsia"/>
          <w:sz w:val="18"/>
          <w:szCs w:val="18"/>
        </w:rPr>
        <w:t>暖通空调</w:t>
      </w:r>
      <w:r w:rsidRPr="00033D6C">
        <w:rPr>
          <w:rFonts w:hint="eastAsia"/>
          <w:sz w:val="18"/>
          <w:szCs w:val="18"/>
        </w:rPr>
        <w:t>.</w:t>
      </w:r>
      <w:r w:rsidRPr="00033D6C">
        <w:rPr>
          <w:rFonts w:hint="eastAsia"/>
          <w:sz w:val="18"/>
          <w:szCs w:val="18"/>
        </w:rPr>
        <w:t>动力》</w:t>
      </w:r>
      <w:r w:rsidRPr="00033D6C">
        <w:rPr>
          <w:rFonts w:hint="eastAsia"/>
          <w:sz w:val="18"/>
          <w:szCs w:val="18"/>
        </w:rPr>
        <w:t xml:space="preserve"> 2009</w:t>
      </w:r>
      <w:r w:rsidRPr="00033D6C">
        <w:rPr>
          <w:rFonts w:hint="eastAsia"/>
          <w:sz w:val="18"/>
          <w:szCs w:val="18"/>
        </w:rPr>
        <w:t>年版</w:t>
      </w:r>
    </w:p>
    <w:p w14:paraId="44E8A40F" w14:textId="611DBB05" w:rsidR="00CF2BBE" w:rsidRDefault="00CF2BBE" w:rsidP="00033D6C">
      <w:pPr>
        <w:widowControl/>
        <w:jc w:val="left"/>
        <w:rPr>
          <w:sz w:val="18"/>
          <w:szCs w:val="18"/>
        </w:rPr>
      </w:pPr>
      <w:r>
        <w:rPr>
          <w:rFonts w:hint="eastAsia"/>
          <w:sz w:val="18"/>
          <w:szCs w:val="18"/>
        </w:rPr>
        <w:t>2.14</w:t>
      </w:r>
      <w:r>
        <w:rPr>
          <w:rFonts w:hint="eastAsia"/>
          <w:sz w:val="18"/>
          <w:szCs w:val="18"/>
        </w:rPr>
        <w:t>、《石油化工金属管道工程施工质量验收规范》</w:t>
      </w:r>
      <w:r>
        <w:rPr>
          <w:rFonts w:hint="eastAsia"/>
          <w:sz w:val="18"/>
          <w:szCs w:val="18"/>
        </w:rPr>
        <w:t>G</w:t>
      </w:r>
      <w:r>
        <w:rPr>
          <w:sz w:val="18"/>
          <w:szCs w:val="18"/>
        </w:rPr>
        <w:t>B50517-2010</w:t>
      </w:r>
    </w:p>
    <w:p w14:paraId="4C9C9FBC" w14:textId="1B691EE2" w:rsidR="00CF2BBE" w:rsidRDefault="00CF2BBE" w:rsidP="00033D6C">
      <w:pPr>
        <w:widowControl/>
        <w:jc w:val="left"/>
        <w:rPr>
          <w:sz w:val="18"/>
          <w:szCs w:val="18"/>
        </w:rPr>
      </w:pPr>
      <w:r>
        <w:rPr>
          <w:rFonts w:hint="eastAsia"/>
          <w:sz w:val="18"/>
          <w:szCs w:val="18"/>
        </w:rPr>
        <w:t>2.15</w:t>
      </w:r>
      <w:r>
        <w:rPr>
          <w:rFonts w:hint="eastAsia"/>
          <w:sz w:val="18"/>
          <w:szCs w:val="18"/>
        </w:rPr>
        <w:t>、《石油化工非金属管道工程施工质量验收规范》</w:t>
      </w:r>
      <w:r>
        <w:rPr>
          <w:rFonts w:hint="eastAsia"/>
          <w:sz w:val="18"/>
          <w:szCs w:val="18"/>
        </w:rPr>
        <w:t>G</w:t>
      </w:r>
      <w:r>
        <w:rPr>
          <w:sz w:val="18"/>
          <w:szCs w:val="18"/>
        </w:rPr>
        <w:t>B50690-2011</w:t>
      </w:r>
    </w:p>
    <w:p w14:paraId="2AD293E7" w14:textId="41C12BA3" w:rsidR="00CF2BBE" w:rsidRPr="00033D6C" w:rsidRDefault="005E2A45" w:rsidP="00033D6C">
      <w:pPr>
        <w:widowControl/>
        <w:jc w:val="left"/>
        <w:rPr>
          <w:sz w:val="18"/>
          <w:szCs w:val="18"/>
        </w:rPr>
      </w:pPr>
      <w:r>
        <w:rPr>
          <w:rFonts w:hint="eastAsia"/>
          <w:sz w:val="18"/>
          <w:szCs w:val="18"/>
        </w:rPr>
        <w:t>2.16</w:t>
      </w:r>
      <w:r>
        <w:rPr>
          <w:rFonts w:hint="eastAsia"/>
          <w:sz w:val="18"/>
          <w:szCs w:val="18"/>
        </w:rPr>
        <w:t>、《工业设备及管道防腐蚀工程施工质量验收规范》</w:t>
      </w:r>
      <w:r>
        <w:rPr>
          <w:rFonts w:hint="eastAsia"/>
          <w:sz w:val="18"/>
          <w:szCs w:val="18"/>
        </w:rPr>
        <w:t>G</w:t>
      </w:r>
      <w:r>
        <w:rPr>
          <w:sz w:val="18"/>
          <w:szCs w:val="18"/>
        </w:rPr>
        <w:t>B</w:t>
      </w:r>
      <w:r>
        <w:rPr>
          <w:rFonts w:hint="eastAsia"/>
          <w:sz w:val="18"/>
          <w:szCs w:val="18"/>
        </w:rPr>
        <w:t>50727-2011</w:t>
      </w:r>
    </w:p>
    <w:p w14:paraId="5A2B419F" w14:textId="77777777" w:rsidR="003D3656" w:rsidRDefault="00B774BB" w:rsidP="00800C70">
      <w:pPr>
        <w:rPr>
          <w:sz w:val="24"/>
          <w:szCs w:val="24"/>
        </w:rPr>
      </w:pPr>
      <w:r w:rsidRPr="00EA760C">
        <w:rPr>
          <w:rFonts w:hint="eastAsia"/>
          <w:sz w:val="24"/>
          <w:szCs w:val="24"/>
        </w:rPr>
        <w:t>三、</w:t>
      </w:r>
      <w:r w:rsidR="008B5ED3" w:rsidRPr="008B5ED3">
        <w:rPr>
          <w:rFonts w:hint="eastAsia"/>
          <w:sz w:val="24"/>
          <w:szCs w:val="24"/>
        </w:rPr>
        <w:t>工艺管道安装工程</w:t>
      </w:r>
      <w:r w:rsidRPr="00EA760C">
        <w:rPr>
          <w:rFonts w:hint="eastAsia"/>
          <w:sz w:val="24"/>
          <w:szCs w:val="24"/>
        </w:rPr>
        <w:t>具体要求：</w:t>
      </w:r>
    </w:p>
    <w:p w14:paraId="4881455B" w14:textId="2AB3F1D2" w:rsidR="00281BE3" w:rsidRPr="00281BE3" w:rsidRDefault="00281BE3" w:rsidP="00800C70">
      <w:pPr>
        <w:rPr>
          <w:sz w:val="18"/>
          <w:szCs w:val="20"/>
        </w:rPr>
      </w:pPr>
      <w:r w:rsidRPr="00281BE3">
        <w:rPr>
          <w:rFonts w:hint="eastAsia"/>
          <w:sz w:val="18"/>
          <w:szCs w:val="20"/>
        </w:rPr>
        <w:t xml:space="preserve">3.1. </w:t>
      </w:r>
      <w:r w:rsidRPr="00281BE3">
        <w:rPr>
          <w:rFonts w:hint="eastAsia"/>
          <w:sz w:val="18"/>
          <w:szCs w:val="20"/>
        </w:rPr>
        <w:t>压缩空气、氮气管道系统施工</w:t>
      </w:r>
      <w:r w:rsidR="00E21181">
        <w:rPr>
          <w:rFonts w:hint="eastAsia"/>
          <w:sz w:val="18"/>
          <w:szCs w:val="20"/>
        </w:rPr>
        <w:t>要求</w:t>
      </w:r>
    </w:p>
    <w:p w14:paraId="224E90AC" w14:textId="77777777" w:rsidR="00C55DF8" w:rsidRDefault="00281BE3" w:rsidP="00075B54">
      <w:pPr>
        <w:widowControl/>
        <w:jc w:val="left"/>
        <w:rPr>
          <w:sz w:val="18"/>
          <w:szCs w:val="18"/>
        </w:rPr>
      </w:pPr>
      <w:r w:rsidRPr="00281BE3">
        <w:rPr>
          <w:rFonts w:hint="eastAsia"/>
          <w:sz w:val="18"/>
          <w:szCs w:val="20"/>
        </w:rPr>
        <w:t>3.1.</w:t>
      </w:r>
      <w:r w:rsidRPr="00281BE3">
        <w:rPr>
          <w:rFonts w:hint="eastAsia"/>
          <w:sz w:val="18"/>
          <w:szCs w:val="18"/>
        </w:rPr>
        <w:t xml:space="preserve">1. </w:t>
      </w:r>
      <w:r w:rsidRPr="00281BE3">
        <w:rPr>
          <w:rFonts w:hint="eastAsia"/>
          <w:sz w:val="18"/>
          <w:szCs w:val="18"/>
        </w:rPr>
        <w:t>低压压缩空气、氮气、二氧化碳、氩气</w:t>
      </w:r>
      <w:proofErr w:type="gramStart"/>
      <w:r w:rsidRPr="00281BE3">
        <w:rPr>
          <w:rFonts w:hint="eastAsia"/>
          <w:sz w:val="18"/>
          <w:szCs w:val="18"/>
        </w:rPr>
        <w:t>管道管道</w:t>
      </w:r>
      <w:proofErr w:type="gramEnd"/>
      <w:r w:rsidRPr="00281BE3">
        <w:rPr>
          <w:rFonts w:hint="eastAsia"/>
          <w:sz w:val="18"/>
          <w:szCs w:val="18"/>
        </w:rPr>
        <w:t>采用</w:t>
      </w:r>
      <w:r w:rsidRPr="00281BE3">
        <w:rPr>
          <w:rFonts w:hint="eastAsia"/>
          <w:sz w:val="18"/>
          <w:szCs w:val="18"/>
        </w:rPr>
        <w:t>20#</w:t>
      </w:r>
      <w:r w:rsidRPr="00281BE3">
        <w:rPr>
          <w:rFonts w:hint="eastAsia"/>
          <w:sz w:val="18"/>
          <w:szCs w:val="18"/>
        </w:rPr>
        <w:t>钢镀锌无缝钢管</w:t>
      </w:r>
      <w:r w:rsidRPr="00281BE3">
        <w:rPr>
          <w:rFonts w:hint="eastAsia"/>
          <w:sz w:val="18"/>
          <w:szCs w:val="18"/>
        </w:rPr>
        <w:t>(GB/T8163-2018)</w:t>
      </w:r>
      <w:r>
        <w:rPr>
          <w:rFonts w:hint="eastAsia"/>
          <w:sz w:val="18"/>
          <w:szCs w:val="18"/>
        </w:rPr>
        <w:t>，焊接连接，</w:t>
      </w:r>
      <w:r w:rsidRPr="00281BE3">
        <w:rPr>
          <w:rFonts w:hint="eastAsia"/>
          <w:sz w:val="18"/>
          <w:szCs w:val="18"/>
        </w:rPr>
        <w:t>管件等材质与管道相同。</w:t>
      </w:r>
    </w:p>
    <w:p w14:paraId="3B10DD71" w14:textId="77777777" w:rsidR="00281BE3" w:rsidRDefault="00281BE3" w:rsidP="00075B54">
      <w:pPr>
        <w:widowControl/>
        <w:jc w:val="left"/>
        <w:rPr>
          <w:sz w:val="18"/>
          <w:szCs w:val="18"/>
        </w:rPr>
      </w:pPr>
      <w:r w:rsidRPr="00281BE3">
        <w:rPr>
          <w:rFonts w:hint="eastAsia"/>
          <w:sz w:val="18"/>
          <w:szCs w:val="20"/>
        </w:rPr>
        <w:t>3.1.</w:t>
      </w:r>
      <w:r>
        <w:rPr>
          <w:rFonts w:hint="eastAsia"/>
          <w:sz w:val="18"/>
          <w:szCs w:val="18"/>
        </w:rPr>
        <w:t>2.</w:t>
      </w:r>
      <w:r w:rsidRPr="00281BE3">
        <w:rPr>
          <w:rFonts w:hint="eastAsia"/>
        </w:rPr>
        <w:t xml:space="preserve"> </w:t>
      </w:r>
      <w:r w:rsidRPr="00281BE3">
        <w:rPr>
          <w:rFonts w:hint="eastAsia"/>
          <w:sz w:val="18"/>
          <w:szCs w:val="18"/>
        </w:rPr>
        <w:t>流量计安装需严格按照厂家产品说明书进行</w:t>
      </w:r>
      <w:r>
        <w:rPr>
          <w:rFonts w:hint="eastAsia"/>
          <w:sz w:val="18"/>
          <w:szCs w:val="18"/>
        </w:rPr>
        <w:t>。</w:t>
      </w:r>
    </w:p>
    <w:p w14:paraId="110C126B" w14:textId="77777777" w:rsidR="00281BE3" w:rsidRDefault="00281BE3" w:rsidP="00075B54">
      <w:pPr>
        <w:widowControl/>
        <w:jc w:val="left"/>
        <w:rPr>
          <w:sz w:val="18"/>
          <w:szCs w:val="18"/>
        </w:rPr>
      </w:pPr>
      <w:r w:rsidRPr="00281BE3">
        <w:rPr>
          <w:rFonts w:hint="eastAsia"/>
          <w:sz w:val="18"/>
          <w:szCs w:val="20"/>
        </w:rPr>
        <w:t>3.1.</w:t>
      </w:r>
      <w:r>
        <w:rPr>
          <w:rFonts w:hint="eastAsia"/>
          <w:sz w:val="18"/>
          <w:szCs w:val="18"/>
        </w:rPr>
        <w:t>3.</w:t>
      </w:r>
      <w:r w:rsidRPr="00281BE3">
        <w:rPr>
          <w:rFonts w:hint="eastAsia"/>
        </w:rPr>
        <w:t xml:space="preserve"> </w:t>
      </w:r>
      <w:r w:rsidRPr="00281BE3">
        <w:rPr>
          <w:rFonts w:hint="eastAsia"/>
          <w:sz w:val="18"/>
          <w:szCs w:val="18"/>
        </w:rPr>
        <w:t>穿墙管道须做套管</w:t>
      </w:r>
      <w:r w:rsidRPr="00281BE3">
        <w:rPr>
          <w:rFonts w:hint="eastAsia"/>
          <w:sz w:val="18"/>
          <w:szCs w:val="18"/>
        </w:rPr>
        <w:t>,</w:t>
      </w:r>
      <w:r w:rsidRPr="00281BE3">
        <w:rPr>
          <w:rFonts w:hint="eastAsia"/>
          <w:sz w:val="18"/>
          <w:szCs w:val="18"/>
        </w:rPr>
        <w:t>套管规格比被保护管大两号。套管内不得有焊缝</w:t>
      </w:r>
      <w:r w:rsidRPr="00281BE3">
        <w:rPr>
          <w:rFonts w:hint="eastAsia"/>
          <w:sz w:val="18"/>
          <w:szCs w:val="18"/>
        </w:rPr>
        <w:t>,</w:t>
      </w:r>
      <w:r w:rsidRPr="00281BE3">
        <w:rPr>
          <w:rFonts w:hint="eastAsia"/>
          <w:sz w:val="18"/>
          <w:szCs w:val="18"/>
        </w:rPr>
        <w:t>管道与套管之间用不燃材料填塞。</w:t>
      </w:r>
    </w:p>
    <w:p w14:paraId="172B4899" w14:textId="77777777" w:rsidR="00281BE3" w:rsidRDefault="00281BE3" w:rsidP="00075B54">
      <w:pPr>
        <w:widowControl/>
        <w:jc w:val="left"/>
        <w:rPr>
          <w:sz w:val="18"/>
          <w:szCs w:val="18"/>
        </w:rPr>
      </w:pPr>
      <w:r w:rsidRPr="00281BE3">
        <w:rPr>
          <w:rFonts w:hint="eastAsia"/>
          <w:sz w:val="18"/>
          <w:szCs w:val="20"/>
        </w:rPr>
        <w:t>3.1.</w:t>
      </w:r>
      <w:r>
        <w:rPr>
          <w:rFonts w:hint="eastAsia"/>
          <w:sz w:val="18"/>
          <w:szCs w:val="18"/>
        </w:rPr>
        <w:t>4.</w:t>
      </w:r>
      <w:r w:rsidRPr="00281BE3">
        <w:rPr>
          <w:rFonts w:hint="eastAsia"/>
        </w:rPr>
        <w:t xml:space="preserve"> </w:t>
      </w:r>
      <w:r w:rsidRPr="00281BE3">
        <w:rPr>
          <w:rFonts w:hint="eastAsia"/>
          <w:sz w:val="18"/>
          <w:szCs w:val="18"/>
        </w:rPr>
        <w:t>GC2</w:t>
      </w:r>
      <w:r w:rsidRPr="00281BE3">
        <w:rPr>
          <w:rFonts w:hint="eastAsia"/>
          <w:sz w:val="18"/>
          <w:szCs w:val="18"/>
        </w:rPr>
        <w:t>级压缩空气管道对接焊缝部分应进行抽样射线检测，每名焊工焊接的同材质、同规格管道的焊接接头射线</w:t>
      </w:r>
      <w:r>
        <w:rPr>
          <w:rFonts w:hint="eastAsia"/>
          <w:sz w:val="18"/>
          <w:szCs w:val="18"/>
        </w:rPr>
        <w:t>，</w:t>
      </w:r>
      <w:r w:rsidRPr="00281BE3">
        <w:rPr>
          <w:rFonts w:hint="eastAsia"/>
          <w:sz w:val="18"/>
          <w:szCs w:val="18"/>
        </w:rPr>
        <w:t>检测的百分数不应小于</w:t>
      </w:r>
      <w:r w:rsidRPr="00281BE3">
        <w:rPr>
          <w:rFonts w:hint="eastAsia"/>
          <w:sz w:val="18"/>
          <w:szCs w:val="18"/>
        </w:rPr>
        <w:t>5%</w:t>
      </w:r>
      <w:r w:rsidRPr="00281BE3">
        <w:rPr>
          <w:rFonts w:hint="eastAsia"/>
          <w:sz w:val="18"/>
          <w:szCs w:val="18"/>
        </w:rPr>
        <w:t>（质量等级不得低于</w:t>
      </w:r>
      <w:r w:rsidRPr="00281BE3">
        <w:rPr>
          <w:rFonts w:hint="eastAsia"/>
          <w:sz w:val="18"/>
          <w:szCs w:val="18"/>
        </w:rPr>
        <w:t>NB/T47013-2015</w:t>
      </w:r>
      <w:r w:rsidRPr="00281BE3">
        <w:rPr>
          <w:rFonts w:hint="eastAsia"/>
          <w:sz w:val="18"/>
          <w:szCs w:val="18"/>
        </w:rPr>
        <w:t>规范中的Ⅲ级标准），其中在被检测的焊接</w:t>
      </w:r>
      <w:r>
        <w:rPr>
          <w:rFonts w:hint="eastAsia"/>
          <w:sz w:val="18"/>
          <w:szCs w:val="18"/>
        </w:rPr>
        <w:t>，</w:t>
      </w:r>
      <w:r w:rsidRPr="00281BE3">
        <w:rPr>
          <w:rFonts w:hint="eastAsia"/>
          <w:sz w:val="18"/>
          <w:szCs w:val="18"/>
        </w:rPr>
        <w:t>接头中，固定焊的焊接接头不得少于检测数量的</w:t>
      </w:r>
      <w:r w:rsidRPr="00281BE3">
        <w:rPr>
          <w:rFonts w:hint="eastAsia"/>
          <w:sz w:val="18"/>
          <w:szCs w:val="18"/>
        </w:rPr>
        <w:t>40%</w:t>
      </w:r>
      <w:r w:rsidRPr="00281BE3">
        <w:rPr>
          <w:rFonts w:hint="eastAsia"/>
          <w:sz w:val="18"/>
          <w:szCs w:val="18"/>
        </w:rPr>
        <w:t>，且不小于一个。</w:t>
      </w:r>
    </w:p>
    <w:p w14:paraId="728CD21F" w14:textId="2B4FCEDC" w:rsidR="00281BE3" w:rsidRDefault="00281BE3" w:rsidP="00075B54">
      <w:pPr>
        <w:widowControl/>
        <w:jc w:val="left"/>
        <w:rPr>
          <w:sz w:val="18"/>
          <w:szCs w:val="18"/>
        </w:rPr>
      </w:pPr>
      <w:r w:rsidRPr="00281BE3">
        <w:rPr>
          <w:rFonts w:hint="eastAsia"/>
          <w:sz w:val="18"/>
          <w:szCs w:val="20"/>
        </w:rPr>
        <w:t>3.1.</w:t>
      </w:r>
      <w:r>
        <w:rPr>
          <w:rFonts w:hint="eastAsia"/>
          <w:sz w:val="18"/>
          <w:szCs w:val="18"/>
        </w:rPr>
        <w:t>5.</w:t>
      </w:r>
      <w:r w:rsidRPr="00281BE3">
        <w:rPr>
          <w:rFonts w:hint="eastAsia"/>
        </w:rPr>
        <w:t xml:space="preserve"> </w:t>
      </w:r>
      <w:r w:rsidRPr="003D6FB8">
        <w:rPr>
          <w:rFonts w:hint="eastAsia"/>
          <w:sz w:val="18"/>
          <w:szCs w:val="18"/>
        </w:rPr>
        <w:t>安装完毕后，低压压缩空气、氮气管道应做水压试验</w:t>
      </w:r>
      <w:r w:rsidRPr="00281BE3">
        <w:rPr>
          <w:rFonts w:hint="eastAsia"/>
          <w:sz w:val="18"/>
          <w:szCs w:val="18"/>
        </w:rPr>
        <w:t>，低压压缩空气、氮气管道试验压力</w:t>
      </w:r>
      <w:r>
        <w:rPr>
          <w:rFonts w:hint="eastAsia"/>
          <w:sz w:val="18"/>
          <w:szCs w:val="18"/>
        </w:rPr>
        <w:t>，</w:t>
      </w:r>
      <w:r w:rsidRPr="00281BE3">
        <w:rPr>
          <w:rFonts w:hint="eastAsia"/>
          <w:sz w:val="18"/>
          <w:szCs w:val="18"/>
        </w:rPr>
        <w:t>为</w:t>
      </w:r>
      <w:r w:rsidRPr="00281BE3">
        <w:rPr>
          <w:rFonts w:hint="eastAsia"/>
          <w:sz w:val="18"/>
          <w:szCs w:val="18"/>
        </w:rPr>
        <w:t>1.2MPa</w:t>
      </w:r>
      <w:r w:rsidRPr="00281BE3">
        <w:rPr>
          <w:rFonts w:hint="eastAsia"/>
          <w:sz w:val="18"/>
          <w:szCs w:val="18"/>
        </w:rPr>
        <w:t>，高压压缩空气管道试验压力为</w:t>
      </w:r>
      <w:r w:rsidRPr="00281BE3">
        <w:rPr>
          <w:rFonts w:hint="eastAsia"/>
          <w:sz w:val="18"/>
          <w:szCs w:val="18"/>
        </w:rPr>
        <w:t>7.5MPa</w:t>
      </w:r>
      <w:r w:rsidRPr="00281BE3">
        <w:rPr>
          <w:rFonts w:hint="eastAsia"/>
          <w:sz w:val="18"/>
          <w:szCs w:val="18"/>
        </w:rPr>
        <w:t>。</w:t>
      </w:r>
    </w:p>
    <w:p w14:paraId="1F65E67A" w14:textId="77777777" w:rsidR="00281BE3" w:rsidRDefault="00281BE3" w:rsidP="00075B54">
      <w:pPr>
        <w:widowControl/>
        <w:jc w:val="left"/>
        <w:rPr>
          <w:sz w:val="18"/>
          <w:szCs w:val="18"/>
        </w:rPr>
      </w:pPr>
      <w:r w:rsidRPr="00281BE3">
        <w:rPr>
          <w:rFonts w:hint="eastAsia"/>
          <w:sz w:val="18"/>
          <w:szCs w:val="20"/>
        </w:rPr>
        <w:t>3.1.</w:t>
      </w:r>
      <w:r>
        <w:rPr>
          <w:rFonts w:hint="eastAsia"/>
          <w:sz w:val="18"/>
          <w:szCs w:val="18"/>
        </w:rPr>
        <w:t>6.</w:t>
      </w:r>
      <w:r w:rsidRPr="00281BE3">
        <w:rPr>
          <w:rFonts w:hint="eastAsia"/>
        </w:rPr>
        <w:t xml:space="preserve"> </w:t>
      </w:r>
      <w:r w:rsidRPr="00281BE3">
        <w:rPr>
          <w:rFonts w:hint="eastAsia"/>
          <w:sz w:val="18"/>
          <w:szCs w:val="18"/>
        </w:rPr>
        <w:t>试压合格后，用不大于设计压力的压缩空气进行吹扫，其流速不得低于</w:t>
      </w:r>
      <w:r w:rsidRPr="00281BE3">
        <w:rPr>
          <w:rFonts w:hint="eastAsia"/>
          <w:sz w:val="18"/>
          <w:szCs w:val="18"/>
        </w:rPr>
        <w:t>20m/s</w:t>
      </w:r>
      <w:r w:rsidRPr="00281BE3">
        <w:rPr>
          <w:rFonts w:hint="eastAsia"/>
          <w:sz w:val="18"/>
          <w:szCs w:val="18"/>
        </w:rPr>
        <w:t>。</w:t>
      </w:r>
    </w:p>
    <w:p w14:paraId="23478980" w14:textId="77777777" w:rsidR="00281BE3" w:rsidRDefault="00281BE3" w:rsidP="00075B54">
      <w:pPr>
        <w:widowControl/>
        <w:jc w:val="left"/>
        <w:rPr>
          <w:sz w:val="18"/>
          <w:szCs w:val="18"/>
        </w:rPr>
      </w:pPr>
      <w:r w:rsidRPr="00281BE3">
        <w:rPr>
          <w:rFonts w:hint="eastAsia"/>
          <w:sz w:val="18"/>
          <w:szCs w:val="20"/>
        </w:rPr>
        <w:t>3.1.</w:t>
      </w:r>
      <w:r>
        <w:rPr>
          <w:rFonts w:hint="eastAsia"/>
          <w:sz w:val="18"/>
          <w:szCs w:val="18"/>
        </w:rPr>
        <w:t>7.</w:t>
      </w:r>
      <w:r w:rsidRPr="00281BE3">
        <w:rPr>
          <w:rFonts w:hint="eastAsia"/>
        </w:rPr>
        <w:t xml:space="preserve"> </w:t>
      </w:r>
      <w:r w:rsidRPr="00281BE3">
        <w:rPr>
          <w:rFonts w:hint="eastAsia"/>
          <w:sz w:val="18"/>
          <w:szCs w:val="18"/>
        </w:rPr>
        <w:t>管道安装完毕后，其外表面的标识色和标识符号应按业主要求进行施工。</w:t>
      </w:r>
    </w:p>
    <w:p w14:paraId="1EDC6686" w14:textId="08F4769F" w:rsidR="003D6FB8" w:rsidRDefault="00281BE3" w:rsidP="00160068">
      <w:pPr>
        <w:widowControl/>
        <w:jc w:val="left"/>
        <w:rPr>
          <w:sz w:val="18"/>
          <w:szCs w:val="18"/>
        </w:rPr>
      </w:pPr>
      <w:r w:rsidRPr="00281BE3">
        <w:rPr>
          <w:rFonts w:hint="eastAsia"/>
          <w:sz w:val="18"/>
          <w:szCs w:val="20"/>
        </w:rPr>
        <w:t>3.1.</w:t>
      </w:r>
      <w:r>
        <w:rPr>
          <w:rFonts w:hint="eastAsia"/>
          <w:sz w:val="18"/>
          <w:szCs w:val="18"/>
        </w:rPr>
        <w:t>8.</w:t>
      </w:r>
      <w:r w:rsidRPr="00281BE3">
        <w:rPr>
          <w:rFonts w:hint="eastAsia"/>
        </w:rPr>
        <w:t xml:space="preserve"> </w:t>
      </w:r>
      <w:r w:rsidRPr="00281BE3">
        <w:rPr>
          <w:rFonts w:hint="eastAsia"/>
          <w:sz w:val="18"/>
          <w:szCs w:val="18"/>
        </w:rPr>
        <w:t>管道施工及验收应严格遵守《工业金属管道工程施工规范》（</w:t>
      </w:r>
      <w:r w:rsidRPr="00281BE3">
        <w:rPr>
          <w:rFonts w:hint="eastAsia"/>
          <w:sz w:val="18"/>
          <w:szCs w:val="18"/>
        </w:rPr>
        <w:t>GB50235-2010</w:t>
      </w:r>
      <w:r w:rsidRPr="00281BE3">
        <w:rPr>
          <w:rFonts w:hint="eastAsia"/>
          <w:sz w:val="18"/>
          <w:szCs w:val="18"/>
        </w:rPr>
        <w:t>）、《风机、压缩机、泵安装</w:t>
      </w:r>
      <w:r>
        <w:rPr>
          <w:rFonts w:hint="eastAsia"/>
          <w:sz w:val="18"/>
          <w:szCs w:val="18"/>
        </w:rPr>
        <w:t>，</w:t>
      </w:r>
      <w:r w:rsidRPr="00281BE3">
        <w:rPr>
          <w:rFonts w:hint="eastAsia"/>
          <w:sz w:val="18"/>
          <w:szCs w:val="18"/>
        </w:rPr>
        <w:t>工程施工及验收规范》</w:t>
      </w:r>
      <w:r w:rsidRPr="00281BE3">
        <w:rPr>
          <w:rFonts w:hint="eastAsia"/>
          <w:sz w:val="18"/>
          <w:szCs w:val="18"/>
        </w:rPr>
        <w:t>(GB50275-2010)</w:t>
      </w:r>
      <w:r w:rsidRPr="00281BE3">
        <w:rPr>
          <w:rFonts w:hint="eastAsia"/>
          <w:sz w:val="18"/>
          <w:szCs w:val="18"/>
        </w:rPr>
        <w:t>、《现场设备、工业管道焊接工程施工规范》</w:t>
      </w:r>
      <w:r w:rsidRPr="00281BE3">
        <w:rPr>
          <w:rFonts w:hint="eastAsia"/>
          <w:sz w:val="18"/>
          <w:szCs w:val="18"/>
        </w:rPr>
        <w:t>(GB50236-2011)</w:t>
      </w:r>
      <w:r w:rsidRPr="00281BE3">
        <w:rPr>
          <w:rFonts w:hint="eastAsia"/>
          <w:sz w:val="18"/>
          <w:szCs w:val="18"/>
        </w:rPr>
        <w:t>、《工业金属管道工程施工质量验收规范》（</w:t>
      </w:r>
      <w:r w:rsidRPr="00281BE3">
        <w:rPr>
          <w:rFonts w:hint="eastAsia"/>
          <w:sz w:val="18"/>
          <w:szCs w:val="18"/>
        </w:rPr>
        <w:t>GB50184-2011</w:t>
      </w:r>
      <w:r w:rsidRPr="00281BE3">
        <w:rPr>
          <w:rFonts w:hint="eastAsia"/>
          <w:sz w:val="18"/>
          <w:szCs w:val="18"/>
        </w:rPr>
        <w:t>）及《现场设备、工业管道焊接工程施工质量验收规范》（</w:t>
      </w:r>
      <w:r w:rsidRPr="00281BE3">
        <w:rPr>
          <w:rFonts w:hint="eastAsia"/>
          <w:sz w:val="18"/>
          <w:szCs w:val="18"/>
        </w:rPr>
        <w:t>GB50683-2011</w:t>
      </w:r>
      <w:r w:rsidRPr="00281BE3">
        <w:rPr>
          <w:rFonts w:hint="eastAsia"/>
          <w:sz w:val="18"/>
          <w:szCs w:val="18"/>
        </w:rPr>
        <w:t>）。</w:t>
      </w:r>
    </w:p>
    <w:p w14:paraId="637D8578" w14:textId="70232A73" w:rsidR="00E21181" w:rsidRDefault="00E21181" w:rsidP="00075B54">
      <w:pPr>
        <w:widowControl/>
        <w:jc w:val="left"/>
        <w:rPr>
          <w:sz w:val="18"/>
          <w:szCs w:val="20"/>
        </w:rPr>
      </w:pPr>
      <w:r>
        <w:rPr>
          <w:rFonts w:hint="eastAsia"/>
          <w:sz w:val="18"/>
          <w:szCs w:val="18"/>
        </w:rPr>
        <w:t>3.</w:t>
      </w:r>
      <w:r w:rsidR="00160068">
        <w:rPr>
          <w:rFonts w:hint="eastAsia"/>
          <w:sz w:val="18"/>
          <w:szCs w:val="18"/>
        </w:rPr>
        <w:t>2</w:t>
      </w:r>
      <w:r>
        <w:rPr>
          <w:rFonts w:hint="eastAsia"/>
          <w:sz w:val="18"/>
          <w:szCs w:val="18"/>
        </w:rPr>
        <w:t>.</w:t>
      </w:r>
      <w:r w:rsidRPr="00E21181">
        <w:rPr>
          <w:rFonts w:hint="eastAsia"/>
          <w:sz w:val="18"/>
          <w:szCs w:val="18"/>
        </w:rPr>
        <w:t>氧气、乙炔</w:t>
      </w:r>
      <w:r w:rsidR="00160068">
        <w:rPr>
          <w:rFonts w:hint="eastAsia"/>
          <w:sz w:val="18"/>
          <w:szCs w:val="18"/>
        </w:rPr>
        <w:t>及冷媒</w:t>
      </w:r>
      <w:r w:rsidRPr="00E21181">
        <w:rPr>
          <w:rFonts w:hint="eastAsia"/>
          <w:sz w:val="18"/>
          <w:szCs w:val="18"/>
        </w:rPr>
        <w:t>管道系统施工</w:t>
      </w:r>
      <w:r>
        <w:rPr>
          <w:rFonts w:hint="eastAsia"/>
          <w:sz w:val="18"/>
          <w:szCs w:val="20"/>
        </w:rPr>
        <w:t>要求</w:t>
      </w:r>
    </w:p>
    <w:p w14:paraId="61763DE2" w14:textId="49881830" w:rsidR="00E21181" w:rsidRPr="00E21181" w:rsidRDefault="00C56971" w:rsidP="00075B54">
      <w:pPr>
        <w:widowControl/>
        <w:jc w:val="left"/>
        <w:rPr>
          <w:sz w:val="18"/>
          <w:szCs w:val="18"/>
        </w:rPr>
      </w:pPr>
      <w:r>
        <w:rPr>
          <w:rFonts w:hint="eastAsia"/>
          <w:sz w:val="18"/>
          <w:szCs w:val="18"/>
        </w:rPr>
        <w:lastRenderedPageBreak/>
        <w:t>3.</w:t>
      </w:r>
      <w:r w:rsidR="00160068">
        <w:rPr>
          <w:rFonts w:hint="eastAsia"/>
          <w:sz w:val="18"/>
          <w:szCs w:val="18"/>
        </w:rPr>
        <w:t>2</w:t>
      </w:r>
      <w:r>
        <w:rPr>
          <w:rFonts w:hint="eastAsia"/>
          <w:sz w:val="18"/>
          <w:szCs w:val="18"/>
        </w:rPr>
        <w:t>.</w:t>
      </w:r>
      <w:r w:rsidR="00E21181">
        <w:rPr>
          <w:rFonts w:hint="eastAsia"/>
          <w:sz w:val="18"/>
          <w:szCs w:val="20"/>
        </w:rPr>
        <w:t>1.</w:t>
      </w:r>
      <w:r w:rsidR="00E21181" w:rsidRPr="00E21181">
        <w:rPr>
          <w:rFonts w:hint="eastAsia"/>
          <w:sz w:val="18"/>
          <w:szCs w:val="20"/>
        </w:rPr>
        <w:t>氧气、乙炔</w:t>
      </w:r>
      <w:r w:rsidR="00160068">
        <w:rPr>
          <w:rFonts w:hint="eastAsia"/>
          <w:sz w:val="18"/>
          <w:szCs w:val="18"/>
        </w:rPr>
        <w:t>及冷媒</w:t>
      </w:r>
      <w:r w:rsidR="00E21181" w:rsidRPr="00E21181">
        <w:rPr>
          <w:rFonts w:hint="eastAsia"/>
          <w:sz w:val="18"/>
          <w:szCs w:val="20"/>
        </w:rPr>
        <w:t>管道采用不锈钢无缝钢管</w:t>
      </w:r>
      <w:r w:rsidR="00E21181" w:rsidRPr="00E21181">
        <w:rPr>
          <w:rFonts w:hint="eastAsia"/>
          <w:sz w:val="18"/>
          <w:szCs w:val="20"/>
        </w:rPr>
        <w:t>(GB/T14976-2012)</w:t>
      </w:r>
      <w:r w:rsidR="00E21181" w:rsidRPr="00E21181">
        <w:rPr>
          <w:rFonts w:hint="eastAsia"/>
          <w:sz w:val="18"/>
          <w:szCs w:val="20"/>
        </w:rPr>
        <w:t>，氩弧焊焊接连接；与阀门连接根据需要采用法兰或丝扣连接。管件等材质与管道相同。</w:t>
      </w:r>
    </w:p>
    <w:p w14:paraId="1030F985" w14:textId="0ACA92FE" w:rsid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Pr>
          <w:rFonts w:hint="eastAsia"/>
          <w:sz w:val="18"/>
          <w:szCs w:val="18"/>
        </w:rPr>
        <w:t>2.</w:t>
      </w:r>
      <w:r w:rsidR="00E21181" w:rsidRPr="00E21181">
        <w:rPr>
          <w:rFonts w:hint="eastAsia"/>
          <w:sz w:val="18"/>
          <w:szCs w:val="18"/>
        </w:rPr>
        <w:t>管道连接阀门处的法兰接口位置应采用聚四氟乙烯垫片或柔性石墨复合垫片，严禁用涂铅油的麻丝或其它含油脂的材料。</w:t>
      </w:r>
    </w:p>
    <w:p w14:paraId="41E124CE" w14:textId="79633BEE" w:rsidR="00E21181" w:rsidRP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Pr>
          <w:rFonts w:hint="eastAsia"/>
          <w:sz w:val="18"/>
          <w:szCs w:val="18"/>
        </w:rPr>
        <w:t>3.</w:t>
      </w:r>
      <w:r w:rsidR="00E21181" w:rsidRPr="00E21181">
        <w:rPr>
          <w:rFonts w:hint="eastAsia"/>
          <w:sz w:val="18"/>
          <w:szCs w:val="18"/>
        </w:rPr>
        <w:t>支吊架安装前应清除表面锈污，并刷红丹防锈漆两遍。</w:t>
      </w:r>
    </w:p>
    <w:p w14:paraId="754DC33B" w14:textId="48F05E4E" w:rsidR="00E21181" w:rsidRP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Pr>
          <w:rFonts w:hint="eastAsia"/>
          <w:sz w:val="18"/>
          <w:szCs w:val="18"/>
        </w:rPr>
        <w:t>4.</w:t>
      </w:r>
      <w:r w:rsidR="00E21181" w:rsidRPr="00E21181">
        <w:rPr>
          <w:rFonts w:hint="eastAsia"/>
          <w:sz w:val="18"/>
          <w:szCs w:val="18"/>
        </w:rPr>
        <w:t>氧气、乙炔</w:t>
      </w:r>
      <w:r w:rsidR="00160068">
        <w:rPr>
          <w:rFonts w:hint="eastAsia"/>
          <w:sz w:val="18"/>
          <w:szCs w:val="18"/>
        </w:rPr>
        <w:t>及冷媒</w:t>
      </w:r>
      <w:r w:rsidR="00E21181" w:rsidRPr="00E21181">
        <w:rPr>
          <w:rFonts w:hint="eastAsia"/>
          <w:sz w:val="18"/>
          <w:szCs w:val="18"/>
        </w:rPr>
        <w:t>管道穿越墙体（或楼板）处应设置套管，套管管径比穿墙管大两号；管道焊缝要求在套管外的</w:t>
      </w:r>
      <w:r w:rsidR="00E21181" w:rsidRPr="00E21181">
        <w:rPr>
          <w:rFonts w:hint="eastAsia"/>
          <w:sz w:val="18"/>
          <w:szCs w:val="18"/>
        </w:rPr>
        <w:t>200mm</w:t>
      </w:r>
      <w:r w:rsidR="00E21181" w:rsidRPr="00E21181">
        <w:rPr>
          <w:rFonts w:hint="eastAsia"/>
          <w:sz w:val="18"/>
          <w:szCs w:val="18"/>
        </w:rPr>
        <w:t>以外。</w:t>
      </w:r>
    </w:p>
    <w:p w14:paraId="4347AAD1" w14:textId="727A0CF3" w:rsidR="00E21181" w:rsidRP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Pr>
          <w:rFonts w:hint="eastAsia"/>
          <w:sz w:val="18"/>
          <w:szCs w:val="18"/>
        </w:rPr>
        <w:t>5.</w:t>
      </w:r>
      <w:r w:rsidR="00E21181" w:rsidRPr="00E21181">
        <w:rPr>
          <w:rFonts w:hint="eastAsia"/>
          <w:sz w:val="18"/>
          <w:szCs w:val="18"/>
        </w:rPr>
        <w:t>氧气、乙炔</w:t>
      </w:r>
      <w:r w:rsidR="00160068">
        <w:rPr>
          <w:rFonts w:hint="eastAsia"/>
          <w:sz w:val="18"/>
          <w:szCs w:val="18"/>
        </w:rPr>
        <w:t>及冷媒</w:t>
      </w:r>
      <w:r w:rsidR="00E21181" w:rsidRPr="00E21181">
        <w:rPr>
          <w:rFonts w:hint="eastAsia"/>
          <w:sz w:val="18"/>
          <w:szCs w:val="18"/>
        </w:rPr>
        <w:t>管道的法兰或螺纹接头间需用铜皮或铜丝跨接，电阻值应小于</w:t>
      </w:r>
      <w:r w:rsidR="00E21181" w:rsidRPr="00E21181">
        <w:rPr>
          <w:rFonts w:hint="eastAsia"/>
          <w:sz w:val="18"/>
          <w:szCs w:val="18"/>
        </w:rPr>
        <w:t>0.03</w:t>
      </w:r>
      <w:r w:rsidR="00E21181" w:rsidRPr="00E21181">
        <w:rPr>
          <w:rFonts w:hint="eastAsia"/>
          <w:sz w:val="18"/>
          <w:szCs w:val="18"/>
        </w:rPr>
        <w:t>Ω。</w:t>
      </w:r>
    </w:p>
    <w:p w14:paraId="2F70DB7C" w14:textId="40F18047" w:rsidR="00E21181" w:rsidRP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Pr>
          <w:rFonts w:hint="eastAsia"/>
          <w:sz w:val="18"/>
          <w:szCs w:val="18"/>
        </w:rPr>
        <w:t>6.</w:t>
      </w:r>
      <w:r w:rsidR="00E21181" w:rsidRPr="00E21181">
        <w:rPr>
          <w:rFonts w:hint="eastAsia"/>
          <w:sz w:val="18"/>
          <w:szCs w:val="18"/>
        </w:rPr>
        <w:t>氧气、乙炔</w:t>
      </w:r>
      <w:r w:rsidR="00160068">
        <w:rPr>
          <w:rFonts w:hint="eastAsia"/>
          <w:sz w:val="18"/>
          <w:szCs w:val="18"/>
        </w:rPr>
        <w:t>及冷媒</w:t>
      </w:r>
      <w:r w:rsidR="00E21181" w:rsidRPr="00E21181">
        <w:rPr>
          <w:rFonts w:hint="eastAsia"/>
          <w:sz w:val="18"/>
          <w:szCs w:val="18"/>
        </w:rPr>
        <w:t>管道进出车间处应设接地装置，车间内管道应与建筑物的静电接地干线相连接。</w:t>
      </w:r>
    </w:p>
    <w:p w14:paraId="17A0E96F" w14:textId="385061EA" w:rsid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Pr>
          <w:rFonts w:hint="eastAsia"/>
          <w:sz w:val="18"/>
          <w:szCs w:val="18"/>
        </w:rPr>
        <w:t>7.</w:t>
      </w:r>
      <w:r w:rsidR="00E21181" w:rsidRPr="00E21181">
        <w:rPr>
          <w:rFonts w:hint="eastAsia"/>
          <w:sz w:val="18"/>
          <w:szCs w:val="18"/>
        </w:rPr>
        <w:t>氧气、乙炔</w:t>
      </w:r>
      <w:r w:rsidR="00160068">
        <w:rPr>
          <w:rFonts w:hint="eastAsia"/>
          <w:sz w:val="18"/>
          <w:szCs w:val="18"/>
        </w:rPr>
        <w:t>及冷媒</w:t>
      </w:r>
      <w:r w:rsidR="00E21181" w:rsidRPr="00E21181">
        <w:rPr>
          <w:rFonts w:hint="eastAsia"/>
          <w:sz w:val="18"/>
          <w:szCs w:val="18"/>
        </w:rPr>
        <w:t>管道对接焊缝部分应进行抽样射线检测，每名焊工焊接的同材质、同规格管道的焊接接头射线检测的百分数不应小于</w:t>
      </w:r>
      <w:r w:rsidR="00E21181" w:rsidRPr="00E21181">
        <w:rPr>
          <w:rFonts w:hint="eastAsia"/>
          <w:sz w:val="18"/>
          <w:szCs w:val="18"/>
        </w:rPr>
        <w:t>20%</w:t>
      </w:r>
      <w:r w:rsidR="00E21181" w:rsidRPr="00E21181">
        <w:rPr>
          <w:rFonts w:hint="eastAsia"/>
          <w:sz w:val="18"/>
          <w:szCs w:val="18"/>
        </w:rPr>
        <w:t>（质量不得低于Ⅱ级），其中在被检测的焊接接头中，固定焊的焊接接头不得少于检测数量的</w:t>
      </w:r>
      <w:r w:rsidR="00E21181" w:rsidRPr="00E21181">
        <w:rPr>
          <w:rFonts w:hint="eastAsia"/>
          <w:sz w:val="18"/>
          <w:szCs w:val="18"/>
        </w:rPr>
        <w:t>40%</w:t>
      </w:r>
      <w:r w:rsidR="00E21181" w:rsidRPr="00E21181">
        <w:rPr>
          <w:rFonts w:hint="eastAsia"/>
          <w:sz w:val="18"/>
          <w:szCs w:val="18"/>
        </w:rPr>
        <w:t>，且不小于一个。分段试压合格的管段相互连接</w:t>
      </w:r>
      <w:proofErr w:type="gramStart"/>
      <w:r w:rsidR="00E21181" w:rsidRPr="00E21181">
        <w:rPr>
          <w:rFonts w:hint="eastAsia"/>
          <w:sz w:val="18"/>
          <w:szCs w:val="18"/>
        </w:rPr>
        <w:t>的碰口焊缝</w:t>
      </w:r>
      <w:proofErr w:type="gramEnd"/>
      <w:r w:rsidR="00E21181" w:rsidRPr="00E21181">
        <w:rPr>
          <w:rFonts w:hint="eastAsia"/>
          <w:sz w:val="18"/>
          <w:szCs w:val="18"/>
        </w:rPr>
        <w:t>应采用射线进行</w:t>
      </w:r>
      <w:r w:rsidR="00E21181" w:rsidRPr="00E21181">
        <w:rPr>
          <w:rFonts w:hint="eastAsia"/>
          <w:sz w:val="18"/>
          <w:szCs w:val="18"/>
        </w:rPr>
        <w:t>100%</w:t>
      </w:r>
      <w:r w:rsidR="00E21181" w:rsidRPr="00E21181">
        <w:rPr>
          <w:rFonts w:hint="eastAsia"/>
          <w:sz w:val="18"/>
          <w:szCs w:val="18"/>
        </w:rPr>
        <w:t>探伤；射线检测参见《无损检测</w:t>
      </w:r>
      <w:r w:rsidR="00E21181" w:rsidRPr="00E21181">
        <w:rPr>
          <w:rFonts w:hint="eastAsia"/>
          <w:sz w:val="18"/>
          <w:szCs w:val="18"/>
        </w:rPr>
        <w:t xml:space="preserve"> </w:t>
      </w:r>
      <w:r w:rsidR="00E21181" w:rsidRPr="00E21181">
        <w:rPr>
          <w:rFonts w:hint="eastAsia"/>
          <w:sz w:val="18"/>
          <w:szCs w:val="18"/>
        </w:rPr>
        <w:t>金属管道熔化焊环向对接接头射线照相检测方法》</w:t>
      </w:r>
      <w:r w:rsidR="00E21181" w:rsidRPr="00E21181">
        <w:rPr>
          <w:rFonts w:hint="eastAsia"/>
          <w:sz w:val="18"/>
          <w:szCs w:val="18"/>
        </w:rPr>
        <w:t>GB/T12605-2008</w:t>
      </w:r>
      <w:r w:rsidR="00E21181" w:rsidRPr="00E21181">
        <w:rPr>
          <w:rFonts w:hint="eastAsia"/>
          <w:sz w:val="18"/>
          <w:szCs w:val="18"/>
        </w:rPr>
        <w:t>执行；焊缝探伤检验发现不合格的应根据</w:t>
      </w:r>
      <w:r w:rsidR="00E21181" w:rsidRPr="00E21181">
        <w:rPr>
          <w:rFonts w:hint="eastAsia"/>
          <w:sz w:val="18"/>
          <w:szCs w:val="18"/>
        </w:rPr>
        <w:t>GB50236-2011</w:t>
      </w:r>
      <w:r w:rsidR="00E21181" w:rsidRPr="00E21181">
        <w:rPr>
          <w:rFonts w:hint="eastAsia"/>
          <w:sz w:val="18"/>
          <w:szCs w:val="18"/>
        </w:rPr>
        <w:t>中</w:t>
      </w:r>
      <w:r w:rsidR="00E21181" w:rsidRPr="00E21181">
        <w:rPr>
          <w:rFonts w:hint="eastAsia"/>
          <w:sz w:val="18"/>
          <w:szCs w:val="18"/>
        </w:rPr>
        <w:t>13.3.5</w:t>
      </w:r>
      <w:r w:rsidR="00E21181" w:rsidRPr="00E21181">
        <w:rPr>
          <w:rFonts w:hint="eastAsia"/>
          <w:sz w:val="18"/>
          <w:szCs w:val="18"/>
        </w:rPr>
        <w:t>的规定进行处理。</w:t>
      </w:r>
    </w:p>
    <w:p w14:paraId="13280272" w14:textId="0213CF29" w:rsid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Pr>
          <w:rFonts w:hint="eastAsia"/>
          <w:sz w:val="18"/>
          <w:szCs w:val="18"/>
        </w:rPr>
        <w:t>8.</w:t>
      </w:r>
      <w:r w:rsidR="00E21181" w:rsidRPr="00E21181">
        <w:rPr>
          <w:rFonts w:hint="eastAsia"/>
          <w:sz w:val="18"/>
          <w:szCs w:val="18"/>
        </w:rPr>
        <w:t>氧气、乙炔</w:t>
      </w:r>
      <w:r w:rsidR="00160068">
        <w:rPr>
          <w:rFonts w:hint="eastAsia"/>
          <w:sz w:val="18"/>
          <w:szCs w:val="18"/>
        </w:rPr>
        <w:t>及冷媒</w:t>
      </w:r>
      <w:r w:rsidR="00E21181" w:rsidRPr="00E21181">
        <w:rPr>
          <w:rFonts w:hint="eastAsia"/>
          <w:sz w:val="18"/>
          <w:szCs w:val="18"/>
        </w:rPr>
        <w:t>管道、阀门及附件均应做除油脱脂处理。氧气、氢气、乙炔管的试验介质不得含油。</w:t>
      </w:r>
    </w:p>
    <w:p w14:paraId="00F28EF5" w14:textId="6EDFD322" w:rsid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Pr>
          <w:rFonts w:hint="eastAsia"/>
          <w:sz w:val="18"/>
          <w:szCs w:val="18"/>
        </w:rPr>
        <w:t>9.</w:t>
      </w:r>
      <w:r w:rsidR="00E21181" w:rsidRPr="00E21181">
        <w:rPr>
          <w:rFonts w:hint="eastAsia"/>
          <w:sz w:val="18"/>
          <w:szCs w:val="18"/>
        </w:rPr>
        <w:t>氧气、乙炔</w:t>
      </w:r>
      <w:r w:rsidR="00160068">
        <w:rPr>
          <w:rFonts w:hint="eastAsia"/>
          <w:sz w:val="18"/>
          <w:szCs w:val="18"/>
        </w:rPr>
        <w:t>及冷媒</w:t>
      </w:r>
      <w:r w:rsidR="00E21181" w:rsidRPr="00E21181">
        <w:rPr>
          <w:rFonts w:hint="eastAsia"/>
          <w:sz w:val="18"/>
          <w:szCs w:val="18"/>
        </w:rPr>
        <w:t>管道脱脂后的管子、阀门、管件应妥善保管，以防污染。在安装时必须重新检查，检查内外表面是否被油、污物再次弄脏，一旦发现应重新脱脂。</w:t>
      </w:r>
    </w:p>
    <w:p w14:paraId="746301AD" w14:textId="5713BB93" w:rsid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sidRPr="00E21181">
        <w:rPr>
          <w:rFonts w:hint="eastAsia"/>
          <w:sz w:val="18"/>
          <w:szCs w:val="18"/>
        </w:rPr>
        <w:t xml:space="preserve">10. </w:t>
      </w:r>
      <w:r w:rsidR="00E21181" w:rsidRPr="00E21181">
        <w:rPr>
          <w:rFonts w:hint="eastAsia"/>
          <w:sz w:val="18"/>
          <w:szCs w:val="18"/>
        </w:rPr>
        <w:t>管道安装完毕后，应按照国家标准《工业金属管道工程施工规范》（</w:t>
      </w:r>
      <w:r w:rsidR="00E21181" w:rsidRPr="00E21181">
        <w:rPr>
          <w:rFonts w:hint="eastAsia"/>
          <w:sz w:val="18"/>
          <w:szCs w:val="18"/>
        </w:rPr>
        <w:t>GB50235-2010</w:t>
      </w:r>
      <w:r w:rsidR="00E21181" w:rsidRPr="00E21181">
        <w:rPr>
          <w:rFonts w:hint="eastAsia"/>
          <w:sz w:val="18"/>
          <w:szCs w:val="18"/>
        </w:rPr>
        <w:t>）的要求用氮气或无油压缩空气做气压试验，氧气、氢气管道试验压力为</w:t>
      </w:r>
      <w:r w:rsidR="00E21181" w:rsidRPr="00E21181">
        <w:rPr>
          <w:rFonts w:hint="eastAsia"/>
          <w:sz w:val="18"/>
          <w:szCs w:val="18"/>
        </w:rPr>
        <w:t>0.92MPa</w:t>
      </w:r>
      <w:r w:rsidR="00E21181" w:rsidRPr="00E21181">
        <w:rPr>
          <w:rFonts w:hint="eastAsia"/>
          <w:sz w:val="18"/>
          <w:szCs w:val="18"/>
        </w:rPr>
        <w:t>，乙炔管道试验压力为</w:t>
      </w:r>
      <w:r w:rsidR="00E21181" w:rsidRPr="00E21181">
        <w:rPr>
          <w:rFonts w:hint="eastAsia"/>
          <w:sz w:val="18"/>
          <w:szCs w:val="18"/>
        </w:rPr>
        <w:t>0.23MPa</w:t>
      </w:r>
      <w:r w:rsidR="00E21181" w:rsidRPr="00E21181">
        <w:rPr>
          <w:rFonts w:hint="eastAsia"/>
          <w:sz w:val="18"/>
          <w:szCs w:val="18"/>
        </w:rPr>
        <w:t>。管道气压试验合格后进行严密性试验，试验介质为无油空气或氮气，氧气管道试验压力为</w:t>
      </w:r>
      <w:r w:rsidR="00E21181" w:rsidRPr="00E21181">
        <w:rPr>
          <w:rFonts w:hint="eastAsia"/>
          <w:sz w:val="18"/>
          <w:szCs w:val="18"/>
        </w:rPr>
        <w:t>0.8MPa</w:t>
      </w:r>
      <w:r w:rsidR="00E21181" w:rsidRPr="00E21181">
        <w:rPr>
          <w:rFonts w:hint="eastAsia"/>
          <w:sz w:val="18"/>
          <w:szCs w:val="18"/>
        </w:rPr>
        <w:t>，乙炔管道试验压力为</w:t>
      </w:r>
      <w:r w:rsidR="00E21181" w:rsidRPr="00E21181">
        <w:rPr>
          <w:rFonts w:hint="eastAsia"/>
          <w:sz w:val="18"/>
          <w:szCs w:val="18"/>
        </w:rPr>
        <w:t>0.2MPa</w:t>
      </w:r>
      <w:r w:rsidR="00160068">
        <w:rPr>
          <w:rFonts w:hint="eastAsia"/>
          <w:sz w:val="18"/>
          <w:szCs w:val="18"/>
        </w:rPr>
        <w:t>，冷媒管道的按照相关规范要求进行；</w:t>
      </w:r>
    </w:p>
    <w:p w14:paraId="15443E4A" w14:textId="1A163C4A" w:rsid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sidRPr="00E21181">
        <w:rPr>
          <w:rFonts w:hint="eastAsia"/>
          <w:sz w:val="18"/>
          <w:szCs w:val="18"/>
        </w:rPr>
        <w:t xml:space="preserve">11. </w:t>
      </w:r>
      <w:r w:rsidR="00E21181" w:rsidRPr="00E21181">
        <w:rPr>
          <w:rFonts w:hint="eastAsia"/>
          <w:sz w:val="18"/>
          <w:szCs w:val="18"/>
        </w:rPr>
        <w:t>严密性试验合格后，用无油压缩空气或氮气进行吹扫，其流速不得低于</w:t>
      </w:r>
      <w:r w:rsidR="00E21181" w:rsidRPr="00E21181">
        <w:rPr>
          <w:rFonts w:hint="eastAsia"/>
          <w:sz w:val="18"/>
          <w:szCs w:val="18"/>
        </w:rPr>
        <w:t>20m/s</w:t>
      </w:r>
      <w:r w:rsidR="00E21181" w:rsidRPr="00E21181">
        <w:rPr>
          <w:rFonts w:hint="eastAsia"/>
          <w:sz w:val="18"/>
          <w:szCs w:val="18"/>
        </w:rPr>
        <w:t>。</w:t>
      </w:r>
    </w:p>
    <w:p w14:paraId="7616663C" w14:textId="28F145C1" w:rsidR="00E21181" w:rsidRPr="00E21181" w:rsidRDefault="00C56971" w:rsidP="00075B54">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sidRPr="00E21181">
        <w:rPr>
          <w:rFonts w:hint="eastAsia"/>
          <w:sz w:val="18"/>
          <w:szCs w:val="18"/>
        </w:rPr>
        <w:t xml:space="preserve">12. </w:t>
      </w:r>
      <w:r w:rsidR="00E21181" w:rsidRPr="00E21181">
        <w:rPr>
          <w:rFonts w:hint="eastAsia"/>
          <w:sz w:val="18"/>
          <w:szCs w:val="18"/>
        </w:rPr>
        <w:t>管道安装完毕后，其外表面的标识色和标识符号应按业主要求进行施工。</w:t>
      </w:r>
    </w:p>
    <w:p w14:paraId="112D1111" w14:textId="76E1749F" w:rsidR="00160068" w:rsidRDefault="00C56971" w:rsidP="00160068">
      <w:pPr>
        <w:widowControl/>
        <w:jc w:val="left"/>
        <w:rPr>
          <w:sz w:val="18"/>
          <w:szCs w:val="18"/>
        </w:rPr>
      </w:pPr>
      <w:r>
        <w:rPr>
          <w:rFonts w:hint="eastAsia"/>
          <w:sz w:val="18"/>
          <w:szCs w:val="18"/>
        </w:rPr>
        <w:t>3.</w:t>
      </w:r>
      <w:r w:rsidR="00160068">
        <w:rPr>
          <w:rFonts w:hint="eastAsia"/>
          <w:sz w:val="18"/>
          <w:szCs w:val="18"/>
        </w:rPr>
        <w:t>2</w:t>
      </w:r>
      <w:r>
        <w:rPr>
          <w:rFonts w:hint="eastAsia"/>
          <w:sz w:val="18"/>
          <w:szCs w:val="18"/>
        </w:rPr>
        <w:t>.</w:t>
      </w:r>
      <w:r w:rsidR="00E21181" w:rsidRPr="00E21181">
        <w:rPr>
          <w:rFonts w:hint="eastAsia"/>
          <w:sz w:val="18"/>
          <w:szCs w:val="18"/>
        </w:rPr>
        <w:t xml:space="preserve">13. </w:t>
      </w:r>
      <w:r w:rsidR="00E21181" w:rsidRPr="00E21181">
        <w:rPr>
          <w:rFonts w:hint="eastAsia"/>
          <w:sz w:val="18"/>
          <w:szCs w:val="18"/>
        </w:rPr>
        <w:t>管道施工及验收应严格遵守《工业金属管道工程施工规范》（</w:t>
      </w:r>
      <w:r w:rsidR="00E21181" w:rsidRPr="00E21181">
        <w:rPr>
          <w:rFonts w:hint="eastAsia"/>
          <w:sz w:val="18"/>
          <w:szCs w:val="18"/>
        </w:rPr>
        <w:t>GB50235-2010</w:t>
      </w:r>
      <w:r w:rsidR="00E21181" w:rsidRPr="00E21181">
        <w:rPr>
          <w:rFonts w:hint="eastAsia"/>
          <w:sz w:val="18"/>
          <w:szCs w:val="18"/>
        </w:rPr>
        <w:t>）、《现场设备、工业管道焊接工程施工</w:t>
      </w:r>
      <w:r w:rsidRPr="00C56971">
        <w:rPr>
          <w:rFonts w:hint="eastAsia"/>
          <w:sz w:val="18"/>
          <w:szCs w:val="18"/>
        </w:rPr>
        <w:t>规范》（</w:t>
      </w:r>
      <w:r w:rsidRPr="00C56971">
        <w:rPr>
          <w:rFonts w:hint="eastAsia"/>
          <w:sz w:val="18"/>
          <w:szCs w:val="18"/>
        </w:rPr>
        <w:t>GB50236-2011</w:t>
      </w:r>
      <w:r w:rsidRPr="00C56971">
        <w:rPr>
          <w:rFonts w:hint="eastAsia"/>
          <w:sz w:val="18"/>
          <w:szCs w:val="18"/>
        </w:rPr>
        <w:t>）、《工业金属管道工程施工质量验收规范》（</w:t>
      </w:r>
      <w:r w:rsidRPr="00C56971">
        <w:rPr>
          <w:rFonts w:hint="eastAsia"/>
          <w:sz w:val="18"/>
          <w:szCs w:val="18"/>
        </w:rPr>
        <w:t>GB50184-2011</w:t>
      </w:r>
      <w:r w:rsidRPr="00C56971">
        <w:rPr>
          <w:rFonts w:hint="eastAsia"/>
          <w:sz w:val="18"/>
          <w:szCs w:val="18"/>
        </w:rPr>
        <w:t>）及《现场设备、工业管道焊接工程施工质量验收规范》（</w:t>
      </w:r>
      <w:r w:rsidRPr="00C56971">
        <w:rPr>
          <w:rFonts w:hint="eastAsia"/>
          <w:sz w:val="18"/>
          <w:szCs w:val="18"/>
        </w:rPr>
        <w:t>GB50683-2011</w:t>
      </w:r>
      <w:r w:rsidRPr="00C56971">
        <w:rPr>
          <w:rFonts w:hint="eastAsia"/>
          <w:sz w:val="18"/>
          <w:szCs w:val="18"/>
        </w:rPr>
        <w:t>）。</w:t>
      </w:r>
    </w:p>
    <w:p w14:paraId="2570BC21" w14:textId="61077A08" w:rsidR="008B7518" w:rsidRDefault="00524779" w:rsidP="008B7518">
      <w:pPr>
        <w:widowControl/>
        <w:jc w:val="left"/>
        <w:rPr>
          <w:sz w:val="18"/>
          <w:szCs w:val="18"/>
        </w:rPr>
      </w:pPr>
      <w:r>
        <w:rPr>
          <w:rFonts w:hint="eastAsia"/>
          <w:sz w:val="18"/>
          <w:szCs w:val="18"/>
        </w:rPr>
        <w:t>3.</w:t>
      </w:r>
      <w:r w:rsidR="00160068">
        <w:rPr>
          <w:rFonts w:hint="eastAsia"/>
          <w:sz w:val="18"/>
          <w:szCs w:val="18"/>
        </w:rPr>
        <w:t>3</w:t>
      </w:r>
      <w:r w:rsidR="008B7518">
        <w:rPr>
          <w:rFonts w:hint="eastAsia"/>
          <w:sz w:val="18"/>
          <w:szCs w:val="18"/>
        </w:rPr>
        <w:t>.</w:t>
      </w:r>
      <w:r>
        <w:rPr>
          <w:rFonts w:hint="eastAsia"/>
          <w:sz w:val="18"/>
          <w:szCs w:val="18"/>
        </w:rPr>
        <w:t>自来水</w:t>
      </w:r>
      <w:r w:rsidR="005E2A45">
        <w:rPr>
          <w:rFonts w:hint="eastAsia"/>
          <w:sz w:val="18"/>
          <w:szCs w:val="18"/>
        </w:rPr>
        <w:t>、</w:t>
      </w:r>
      <w:r>
        <w:rPr>
          <w:rFonts w:hint="eastAsia"/>
          <w:sz w:val="18"/>
          <w:szCs w:val="18"/>
        </w:rPr>
        <w:t>循环水</w:t>
      </w:r>
      <w:r w:rsidR="005E2A45">
        <w:rPr>
          <w:rFonts w:hint="eastAsia"/>
          <w:sz w:val="18"/>
          <w:szCs w:val="18"/>
        </w:rPr>
        <w:t>、</w:t>
      </w:r>
      <w:r>
        <w:rPr>
          <w:rFonts w:hint="eastAsia"/>
          <w:sz w:val="18"/>
          <w:szCs w:val="18"/>
        </w:rPr>
        <w:t>纯水管道</w:t>
      </w:r>
      <w:r w:rsidR="008B7518" w:rsidRPr="00C56971">
        <w:rPr>
          <w:rFonts w:hint="eastAsia"/>
          <w:sz w:val="18"/>
          <w:szCs w:val="18"/>
        </w:rPr>
        <w:t>系统施工</w:t>
      </w:r>
      <w:r>
        <w:rPr>
          <w:rFonts w:hint="eastAsia"/>
          <w:sz w:val="18"/>
          <w:szCs w:val="18"/>
        </w:rPr>
        <w:t>要求</w:t>
      </w:r>
    </w:p>
    <w:p w14:paraId="70EDFC07" w14:textId="438CBC10" w:rsidR="00524779" w:rsidRDefault="00524779" w:rsidP="008B7518">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w:t>
      </w:r>
      <w:r w:rsidRPr="00524779">
        <w:rPr>
          <w:rFonts w:hint="eastAsia"/>
          <w:sz w:val="18"/>
          <w:szCs w:val="18"/>
        </w:rPr>
        <w:t>卫生间内给水管暗设于吊顶和墙槽内，其余各管道均架空敷设。当与钢塑复合管连接时，其间必须采用过渡连接。</w:t>
      </w:r>
    </w:p>
    <w:p w14:paraId="74EA81AA" w14:textId="66D3FD28" w:rsidR="00524779" w:rsidRPr="00C56971" w:rsidRDefault="00524779" w:rsidP="008B7518">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Pr="00524779">
        <w:rPr>
          <w:rFonts w:hint="eastAsia"/>
          <w:sz w:val="18"/>
          <w:szCs w:val="18"/>
        </w:rPr>
        <w:t>2</w:t>
      </w:r>
      <w:r>
        <w:rPr>
          <w:rFonts w:hint="eastAsia"/>
          <w:sz w:val="18"/>
          <w:szCs w:val="18"/>
        </w:rPr>
        <w:t>.</w:t>
      </w:r>
      <w:r w:rsidRPr="00524779">
        <w:rPr>
          <w:rFonts w:hint="eastAsia"/>
          <w:sz w:val="18"/>
          <w:szCs w:val="18"/>
        </w:rPr>
        <w:t>给水管在空间上与排水管或其它专业管线有矛盾时，应遵守</w:t>
      </w:r>
      <w:proofErr w:type="gramStart"/>
      <w:r w:rsidRPr="00524779">
        <w:rPr>
          <w:rFonts w:hint="eastAsia"/>
          <w:sz w:val="18"/>
          <w:szCs w:val="18"/>
        </w:rPr>
        <w:t>压力管让重力管</w:t>
      </w:r>
      <w:proofErr w:type="gramEnd"/>
      <w:r w:rsidRPr="00524779">
        <w:rPr>
          <w:rFonts w:hint="eastAsia"/>
          <w:sz w:val="18"/>
          <w:szCs w:val="18"/>
        </w:rPr>
        <w:t>、小管让大管，必要时通过设计重新调整。</w:t>
      </w:r>
    </w:p>
    <w:p w14:paraId="637D50F7" w14:textId="42F854BD" w:rsidR="008B7518" w:rsidRDefault="00524779"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Pr="00524779">
        <w:rPr>
          <w:rFonts w:hint="eastAsia"/>
          <w:sz w:val="18"/>
          <w:szCs w:val="18"/>
        </w:rPr>
        <w:t>3</w:t>
      </w:r>
      <w:r>
        <w:rPr>
          <w:rFonts w:hint="eastAsia"/>
          <w:sz w:val="18"/>
          <w:szCs w:val="18"/>
        </w:rPr>
        <w:t>.</w:t>
      </w:r>
      <w:r w:rsidRPr="00524779">
        <w:rPr>
          <w:rFonts w:hint="eastAsia"/>
          <w:sz w:val="18"/>
          <w:szCs w:val="18"/>
        </w:rPr>
        <w:t>埋地管道可直接敷设在未经扰动的原状土层上；若在淤泥质土层上，则应铺设</w:t>
      </w:r>
      <w:proofErr w:type="gramStart"/>
      <w:r w:rsidRPr="00524779">
        <w:rPr>
          <w:rFonts w:hint="eastAsia"/>
          <w:sz w:val="18"/>
          <w:szCs w:val="18"/>
        </w:rPr>
        <w:t>砂</w:t>
      </w:r>
      <w:proofErr w:type="gramEnd"/>
      <w:r w:rsidRPr="00524779">
        <w:rPr>
          <w:rFonts w:hint="eastAsia"/>
          <w:sz w:val="18"/>
          <w:szCs w:val="18"/>
        </w:rPr>
        <w:t>垫层，砂垫层厚度不小于</w:t>
      </w:r>
      <w:r w:rsidRPr="00524779">
        <w:rPr>
          <w:rFonts w:hint="eastAsia"/>
          <w:sz w:val="18"/>
          <w:szCs w:val="18"/>
        </w:rPr>
        <w:t>0.25m</w:t>
      </w:r>
      <w:r w:rsidRPr="00524779">
        <w:rPr>
          <w:rFonts w:hint="eastAsia"/>
          <w:sz w:val="18"/>
          <w:szCs w:val="18"/>
        </w:rPr>
        <w:t>；若在回填土上，需夯实</w:t>
      </w:r>
      <w:r w:rsidRPr="00524779">
        <w:rPr>
          <w:rFonts w:hint="eastAsia"/>
          <w:sz w:val="18"/>
          <w:szCs w:val="18"/>
        </w:rPr>
        <w:t>(95%)</w:t>
      </w:r>
      <w:r w:rsidRPr="00524779">
        <w:rPr>
          <w:rFonts w:hint="eastAsia"/>
          <w:sz w:val="18"/>
          <w:szCs w:val="18"/>
        </w:rPr>
        <w:t>后再敷设。当室外压力管道位于车行道下覆土深度小于</w:t>
      </w:r>
      <w:r w:rsidRPr="00524779">
        <w:rPr>
          <w:rFonts w:hint="eastAsia"/>
          <w:sz w:val="18"/>
          <w:szCs w:val="18"/>
        </w:rPr>
        <w:t>0.9m</w:t>
      </w:r>
      <w:r w:rsidRPr="00524779">
        <w:rPr>
          <w:rFonts w:hint="eastAsia"/>
          <w:sz w:val="18"/>
          <w:szCs w:val="18"/>
        </w:rPr>
        <w:t>时应加设钢套管。对于可能产生管道不均匀沉降的地段，地基应作处理，管道地基的承载力不宜小于</w:t>
      </w:r>
      <w:r w:rsidRPr="00524779">
        <w:rPr>
          <w:rFonts w:hint="eastAsia"/>
          <w:sz w:val="18"/>
          <w:szCs w:val="18"/>
        </w:rPr>
        <w:t>80KPa</w:t>
      </w:r>
      <w:r w:rsidRPr="00524779">
        <w:rPr>
          <w:rFonts w:hint="eastAsia"/>
          <w:sz w:val="18"/>
          <w:szCs w:val="18"/>
        </w:rPr>
        <w:t>，必要时通过设计重新调整。</w:t>
      </w:r>
    </w:p>
    <w:p w14:paraId="5997F775" w14:textId="2B41FFB1" w:rsidR="00524779" w:rsidRPr="008B7518" w:rsidRDefault="00524779"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Pr="00524779">
        <w:rPr>
          <w:rFonts w:hint="eastAsia"/>
          <w:sz w:val="18"/>
          <w:szCs w:val="18"/>
        </w:rPr>
        <w:t>4</w:t>
      </w:r>
      <w:r w:rsidRPr="00524779">
        <w:rPr>
          <w:rFonts w:hint="eastAsia"/>
          <w:sz w:val="18"/>
          <w:szCs w:val="18"/>
        </w:rPr>
        <w:t>．管道穿钢筋混凝土墙和楼板、</w:t>
      </w:r>
      <w:proofErr w:type="gramStart"/>
      <w:r w:rsidRPr="00524779">
        <w:rPr>
          <w:rFonts w:hint="eastAsia"/>
          <w:sz w:val="18"/>
          <w:szCs w:val="18"/>
        </w:rPr>
        <w:t>粱</w:t>
      </w:r>
      <w:proofErr w:type="gramEnd"/>
      <w:r w:rsidRPr="00524779">
        <w:rPr>
          <w:rFonts w:hint="eastAsia"/>
          <w:sz w:val="18"/>
          <w:szCs w:val="18"/>
        </w:rPr>
        <w:t>时，应根据图中所注管道标高、位置配合土建工种预留孔洞或预埋套管；管道穿水池壁和屋面时，应预埋防水套管，做好防水处理，并不得穿过屋面天沟。给排水管道预埋套管具体做法详见防水套管安装图和</w:t>
      </w:r>
      <w:r w:rsidRPr="00524779">
        <w:rPr>
          <w:rFonts w:hint="eastAsia"/>
          <w:sz w:val="18"/>
          <w:szCs w:val="18"/>
        </w:rPr>
        <w:t>02S404</w:t>
      </w:r>
      <w:r w:rsidRPr="00524779">
        <w:rPr>
          <w:rFonts w:hint="eastAsia"/>
          <w:sz w:val="18"/>
          <w:szCs w:val="18"/>
        </w:rPr>
        <w:t>图集。</w:t>
      </w:r>
    </w:p>
    <w:p w14:paraId="35FD3AA4" w14:textId="410215C5" w:rsidR="00C56971" w:rsidRDefault="00524779"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Pr="00524779">
        <w:rPr>
          <w:rFonts w:hint="eastAsia"/>
          <w:sz w:val="18"/>
          <w:szCs w:val="18"/>
        </w:rPr>
        <w:t>5</w:t>
      </w:r>
      <w:r w:rsidRPr="00524779">
        <w:rPr>
          <w:rFonts w:hint="eastAsia"/>
          <w:sz w:val="18"/>
          <w:szCs w:val="18"/>
        </w:rPr>
        <w:t>．阀门安装时应将手柄或手轮留在易于操作处。</w:t>
      </w:r>
    </w:p>
    <w:p w14:paraId="4EBF7813" w14:textId="00B8FEBC" w:rsidR="00524779" w:rsidRDefault="00524779"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Pr="00524779">
        <w:rPr>
          <w:rFonts w:hint="eastAsia"/>
          <w:sz w:val="18"/>
          <w:szCs w:val="18"/>
        </w:rPr>
        <w:t>6</w:t>
      </w:r>
      <w:r w:rsidRPr="00524779">
        <w:rPr>
          <w:rFonts w:hint="eastAsia"/>
          <w:sz w:val="18"/>
          <w:szCs w:val="18"/>
        </w:rPr>
        <w:t>．室内排水管的横管与横管、横管与立管的连接，应采用顺水三通、四通、</w:t>
      </w:r>
      <w:r w:rsidRPr="00524779">
        <w:rPr>
          <w:rFonts w:hint="eastAsia"/>
          <w:sz w:val="18"/>
          <w:szCs w:val="18"/>
        </w:rPr>
        <w:t>45</w:t>
      </w:r>
      <w:r w:rsidRPr="00524779">
        <w:rPr>
          <w:rFonts w:hint="eastAsia"/>
          <w:sz w:val="18"/>
          <w:szCs w:val="18"/>
        </w:rPr>
        <w:t>°斜三通、斜四通。立管与出户管连接，应采用</w:t>
      </w:r>
      <w:r w:rsidRPr="00524779">
        <w:rPr>
          <w:rFonts w:hint="eastAsia"/>
          <w:sz w:val="18"/>
          <w:szCs w:val="18"/>
        </w:rPr>
        <w:t>2x45</w:t>
      </w:r>
      <w:r w:rsidRPr="00524779">
        <w:rPr>
          <w:rFonts w:hint="eastAsia"/>
          <w:sz w:val="18"/>
          <w:szCs w:val="18"/>
        </w:rPr>
        <w:t>°弯管或曲率半径不小于</w:t>
      </w:r>
      <w:r w:rsidRPr="00524779">
        <w:rPr>
          <w:rFonts w:hint="eastAsia"/>
          <w:sz w:val="18"/>
          <w:szCs w:val="18"/>
        </w:rPr>
        <w:t>4</w:t>
      </w:r>
      <w:r w:rsidRPr="00524779">
        <w:rPr>
          <w:rFonts w:hint="eastAsia"/>
          <w:sz w:val="18"/>
          <w:szCs w:val="18"/>
        </w:rPr>
        <w:t>倍管径的</w:t>
      </w:r>
      <w:r w:rsidRPr="00524779">
        <w:rPr>
          <w:rFonts w:hint="eastAsia"/>
          <w:sz w:val="18"/>
          <w:szCs w:val="18"/>
        </w:rPr>
        <w:t>90</w:t>
      </w:r>
      <w:r w:rsidRPr="00524779">
        <w:rPr>
          <w:rFonts w:hint="eastAsia"/>
          <w:sz w:val="18"/>
          <w:szCs w:val="18"/>
        </w:rPr>
        <w:t>°弯管。污水横管与横管的连接，不得采用正三通和正四通。</w:t>
      </w:r>
    </w:p>
    <w:p w14:paraId="226E4A38" w14:textId="32C01923" w:rsidR="00524779" w:rsidRDefault="00524779"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Pr="00524779">
        <w:rPr>
          <w:rFonts w:hint="eastAsia"/>
          <w:sz w:val="18"/>
          <w:szCs w:val="18"/>
        </w:rPr>
        <w:t xml:space="preserve">7. </w:t>
      </w:r>
      <w:r w:rsidRPr="00524779">
        <w:rPr>
          <w:rFonts w:hint="eastAsia"/>
          <w:sz w:val="18"/>
          <w:szCs w:val="18"/>
        </w:rPr>
        <w:t>室内排水立管、横管根据《建筑排水塑料管道工程技术规程》</w:t>
      </w:r>
      <w:r w:rsidRPr="00524779">
        <w:rPr>
          <w:rFonts w:hint="eastAsia"/>
          <w:sz w:val="18"/>
          <w:szCs w:val="18"/>
        </w:rPr>
        <w:t>CJJ/T29-2010</w:t>
      </w:r>
      <w:r w:rsidRPr="00524779">
        <w:rPr>
          <w:rFonts w:hint="eastAsia"/>
          <w:sz w:val="18"/>
          <w:szCs w:val="18"/>
        </w:rPr>
        <w:t>的有关规定设置伸缩节。</w:t>
      </w:r>
    </w:p>
    <w:p w14:paraId="7C220D99" w14:textId="6F6B7656" w:rsidR="00524779" w:rsidRDefault="00524779"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Pr="00524779">
        <w:rPr>
          <w:rFonts w:hint="eastAsia"/>
          <w:sz w:val="18"/>
          <w:szCs w:val="18"/>
        </w:rPr>
        <w:t xml:space="preserve">8. </w:t>
      </w:r>
      <w:r w:rsidRPr="00524779">
        <w:rPr>
          <w:rFonts w:hint="eastAsia"/>
          <w:sz w:val="18"/>
          <w:szCs w:val="18"/>
        </w:rPr>
        <w:t>室内排水立管在穿越楼板处须设阻火圈；排水横管穿越管井和防火墙时</w:t>
      </w:r>
      <w:r w:rsidRPr="00524779">
        <w:rPr>
          <w:rFonts w:hint="eastAsia"/>
          <w:sz w:val="18"/>
          <w:szCs w:val="18"/>
        </w:rPr>
        <w:t>,</w:t>
      </w:r>
      <w:r w:rsidRPr="00524779">
        <w:rPr>
          <w:rFonts w:hint="eastAsia"/>
          <w:sz w:val="18"/>
          <w:szCs w:val="18"/>
        </w:rPr>
        <w:t>应在围护结构处须设阻火圈，具体做法详见《建筑排水塑料管道工程技术规程》</w:t>
      </w:r>
      <w:r w:rsidRPr="00524779">
        <w:rPr>
          <w:rFonts w:hint="eastAsia"/>
          <w:sz w:val="18"/>
          <w:szCs w:val="18"/>
        </w:rPr>
        <w:t>CJJ/T29-2010</w:t>
      </w:r>
      <w:r w:rsidRPr="00524779">
        <w:rPr>
          <w:rFonts w:hint="eastAsia"/>
          <w:sz w:val="18"/>
          <w:szCs w:val="18"/>
        </w:rPr>
        <w:t>。</w:t>
      </w:r>
    </w:p>
    <w:p w14:paraId="41709CD2" w14:textId="2678A6F4" w:rsidR="00524779" w:rsidRDefault="00524779"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Pr="00524779">
        <w:rPr>
          <w:rFonts w:hint="eastAsia"/>
          <w:sz w:val="18"/>
          <w:szCs w:val="18"/>
        </w:rPr>
        <w:t>9</w:t>
      </w:r>
      <w:r w:rsidRPr="00524779">
        <w:rPr>
          <w:rFonts w:hint="eastAsia"/>
          <w:sz w:val="18"/>
          <w:szCs w:val="18"/>
        </w:rPr>
        <w:t>．管道坡度：</w:t>
      </w:r>
    </w:p>
    <w:p w14:paraId="183CF00B" w14:textId="77777777" w:rsidR="00524779" w:rsidRDefault="00524779" w:rsidP="00075B54">
      <w:pPr>
        <w:widowControl/>
        <w:jc w:val="left"/>
        <w:rPr>
          <w:sz w:val="18"/>
          <w:szCs w:val="18"/>
        </w:rPr>
      </w:pPr>
      <w:r w:rsidRPr="00524779">
        <w:rPr>
          <w:rFonts w:hint="eastAsia"/>
          <w:sz w:val="18"/>
          <w:szCs w:val="18"/>
        </w:rPr>
        <w:t>1</w:t>
      </w:r>
      <w:proofErr w:type="gramStart"/>
      <w:r w:rsidRPr="00524779">
        <w:rPr>
          <w:rFonts w:hint="eastAsia"/>
          <w:sz w:val="18"/>
          <w:szCs w:val="18"/>
        </w:rPr>
        <w:t>〉</w:t>
      </w:r>
      <w:proofErr w:type="gramEnd"/>
      <w:r w:rsidRPr="00524779">
        <w:rPr>
          <w:rFonts w:hint="eastAsia"/>
          <w:sz w:val="18"/>
          <w:szCs w:val="18"/>
        </w:rPr>
        <w:t>重力流排水管道除图中注明者外，均按</w:t>
      </w:r>
      <w:proofErr w:type="spellStart"/>
      <w:r w:rsidRPr="00524779">
        <w:rPr>
          <w:rFonts w:hint="eastAsia"/>
          <w:sz w:val="18"/>
          <w:szCs w:val="18"/>
        </w:rPr>
        <w:t>i</w:t>
      </w:r>
      <w:proofErr w:type="spellEnd"/>
      <w:r w:rsidRPr="00524779">
        <w:rPr>
          <w:rFonts w:hint="eastAsia"/>
          <w:sz w:val="18"/>
          <w:szCs w:val="18"/>
        </w:rPr>
        <w:t>=0.026</w:t>
      </w:r>
      <w:r w:rsidRPr="00524779">
        <w:rPr>
          <w:rFonts w:hint="eastAsia"/>
          <w:sz w:val="18"/>
          <w:szCs w:val="18"/>
        </w:rPr>
        <w:t>坡度安装；</w:t>
      </w:r>
    </w:p>
    <w:p w14:paraId="74D1A1F8" w14:textId="77777777" w:rsidR="00524779" w:rsidRDefault="00524779" w:rsidP="00075B54">
      <w:pPr>
        <w:widowControl/>
        <w:jc w:val="left"/>
        <w:rPr>
          <w:sz w:val="18"/>
          <w:szCs w:val="18"/>
        </w:rPr>
      </w:pPr>
      <w:r w:rsidRPr="00524779">
        <w:rPr>
          <w:rFonts w:hint="eastAsia"/>
          <w:sz w:val="18"/>
          <w:szCs w:val="18"/>
        </w:rPr>
        <w:t>2</w:t>
      </w:r>
      <w:proofErr w:type="gramStart"/>
      <w:r w:rsidRPr="00524779">
        <w:rPr>
          <w:rFonts w:hint="eastAsia"/>
          <w:sz w:val="18"/>
          <w:szCs w:val="18"/>
        </w:rPr>
        <w:t>〉</w:t>
      </w:r>
      <w:proofErr w:type="gramEnd"/>
      <w:r w:rsidRPr="00524779">
        <w:rPr>
          <w:rFonts w:hint="eastAsia"/>
          <w:sz w:val="18"/>
          <w:szCs w:val="18"/>
        </w:rPr>
        <w:t>给水管、消防给水管均按</w:t>
      </w:r>
      <w:r w:rsidRPr="00524779">
        <w:rPr>
          <w:rFonts w:hint="eastAsia"/>
          <w:sz w:val="18"/>
          <w:szCs w:val="18"/>
        </w:rPr>
        <w:t>0.002</w:t>
      </w:r>
      <w:r w:rsidRPr="00524779">
        <w:rPr>
          <w:rFonts w:hint="eastAsia"/>
          <w:sz w:val="18"/>
          <w:szCs w:val="18"/>
        </w:rPr>
        <w:t>的坡度坡向立管或泄水装置</w:t>
      </w:r>
      <w:r w:rsidRPr="00524779">
        <w:rPr>
          <w:rFonts w:hint="eastAsia"/>
          <w:sz w:val="18"/>
          <w:szCs w:val="18"/>
        </w:rPr>
        <w:t>,</w:t>
      </w:r>
      <w:r w:rsidRPr="00524779">
        <w:rPr>
          <w:rFonts w:hint="eastAsia"/>
          <w:sz w:val="18"/>
          <w:szCs w:val="18"/>
        </w:rPr>
        <w:t>且最高点设手动排气阀。</w:t>
      </w:r>
    </w:p>
    <w:p w14:paraId="293FAE57" w14:textId="70D55259" w:rsidR="00524779" w:rsidRDefault="00524779"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Pr="00524779">
        <w:rPr>
          <w:rFonts w:hint="eastAsia"/>
          <w:sz w:val="18"/>
          <w:szCs w:val="18"/>
        </w:rPr>
        <w:t>10</w:t>
      </w:r>
      <w:r w:rsidRPr="00524779">
        <w:rPr>
          <w:rFonts w:hint="eastAsia"/>
          <w:sz w:val="18"/>
          <w:szCs w:val="18"/>
        </w:rPr>
        <w:t>．管道支架：</w:t>
      </w:r>
    </w:p>
    <w:p w14:paraId="0B101434" w14:textId="77777777" w:rsidR="00524779" w:rsidRDefault="00524779" w:rsidP="00075B54">
      <w:pPr>
        <w:widowControl/>
        <w:jc w:val="left"/>
        <w:rPr>
          <w:sz w:val="18"/>
          <w:szCs w:val="18"/>
        </w:rPr>
      </w:pPr>
      <w:r w:rsidRPr="00524779">
        <w:rPr>
          <w:rFonts w:hint="eastAsia"/>
          <w:sz w:val="18"/>
          <w:szCs w:val="18"/>
        </w:rPr>
        <w:t>1</w:t>
      </w:r>
      <w:proofErr w:type="gramStart"/>
      <w:r w:rsidRPr="00524779">
        <w:rPr>
          <w:rFonts w:hint="eastAsia"/>
          <w:sz w:val="18"/>
          <w:szCs w:val="18"/>
        </w:rPr>
        <w:t>〉</w:t>
      </w:r>
      <w:proofErr w:type="gramEnd"/>
      <w:r w:rsidRPr="00524779">
        <w:rPr>
          <w:rFonts w:hint="eastAsia"/>
          <w:sz w:val="18"/>
          <w:szCs w:val="18"/>
        </w:rPr>
        <w:t>主要管道支架</w:t>
      </w:r>
      <w:proofErr w:type="gramStart"/>
      <w:r w:rsidRPr="00524779">
        <w:rPr>
          <w:rFonts w:hint="eastAsia"/>
          <w:sz w:val="18"/>
          <w:szCs w:val="18"/>
        </w:rPr>
        <w:t>详结施</w:t>
      </w:r>
      <w:proofErr w:type="gramEnd"/>
      <w:r w:rsidRPr="00524779">
        <w:rPr>
          <w:rFonts w:hint="eastAsia"/>
          <w:sz w:val="18"/>
          <w:szCs w:val="18"/>
        </w:rPr>
        <w:t>，结构未体现的管道支架或管卡应固定在楼板上或承重结构上（未详尽之处参阅国标图集</w:t>
      </w:r>
      <w:r w:rsidRPr="00524779">
        <w:rPr>
          <w:rFonts w:hint="eastAsia"/>
          <w:sz w:val="18"/>
          <w:szCs w:val="18"/>
        </w:rPr>
        <w:t>03S402</w:t>
      </w:r>
      <w:r w:rsidRPr="00524779">
        <w:rPr>
          <w:rFonts w:hint="eastAsia"/>
          <w:sz w:val="18"/>
          <w:szCs w:val="18"/>
        </w:rPr>
        <w:t>及本工程图纸管道固定大样图）。</w:t>
      </w:r>
    </w:p>
    <w:p w14:paraId="02E3C525" w14:textId="77777777" w:rsidR="00524779" w:rsidRDefault="00524779" w:rsidP="00075B54">
      <w:pPr>
        <w:widowControl/>
        <w:jc w:val="left"/>
        <w:rPr>
          <w:sz w:val="18"/>
          <w:szCs w:val="18"/>
        </w:rPr>
      </w:pPr>
      <w:r w:rsidRPr="00524779">
        <w:rPr>
          <w:rFonts w:hint="eastAsia"/>
          <w:sz w:val="18"/>
          <w:szCs w:val="18"/>
        </w:rPr>
        <w:t>2</w:t>
      </w:r>
      <w:proofErr w:type="gramStart"/>
      <w:r w:rsidRPr="00524779">
        <w:rPr>
          <w:rFonts w:hint="eastAsia"/>
          <w:sz w:val="18"/>
          <w:szCs w:val="18"/>
        </w:rPr>
        <w:t>〉</w:t>
      </w:r>
      <w:proofErr w:type="gramEnd"/>
      <w:r w:rsidRPr="00524779">
        <w:rPr>
          <w:rFonts w:hint="eastAsia"/>
          <w:sz w:val="18"/>
          <w:szCs w:val="18"/>
        </w:rPr>
        <w:t>水平管道和立管（竖直管道）安装的支架间距，按《建筑给水排水及采暖工程施工质量验收规范》</w:t>
      </w:r>
      <w:r w:rsidRPr="00524779">
        <w:rPr>
          <w:rFonts w:hint="eastAsia"/>
          <w:sz w:val="18"/>
          <w:szCs w:val="18"/>
        </w:rPr>
        <w:t>GB50242-2002</w:t>
      </w:r>
      <w:r w:rsidRPr="00524779">
        <w:rPr>
          <w:rFonts w:hint="eastAsia"/>
          <w:sz w:val="18"/>
          <w:szCs w:val="18"/>
        </w:rPr>
        <w:t>之规定执行。</w:t>
      </w:r>
    </w:p>
    <w:p w14:paraId="770EBD08" w14:textId="77777777" w:rsidR="00524779" w:rsidRDefault="00524779" w:rsidP="00075B54">
      <w:pPr>
        <w:widowControl/>
        <w:jc w:val="left"/>
        <w:rPr>
          <w:sz w:val="18"/>
          <w:szCs w:val="18"/>
        </w:rPr>
      </w:pPr>
      <w:r w:rsidRPr="00524779">
        <w:rPr>
          <w:rFonts w:hint="eastAsia"/>
          <w:sz w:val="18"/>
          <w:szCs w:val="18"/>
        </w:rPr>
        <w:t xml:space="preserve">3&gt; </w:t>
      </w:r>
      <w:r w:rsidRPr="00524779">
        <w:rPr>
          <w:rFonts w:hint="eastAsia"/>
          <w:sz w:val="18"/>
          <w:szCs w:val="18"/>
        </w:rPr>
        <w:t>所有金属管道与支吊架或管卡的接触部位应垫以</w:t>
      </w:r>
      <w:r w:rsidRPr="00524779">
        <w:rPr>
          <w:rFonts w:hint="eastAsia"/>
          <w:sz w:val="18"/>
          <w:szCs w:val="18"/>
        </w:rPr>
        <w:t>3~5</w:t>
      </w:r>
      <w:r w:rsidRPr="00524779">
        <w:rPr>
          <w:rFonts w:hint="eastAsia"/>
          <w:sz w:val="18"/>
          <w:szCs w:val="18"/>
        </w:rPr>
        <w:t>毫米橡胶层</w:t>
      </w:r>
      <w:r w:rsidRPr="00524779">
        <w:rPr>
          <w:rFonts w:hint="eastAsia"/>
          <w:sz w:val="18"/>
          <w:szCs w:val="18"/>
        </w:rPr>
        <w:t>,</w:t>
      </w:r>
      <w:r w:rsidRPr="00524779">
        <w:rPr>
          <w:rFonts w:hint="eastAsia"/>
          <w:sz w:val="18"/>
          <w:szCs w:val="18"/>
        </w:rPr>
        <w:t>以保护管道。</w:t>
      </w:r>
    </w:p>
    <w:p w14:paraId="0B76DCA4" w14:textId="77777777" w:rsidR="00524779" w:rsidRDefault="00524779" w:rsidP="00075B54">
      <w:pPr>
        <w:widowControl/>
        <w:jc w:val="left"/>
        <w:rPr>
          <w:sz w:val="18"/>
          <w:szCs w:val="18"/>
        </w:rPr>
      </w:pPr>
      <w:r w:rsidRPr="00524779">
        <w:rPr>
          <w:rFonts w:hint="eastAsia"/>
          <w:sz w:val="18"/>
          <w:szCs w:val="18"/>
        </w:rPr>
        <w:t>4&gt; PVC</w:t>
      </w:r>
      <w:r w:rsidRPr="00524779">
        <w:rPr>
          <w:rFonts w:hint="eastAsia"/>
          <w:sz w:val="18"/>
          <w:szCs w:val="18"/>
        </w:rPr>
        <w:t>管道支架间距不大于</w:t>
      </w:r>
      <w:r w:rsidRPr="00524779">
        <w:rPr>
          <w:rFonts w:hint="eastAsia"/>
          <w:sz w:val="18"/>
          <w:szCs w:val="18"/>
        </w:rPr>
        <w:t>10d</w:t>
      </w:r>
      <w:r w:rsidRPr="00524779">
        <w:rPr>
          <w:rFonts w:hint="eastAsia"/>
          <w:sz w:val="18"/>
          <w:szCs w:val="18"/>
        </w:rPr>
        <w:t>（</w:t>
      </w:r>
      <w:r w:rsidRPr="00524779">
        <w:rPr>
          <w:rFonts w:hint="eastAsia"/>
          <w:sz w:val="18"/>
          <w:szCs w:val="18"/>
        </w:rPr>
        <w:t>d</w:t>
      </w:r>
      <w:r w:rsidRPr="00524779">
        <w:rPr>
          <w:rFonts w:hint="eastAsia"/>
          <w:sz w:val="18"/>
          <w:szCs w:val="18"/>
        </w:rPr>
        <w:t>为管道外径）</w:t>
      </w:r>
      <w:r w:rsidRPr="00524779">
        <w:rPr>
          <w:rFonts w:hint="eastAsia"/>
          <w:sz w:val="18"/>
          <w:szCs w:val="18"/>
        </w:rPr>
        <w:t>,</w:t>
      </w:r>
      <w:r w:rsidRPr="00524779">
        <w:rPr>
          <w:rFonts w:hint="eastAsia"/>
          <w:sz w:val="18"/>
          <w:szCs w:val="18"/>
        </w:rPr>
        <w:t>应在每个接头处设一个吊架；伸缩节的间距不大于</w:t>
      </w:r>
      <w:r w:rsidRPr="00524779">
        <w:rPr>
          <w:rFonts w:hint="eastAsia"/>
          <w:sz w:val="18"/>
          <w:szCs w:val="18"/>
        </w:rPr>
        <w:t>6</w:t>
      </w:r>
      <w:r w:rsidRPr="00524779">
        <w:rPr>
          <w:rFonts w:hint="eastAsia"/>
          <w:sz w:val="18"/>
          <w:szCs w:val="18"/>
        </w:rPr>
        <w:t>米。</w:t>
      </w:r>
    </w:p>
    <w:p w14:paraId="69FB2604" w14:textId="77777777" w:rsidR="00524779" w:rsidRDefault="00524779" w:rsidP="00075B54">
      <w:pPr>
        <w:widowControl/>
        <w:jc w:val="left"/>
        <w:rPr>
          <w:sz w:val="18"/>
          <w:szCs w:val="18"/>
        </w:rPr>
      </w:pPr>
      <w:r w:rsidRPr="00524779">
        <w:rPr>
          <w:rFonts w:hint="eastAsia"/>
          <w:sz w:val="18"/>
          <w:szCs w:val="18"/>
        </w:rPr>
        <w:t xml:space="preserve">5&gt; </w:t>
      </w:r>
      <w:r w:rsidRPr="00524779">
        <w:rPr>
          <w:rFonts w:hint="eastAsia"/>
          <w:sz w:val="18"/>
          <w:szCs w:val="18"/>
        </w:rPr>
        <w:t>当介质管为不锈钢管时，请在支架与不锈钢管之间、不锈钢管与管卡之间设置</w:t>
      </w:r>
      <w:r w:rsidRPr="00524779">
        <w:rPr>
          <w:rFonts w:hint="eastAsia"/>
          <w:sz w:val="18"/>
          <w:szCs w:val="18"/>
        </w:rPr>
        <w:t>3~5mm</w:t>
      </w:r>
      <w:r w:rsidRPr="00524779">
        <w:rPr>
          <w:rFonts w:hint="eastAsia"/>
          <w:sz w:val="18"/>
          <w:szCs w:val="18"/>
        </w:rPr>
        <w:t>橡胶垫片，以防电化学腐蚀。</w:t>
      </w:r>
    </w:p>
    <w:p w14:paraId="62EE4842" w14:textId="77777777" w:rsidR="00524779" w:rsidRDefault="00524779" w:rsidP="00075B54">
      <w:pPr>
        <w:widowControl/>
        <w:jc w:val="left"/>
        <w:rPr>
          <w:sz w:val="18"/>
          <w:szCs w:val="18"/>
        </w:rPr>
      </w:pPr>
      <w:r w:rsidRPr="00524779">
        <w:rPr>
          <w:rFonts w:hint="eastAsia"/>
          <w:sz w:val="18"/>
          <w:szCs w:val="18"/>
        </w:rPr>
        <w:t xml:space="preserve">6&gt; </w:t>
      </w:r>
      <w:r w:rsidRPr="00524779">
        <w:rPr>
          <w:rFonts w:hint="eastAsia"/>
          <w:sz w:val="18"/>
          <w:szCs w:val="18"/>
        </w:rPr>
        <w:t>管道卡箍连接注意事项：</w:t>
      </w:r>
    </w:p>
    <w:p w14:paraId="6A56FFE3" w14:textId="77777777" w:rsidR="00524779" w:rsidRPr="00524779" w:rsidRDefault="00524779" w:rsidP="00524779">
      <w:pPr>
        <w:widowControl/>
        <w:jc w:val="left"/>
        <w:rPr>
          <w:sz w:val="18"/>
          <w:szCs w:val="18"/>
        </w:rPr>
      </w:pPr>
      <w:r>
        <w:rPr>
          <w:rFonts w:hint="eastAsia"/>
          <w:sz w:val="18"/>
          <w:szCs w:val="18"/>
        </w:rPr>
        <w:t>a.</w:t>
      </w:r>
      <w:r w:rsidRPr="00524779">
        <w:rPr>
          <w:rFonts w:hint="eastAsia"/>
          <w:sz w:val="18"/>
          <w:szCs w:val="18"/>
        </w:rPr>
        <w:t>横管支吊（托）</w:t>
      </w:r>
      <w:proofErr w:type="gramStart"/>
      <w:r w:rsidRPr="00524779">
        <w:rPr>
          <w:rFonts w:hint="eastAsia"/>
          <w:sz w:val="18"/>
          <w:szCs w:val="18"/>
        </w:rPr>
        <w:t>架应设置</w:t>
      </w:r>
      <w:proofErr w:type="gramEnd"/>
      <w:r w:rsidRPr="00524779">
        <w:rPr>
          <w:rFonts w:hint="eastAsia"/>
          <w:sz w:val="18"/>
          <w:szCs w:val="18"/>
        </w:rPr>
        <w:t>在接头两侧和三通、弯头、四通、</w:t>
      </w:r>
      <w:proofErr w:type="gramStart"/>
      <w:r w:rsidRPr="00524779">
        <w:rPr>
          <w:rFonts w:hint="eastAsia"/>
          <w:sz w:val="18"/>
          <w:szCs w:val="18"/>
        </w:rPr>
        <w:t>异径管</w:t>
      </w:r>
      <w:proofErr w:type="gramEnd"/>
      <w:r w:rsidRPr="00524779">
        <w:rPr>
          <w:rFonts w:hint="eastAsia"/>
          <w:sz w:val="18"/>
          <w:szCs w:val="18"/>
        </w:rPr>
        <w:t>等管件上下游连接接头的两侧，且支架与接头的净距不小于</w:t>
      </w:r>
      <w:r w:rsidRPr="00524779">
        <w:rPr>
          <w:rFonts w:hint="eastAsia"/>
          <w:sz w:val="18"/>
          <w:szCs w:val="18"/>
        </w:rPr>
        <w:t>150mm,</w:t>
      </w:r>
      <w:r w:rsidRPr="00524779">
        <w:rPr>
          <w:rFonts w:hint="eastAsia"/>
          <w:sz w:val="18"/>
          <w:szCs w:val="18"/>
        </w:rPr>
        <w:t>并不大于</w:t>
      </w:r>
      <w:r w:rsidRPr="00524779">
        <w:rPr>
          <w:rFonts w:hint="eastAsia"/>
          <w:sz w:val="18"/>
          <w:szCs w:val="18"/>
        </w:rPr>
        <w:t>300mm.</w:t>
      </w:r>
    </w:p>
    <w:p w14:paraId="26A3A798" w14:textId="77777777" w:rsidR="00524779" w:rsidRPr="00524779" w:rsidRDefault="00524779" w:rsidP="00524779">
      <w:pPr>
        <w:widowControl/>
        <w:jc w:val="left"/>
        <w:rPr>
          <w:sz w:val="18"/>
          <w:szCs w:val="18"/>
        </w:rPr>
      </w:pPr>
      <w:r w:rsidRPr="00524779">
        <w:rPr>
          <w:rFonts w:hint="eastAsia"/>
          <w:sz w:val="18"/>
          <w:szCs w:val="18"/>
        </w:rPr>
        <w:lastRenderedPageBreak/>
        <w:t>b.</w:t>
      </w:r>
      <w:r w:rsidRPr="00524779">
        <w:rPr>
          <w:rFonts w:hint="eastAsia"/>
          <w:sz w:val="18"/>
          <w:szCs w:val="18"/>
        </w:rPr>
        <w:t>立（竖）管吊（托）</w:t>
      </w:r>
      <w:proofErr w:type="gramStart"/>
      <w:r w:rsidRPr="00524779">
        <w:rPr>
          <w:rFonts w:hint="eastAsia"/>
          <w:sz w:val="18"/>
          <w:szCs w:val="18"/>
        </w:rPr>
        <w:t>架允许</w:t>
      </w:r>
      <w:proofErr w:type="gramEnd"/>
      <w:r w:rsidRPr="00524779">
        <w:rPr>
          <w:rFonts w:hint="eastAsia"/>
          <w:sz w:val="18"/>
          <w:szCs w:val="18"/>
        </w:rPr>
        <w:t>间距，不得大于</w:t>
      </w:r>
      <w:r w:rsidRPr="00524779">
        <w:rPr>
          <w:rFonts w:hint="eastAsia"/>
          <w:sz w:val="18"/>
          <w:szCs w:val="18"/>
        </w:rPr>
        <w:t>2.5m,</w:t>
      </w:r>
      <w:r w:rsidRPr="00524779">
        <w:rPr>
          <w:rFonts w:hint="eastAsia"/>
          <w:sz w:val="18"/>
          <w:szCs w:val="18"/>
        </w:rPr>
        <w:t>且立管的底部必须设置一个。</w:t>
      </w:r>
    </w:p>
    <w:p w14:paraId="6F613CEB" w14:textId="77777777" w:rsidR="00524779" w:rsidRDefault="00524779" w:rsidP="00075B54">
      <w:pPr>
        <w:widowControl/>
        <w:jc w:val="left"/>
        <w:rPr>
          <w:sz w:val="18"/>
          <w:szCs w:val="18"/>
        </w:rPr>
      </w:pPr>
      <w:r w:rsidRPr="00524779">
        <w:rPr>
          <w:rFonts w:hint="eastAsia"/>
          <w:sz w:val="18"/>
          <w:szCs w:val="18"/>
        </w:rPr>
        <w:t>c.</w:t>
      </w:r>
      <w:r w:rsidRPr="00524779">
        <w:rPr>
          <w:rFonts w:hint="eastAsia"/>
          <w:sz w:val="18"/>
          <w:szCs w:val="18"/>
        </w:rPr>
        <w:t>未详尽之处请参阅国家推荐标准《沟槽式连接管道工程技术规程》</w:t>
      </w:r>
      <w:r w:rsidRPr="00524779">
        <w:rPr>
          <w:rFonts w:hint="eastAsia"/>
          <w:sz w:val="18"/>
          <w:szCs w:val="18"/>
        </w:rPr>
        <w:t>CECS 151-2003.</w:t>
      </w:r>
    </w:p>
    <w:p w14:paraId="006B0740" w14:textId="1D16D532" w:rsidR="00524779" w:rsidRDefault="00524779"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Pr="00524779">
        <w:rPr>
          <w:rFonts w:hint="eastAsia"/>
          <w:sz w:val="18"/>
          <w:szCs w:val="18"/>
        </w:rPr>
        <w:t>11</w:t>
      </w:r>
      <w:r w:rsidRPr="00524779">
        <w:rPr>
          <w:rFonts w:hint="eastAsia"/>
          <w:sz w:val="18"/>
          <w:szCs w:val="18"/>
        </w:rPr>
        <w:t>．所有压力流管道穿越建筑的基础或砌体墙时，必须预埋钢套管，钢套管比介质管大</w:t>
      </w:r>
      <w:r w:rsidRPr="00524779">
        <w:rPr>
          <w:rFonts w:hint="eastAsia"/>
          <w:sz w:val="18"/>
          <w:szCs w:val="18"/>
        </w:rPr>
        <w:t>1~2</w:t>
      </w:r>
      <w:r w:rsidRPr="00524779">
        <w:rPr>
          <w:rFonts w:hint="eastAsia"/>
          <w:sz w:val="18"/>
          <w:szCs w:val="18"/>
        </w:rPr>
        <w:t>号，</w:t>
      </w:r>
      <w:proofErr w:type="gramStart"/>
      <w:r w:rsidRPr="00524779">
        <w:rPr>
          <w:rFonts w:hint="eastAsia"/>
          <w:sz w:val="18"/>
          <w:szCs w:val="18"/>
        </w:rPr>
        <w:t>且钢套管</w:t>
      </w:r>
      <w:proofErr w:type="gramEnd"/>
      <w:r w:rsidRPr="00524779">
        <w:rPr>
          <w:rFonts w:hint="eastAsia"/>
          <w:sz w:val="18"/>
          <w:szCs w:val="18"/>
        </w:rPr>
        <w:t>的内外壁设置加强防腐措施（</w:t>
      </w:r>
      <w:proofErr w:type="gramStart"/>
      <w:r w:rsidRPr="00524779">
        <w:rPr>
          <w:rFonts w:hint="eastAsia"/>
          <w:sz w:val="18"/>
          <w:szCs w:val="18"/>
        </w:rPr>
        <w:t>三油二</w:t>
      </w:r>
      <w:proofErr w:type="gramEnd"/>
      <w:r w:rsidRPr="00524779">
        <w:rPr>
          <w:rFonts w:hint="eastAsia"/>
          <w:sz w:val="18"/>
          <w:szCs w:val="18"/>
        </w:rPr>
        <w:t>布）。</w:t>
      </w:r>
    </w:p>
    <w:p w14:paraId="2501C9BD" w14:textId="19D344C9" w:rsidR="00524779" w:rsidRDefault="00524779" w:rsidP="00075B54">
      <w:pPr>
        <w:widowControl/>
        <w:jc w:val="left"/>
        <w:rPr>
          <w:sz w:val="18"/>
          <w:szCs w:val="18"/>
        </w:rPr>
      </w:pPr>
      <w:r>
        <w:rPr>
          <w:rFonts w:hint="eastAsia"/>
          <w:sz w:val="18"/>
          <w:szCs w:val="18"/>
        </w:rPr>
        <w:t>3.</w:t>
      </w:r>
      <w:r w:rsidR="00160068">
        <w:rPr>
          <w:rFonts w:hint="eastAsia"/>
          <w:sz w:val="18"/>
          <w:szCs w:val="18"/>
        </w:rPr>
        <w:t>3.</w:t>
      </w:r>
      <w:r w:rsidRPr="00524779">
        <w:rPr>
          <w:rFonts w:hint="eastAsia"/>
          <w:sz w:val="18"/>
          <w:szCs w:val="18"/>
        </w:rPr>
        <w:t>12</w:t>
      </w:r>
      <w:r w:rsidRPr="00524779">
        <w:rPr>
          <w:rFonts w:hint="eastAsia"/>
          <w:sz w:val="18"/>
          <w:szCs w:val="18"/>
        </w:rPr>
        <w:t>．所有管道</w:t>
      </w:r>
      <w:proofErr w:type="gramStart"/>
      <w:r w:rsidRPr="00524779">
        <w:rPr>
          <w:rFonts w:hint="eastAsia"/>
          <w:sz w:val="18"/>
          <w:szCs w:val="18"/>
        </w:rPr>
        <w:t>穿建筑</w:t>
      </w:r>
      <w:proofErr w:type="gramEnd"/>
      <w:r w:rsidRPr="00524779">
        <w:rPr>
          <w:rFonts w:hint="eastAsia"/>
          <w:sz w:val="18"/>
          <w:szCs w:val="18"/>
        </w:rPr>
        <w:t>的地坪时，必须预埋套管，介质管为金属管道时，地坪处外套钢套管，钢套管比介质管大</w:t>
      </w:r>
      <w:r w:rsidRPr="00524779">
        <w:rPr>
          <w:rFonts w:hint="eastAsia"/>
          <w:sz w:val="18"/>
          <w:szCs w:val="18"/>
        </w:rPr>
        <w:t>1~2</w:t>
      </w:r>
      <w:r w:rsidRPr="00524779">
        <w:rPr>
          <w:rFonts w:hint="eastAsia"/>
          <w:sz w:val="18"/>
          <w:szCs w:val="18"/>
        </w:rPr>
        <w:t>号，</w:t>
      </w:r>
      <w:proofErr w:type="gramStart"/>
      <w:r w:rsidRPr="00524779">
        <w:rPr>
          <w:rFonts w:hint="eastAsia"/>
          <w:sz w:val="18"/>
          <w:szCs w:val="18"/>
        </w:rPr>
        <w:t>且钢套管</w:t>
      </w:r>
      <w:proofErr w:type="gramEnd"/>
      <w:r w:rsidRPr="00524779">
        <w:rPr>
          <w:rFonts w:hint="eastAsia"/>
          <w:sz w:val="18"/>
          <w:szCs w:val="18"/>
        </w:rPr>
        <w:t>的内外壁设置加强防腐措施（</w:t>
      </w:r>
      <w:proofErr w:type="gramStart"/>
      <w:r w:rsidRPr="00524779">
        <w:rPr>
          <w:rFonts w:hint="eastAsia"/>
          <w:sz w:val="18"/>
          <w:szCs w:val="18"/>
        </w:rPr>
        <w:t>三油二</w:t>
      </w:r>
      <w:proofErr w:type="gramEnd"/>
      <w:r w:rsidRPr="00524779">
        <w:rPr>
          <w:rFonts w:hint="eastAsia"/>
          <w:sz w:val="18"/>
          <w:szCs w:val="18"/>
        </w:rPr>
        <w:t>布）；介质管为塑料管时，外套</w:t>
      </w:r>
      <w:r w:rsidRPr="00524779">
        <w:rPr>
          <w:rFonts w:hint="eastAsia"/>
          <w:sz w:val="18"/>
          <w:szCs w:val="18"/>
        </w:rPr>
        <w:t>PVC-U</w:t>
      </w:r>
      <w:r w:rsidRPr="00524779">
        <w:rPr>
          <w:rFonts w:hint="eastAsia"/>
          <w:sz w:val="18"/>
          <w:szCs w:val="18"/>
        </w:rPr>
        <w:t>塑料给水管，大介质管</w:t>
      </w:r>
      <w:r w:rsidRPr="00524779">
        <w:rPr>
          <w:rFonts w:hint="eastAsia"/>
          <w:sz w:val="18"/>
          <w:szCs w:val="18"/>
        </w:rPr>
        <w:t>1~2</w:t>
      </w:r>
      <w:r w:rsidRPr="00524779">
        <w:rPr>
          <w:rFonts w:hint="eastAsia"/>
          <w:sz w:val="18"/>
          <w:szCs w:val="18"/>
        </w:rPr>
        <w:t>号。在套管与介质管的空隙部位设置柔性填料。套管的顶面高处地坪</w:t>
      </w:r>
      <w:r w:rsidRPr="00524779">
        <w:rPr>
          <w:rFonts w:hint="eastAsia"/>
          <w:sz w:val="18"/>
          <w:szCs w:val="18"/>
        </w:rPr>
        <w:t>20mm</w:t>
      </w:r>
      <w:r w:rsidRPr="00524779">
        <w:rPr>
          <w:rFonts w:hint="eastAsia"/>
          <w:sz w:val="18"/>
          <w:szCs w:val="18"/>
        </w:rPr>
        <w:t>。</w:t>
      </w:r>
    </w:p>
    <w:p w14:paraId="50A526EF" w14:textId="53BD277A" w:rsidR="00524779" w:rsidRDefault="00524779"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.13.</w:t>
      </w:r>
      <w:r w:rsidRPr="00524779">
        <w:rPr>
          <w:rFonts w:hint="eastAsia"/>
          <w:sz w:val="18"/>
          <w:szCs w:val="18"/>
        </w:rPr>
        <w:t>防腐及油漆：</w:t>
      </w:r>
    </w:p>
    <w:p w14:paraId="6AD38AE8" w14:textId="138066C6" w:rsidR="00524779" w:rsidRPr="00524779" w:rsidRDefault="00033D6C"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.13.</w:t>
      </w:r>
      <w:r w:rsidR="00524779" w:rsidRPr="00524779">
        <w:rPr>
          <w:rFonts w:hint="eastAsia"/>
          <w:sz w:val="18"/>
          <w:szCs w:val="18"/>
        </w:rPr>
        <w:t>1</w:t>
      </w:r>
      <w:r w:rsidR="00524779" w:rsidRPr="00524779">
        <w:rPr>
          <w:rFonts w:hint="eastAsia"/>
          <w:sz w:val="18"/>
          <w:szCs w:val="18"/>
        </w:rPr>
        <w:t>．在涂刷底漆前，应清除表面的灰尘、污垢、锈斑、焊渣等物。涂刷油漆厚度应均匀，不得有脱皮、起泡、流淌和漏涂现象。</w:t>
      </w:r>
    </w:p>
    <w:p w14:paraId="5084D3FA" w14:textId="7CA71330" w:rsidR="00524779" w:rsidRDefault="00033D6C"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.13.</w:t>
      </w:r>
      <w:r w:rsidR="00524779" w:rsidRPr="00524779">
        <w:rPr>
          <w:rFonts w:hint="eastAsia"/>
          <w:sz w:val="18"/>
          <w:szCs w:val="18"/>
        </w:rPr>
        <w:t>2</w:t>
      </w:r>
      <w:r w:rsidR="00524779" w:rsidRPr="00524779">
        <w:rPr>
          <w:rFonts w:hint="eastAsia"/>
          <w:sz w:val="18"/>
          <w:szCs w:val="18"/>
        </w:rPr>
        <w:t>．消火栓管刷</w:t>
      </w:r>
      <w:proofErr w:type="gramStart"/>
      <w:r w:rsidR="00524779" w:rsidRPr="00524779">
        <w:rPr>
          <w:rFonts w:hint="eastAsia"/>
          <w:sz w:val="18"/>
          <w:szCs w:val="18"/>
        </w:rPr>
        <w:t>樟</w:t>
      </w:r>
      <w:proofErr w:type="gramEnd"/>
      <w:r w:rsidR="00524779" w:rsidRPr="00524779">
        <w:rPr>
          <w:rFonts w:hint="eastAsia"/>
          <w:sz w:val="18"/>
          <w:szCs w:val="18"/>
        </w:rPr>
        <w:t>丹二道，红色调和漆二道。</w:t>
      </w:r>
    </w:p>
    <w:p w14:paraId="12C4F4AA" w14:textId="527545AC" w:rsidR="00524779" w:rsidRDefault="00033D6C"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.13.</w:t>
      </w:r>
      <w:r w:rsidR="00524779" w:rsidRPr="00524779">
        <w:rPr>
          <w:rFonts w:hint="eastAsia"/>
          <w:sz w:val="18"/>
          <w:szCs w:val="18"/>
        </w:rPr>
        <w:t>3</w:t>
      </w:r>
      <w:r w:rsidR="00524779" w:rsidRPr="00524779">
        <w:rPr>
          <w:rFonts w:hint="eastAsia"/>
          <w:sz w:val="18"/>
          <w:szCs w:val="18"/>
        </w:rPr>
        <w:t>．管道支架除锈后刷</w:t>
      </w:r>
      <w:proofErr w:type="gramStart"/>
      <w:r w:rsidR="00524779" w:rsidRPr="00524779">
        <w:rPr>
          <w:rFonts w:hint="eastAsia"/>
          <w:sz w:val="18"/>
          <w:szCs w:val="18"/>
        </w:rPr>
        <w:t>樟</w:t>
      </w:r>
      <w:proofErr w:type="gramEnd"/>
      <w:r w:rsidR="00524779" w:rsidRPr="00524779">
        <w:rPr>
          <w:rFonts w:hint="eastAsia"/>
          <w:sz w:val="18"/>
          <w:szCs w:val="18"/>
        </w:rPr>
        <w:t>丹二道，灰色调和漆二道。</w:t>
      </w:r>
    </w:p>
    <w:p w14:paraId="28EAE53E" w14:textId="04D6816F" w:rsidR="00524779" w:rsidRDefault="00033D6C"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.13.</w:t>
      </w:r>
      <w:r w:rsidR="00524779" w:rsidRPr="00524779">
        <w:rPr>
          <w:rFonts w:hint="eastAsia"/>
          <w:sz w:val="18"/>
          <w:szCs w:val="18"/>
        </w:rPr>
        <w:t>4</w:t>
      </w:r>
      <w:r w:rsidR="00524779" w:rsidRPr="00524779">
        <w:rPr>
          <w:rFonts w:hint="eastAsia"/>
          <w:sz w:val="18"/>
          <w:szCs w:val="18"/>
        </w:rPr>
        <w:t>．所有管道按甲方要求规定设置色环与标识。</w:t>
      </w:r>
    </w:p>
    <w:p w14:paraId="566939F0" w14:textId="39BD6143" w:rsidR="00524779" w:rsidRDefault="00033D6C"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.13.</w:t>
      </w:r>
      <w:r w:rsidR="00524779" w:rsidRPr="00524779">
        <w:rPr>
          <w:rFonts w:hint="eastAsia"/>
          <w:sz w:val="18"/>
          <w:szCs w:val="18"/>
        </w:rPr>
        <w:t>5</w:t>
      </w:r>
      <w:r w:rsidR="00524779" w:rsidRPr="00524779">
        <w:rPr>
          <w:rFonts w:hint="eastAsia"/>
          <w:sz w:val="18"/>
          <w:szCs w:val="18"/>
        </w:rPr>
        <w:t>．包括管道及法兰盘（指室外埋地预留接口）在内的所有埋地金属管道均应设置</w:t>
      </w:r>
      <w:proofErr w:type="gramStart"/>
      <w:r w:rsidR="00524779" w:rsidRPr="00524779">
        <w:rPr>
          <w:rFonts w:hint="eastAsia"/>
          <w:sz w:val="18"/>
          <w:szCs w:val="18"/>
        </w:rPr>
        <w:t>三油二布加强级</w:t>
      </w:r>
      <w:proofErr w:type="gramEnd"/>
      <w:r w:rsidR="00524779" w:rsidRPr="00524779">
        <w:rPr>
          <w:rFonts w:hint="eastAsia"/>
          <w:sz w:val="18"/>
          <w:szCs w:val="18"/>
        </w:rPr>
        <w:t>防腐，并设置</w:t>
      </w:r>
      <w:r w:rsidR="00524779" w:rsidRPr="00524779">
        <w:rPr>
          <w:rFonts w:hint="eastAsia"/>
          <w:sz w:val="18"/>
          <w:szCs w:val="18"/>
        </w:rPr>
        <w:t>0.2</w:t>
      </w:r>
      <w:r w:rsidR="00524779" w:rsidRPr="00524779">
        <w:rPr>
          <w:rFonts w:hint="eastAsia"/>
          <w:sz w:val="18"/>
          <w:szCs w:val="18"/>
        </w:rPr>
        <w:t>厚塑料薄膜外保护层。</w:t>
      </w:r>
    </w:p>
    <w:p w14:paraId="1DE091CB" w14:textId="5F4B1F35" w:rsidR="00524779" w:rsidRDefault="00033D6C"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.13.</w:t>
      </w:r>
      <w:r w:rsidR="00524779" w:rsidRPr="00524779">
        <w:rPr>
          <w:rFonts w:hint="eastAsia"/>
          <w:sz w:val="18"/>
          <w:szCs w:val="18"/>
        </w:rPr>
        <w:t>6</w:t>
      </w:r>
      <w:r w:rsidR="00524779" w:rsidRPr="00524779">
        <w:rPr>
          <w:rFonts w:hint="eastAsia"/>
          <w:sz w:val="18"/>
          <w:szCs w:val="18"/>
        </w:rPr>
        <w:t>．给水管道应为蓝色环。</w:t>
      </w:r>
    </w:p>
    <w:p w14:paraId="4B45D7E9" w14:textId="768E6348" w:rsidR="00524779" w:rsidRPr="00160068" w:rsidRDefault="00524779" w:rsidP="00160068">
      <w:pPr>
        <w:pStyle w:val="a3"/>
        <w:widowControl/>
        <w:numPr>
          <w:ilvl w:val="3"/>
          <w:numId w:val="9"/>
        </w:numPr>
        <w:ind w:firstLineChars="0"/>
        <w:jc w:val="left"/>
        <w:rPr>
          <w:sz w:val="18"/>
          <w:szCs w:val="18"/>
        </w:rPr>
      </w:pPr>
      <w:r w:rsidRPr="00160068">
        <w:rPr>
          <w:rFonts w:hint="eastAsia"/>
          <w:sz w:val="18"/>
          <w:szCs w:val="18"/>
        </w:rPr>
        <w:t>热水供水管道应为黄色环、热水回水管道应为棕色环。</w:t>
      </w:r>
    </w:p>
    <w:p w14:paraId="5178E434" w14:textId="30FA3D68" w:rsidR="00033D6C" w:rsidRPr="00160068" w:rsidRDefault="00160068" w:rsidP="00160068">
      <w:pPr>
        <w:widowControl/>
        <w:jc w:val="left"/>
        <w:rPr>
          <w:sz w:val="18"/>
          <w:szCs w:val="18"/>
        </w:rPr>
      </w:pPr>
      <w:r>
        <w:rPr>
          <w:rFonts w:hint="eastAsia"/>
          <w:sz w:val="18"/>
          <w:szCs w:val="18"/>
        </w:rPr>
        <w:t>3.3.13.8</w:t>
      </w:r>
      <w:r w:rsidR="00524779" w:rsidRPr="00160068">
        <w:rPr>
          <w:rFonts w:hint="eastAsia"/>
          <w:sz w:val="18"/>
          <w:szCs w:val="18"/>
        </w:rPr>
        <w:t>中水管道、雨水回用和海水利用管道应为淡绿色环。</w:t>
      </w:r>
    </w:p>
    <w:p w14:paraId="25D78193" w14:textId="5FCCC798" w:rsidR="00524779" w:rsidRPr="00033D6C" w:rsidRDefault="00033D6C" w:rsidP="00033D6C">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.13.9</w:t>
      </w:r>
      <w:r w:rsidRPr="00033D6C">
        <w:rPr>
          <w:rFonts w:hint="eastAsia"/>
          <w:sz w:val="18"/>
          <w:szCs w:val="18"/>
        </w:rPr>
        <w:t>.</w:t>
      </w:r>
      <w:r w:rsidR="00524779" w:rsidRPr="00033D6C">
        <w:rPr>
          <w:rFonts w:hint="eastAsia"/>
          <w:sz w:val="18"/>
          <w:szCs w:val="18"/>
        </w:rPr>
        <w:t>排水管道应为黄棕色环。</w:t>
      </w:r>
    </w:p>
    <w:p w14:paraId="5792A058" w14:textId="20A54C9B" w:rsidR="00524779" w:rsidRPr="00524779" w:rsidRDefault="00524779" w:rsidP="00524779">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w:t>
      </w:r>
      <w:r w:rsidR="00033D6C">
        <w:rPr>
          <w:rFonts w:hint="eastAsia"/>
          <w:sz w:val="18"/>
          <w:szCs w:val="18"/>
        </w:rPr>
        <w:t>14</w:t>
      </w:r>
      <w:r>
        <w:rPr>
          <w:rFonts w:hint="eastAsia"/>
          <w:sz w:val="18"/>
          <w:szCs w:val="18"/>
        </w:rPr>
        <w:t>.</w:t>
      </w:r>
      <w:r w:rsidRPr="00524779">
        <w:rPr>
          <w:rFonts w:hint="eastAsia"/>
          <w:sz w:val="18"/>
          <w:szCs w:val="18"/>
        </w:rPr>
        <w:t>管道试压：</w:t>
      </w:r>
    </w:p>
    <w:p w14:paraId="2F1E35CC" w14:textId="2E80D0B5" w:rsidR="00524779" w:rsidRPr="00524779" w:rsidRDefault="00033D6C" w:rsidP="00524779">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.14.</w:t>
      </w:r>
      <w:r w:rsidR="00524779">
        <w:rPr>
          <w:rFonts w:hint="eastAsia"/>
          <w:sz w:val="18"/>
          <w:szCs w:val="18"/>
        </w:rPr>
        <w:t>1.</w:t>
      </w:r>
      <w:r w:rsidR="00524779" w:rsidRPr="00524779">
        <w:rPr>
          <w:rFonts w:hint="eastAsia"/>
          <w:sz w:val="18"/>
          <w:szCs w:val="18"/>
        </w:rPr>
        <w:t>生活给水管试验压力为</w:t>
      </w:r>
      <w:r w:rsidR="00524779" w:rsidRPr="00524779">
        <w:rPr>
          <w:rFonts w:hint="eastAsia"/>
          <w:sz w:val="18"/>
          <w:szCs w:val="18"/>
        </w:rPr>
        <w:t>0.98MPa</w:t>
      </w:r>
      <w:r w:rsidR="00524779" w:rsidRPr="00524779">
        <w:rPr>
          <w:rFonts w:hint="eastAsia"/>
          <w:sz w:val="18"/>
          <w:szCs w:val="18"/>
        </w:rPr>
        <w:t>，试压方法应按《建筑给水排水及采暖工程施工质量验收规范》</w:t>
      </w:r>
      <w:r w:rsidR="00524779" w:rsidRPr="00524779">
        <w:rPr>
          <w:rFonts w:hint="eastAsia"/>
          <w:sz w:val="18"/>
          <w:szCs w:val="18"/>
        </w:rPr>
        <w:t>GB50242-2002</w:t>
      </w:r>
      <w:r w:rsidR="00524779" w:rsidRPr="00524779">
        <w:rPr>
          <w:rFonts w:hint="eastAsia"/>
          <w:sz w:val="18"/>
          <w:szCs w:val="18"/>
        </w:rPr>
        <w:t>的规定执行。</w:t>
      </w:r>
    </w:p>
    <w:p w14:paraId="3502A72E" w14:textId="30199A05" w:rsidR="00524779" w:rsidRPr="00524779" w:rsidRDefault="00033D6C"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.14.</w:t>
      </w:r>
      <w:r w:rsidR="00524779" w:rsidRPr="00524779">
        <w:rPr>
          <w:rFonts w:hint="eastAsia"/>
          <w:sz w:val="18"/>
          <w:szCs w:val="18"/>
        </w:rPr>
        <w:t>2</w:t>
      </w:r>
      <w:r w:rsidR="00524779" w:rsidRPr="00524779">
        <w:rPr>
          <w:rFonts w:hint="eastAsia"/>
          <w:sz w:val="18"/>
          <w:szCs w:val="18"/>
        </w:rPr>
        <w:t>．压力排水管道的试验压力为</w:t>
      </w:r>
      <w:r w:rsidR="00524779" w:rsidRPr="00524779">
        <w:rPr>
          <w:rFonts w:hint="eastAsia"/>
          <w:sz w:val="18"/>
          <w:szCs w:val="18"/>
        </w:rPr>
        <w:t>0.98MPa</w:t>
      </w:r>
      <w:r w:rsidR="00524779" w:rsidRPr="00524779">
        <w:rPr>
          <w:rFonts w:hint="eastAsia"/>
          <w:sz w:val="18"/>
          <w:szCs w:val="18"/>
        </w:rPr>
        <w:t>保持</w:t>
      </w:r>
      <w:r w:rsidR="00524779" w:rsidRPr="00524779">
        <w:rPr>
          <w:rFonts w:hint="eastAsia"/>
          <w:sz w:val="18"/>
          <w:szCs w:val="18"/>
        </w:rPr>
        <w:t>30min</w:t>
      </w:r>
      <w:r w:rsidR="00524779" w:rsidRPr="00524779">
        <w:rPr>
          <w:rFonts w:hint="eastAsia"/>
          <w:sz w:val="18"/>
          <w:szCs w:val="18"/>
        </w:rPr>
        <w:t>，无渗漏为合格。</w:t>
      </w:r>
    </w:p>
    <w:p w14:paraId="41D461E8" w14:textId="03385D8D" w:rsidR="00524779" w:rsidRDefault="00033D6C"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.14.</w:t>
      </w:r>
      <w:r w:rsidR="00524779" w:rsidRPr="00524779">
        <w:rPr>
          <w:rFonts w:hint="eastAsia"/>
          <w:sz w:val="18"/>
          <w:szCs w:val="18"/>
        </w:rPr>
        <w:t>3</w:t>
      </w:r>
      <w:r w:rsidR="00524779" w:rsidRPr="00524779">
        <w:rPr>
          <w:rFonts w:hint="eastAsia"/>
          <w:sz w:val="18"/>
          <w:szCs w:val="18"/>
        </w:rPr>
        <w:t>．重力流排水管道应做灌水</w:t>
      </w:r>
      <w:proofErr w:type="gramStart"/>
      <w:r w:rsidR="00524779" w:rsidRPr="00524779">
        <w:rPr>
          <w:rFonts w:hint="eastAsia"/>
          <w:sz w:val="18"/>
          <w:szCs w:val="18"/>
        </w:rPr>
        <w:t>和通球试验</w:t>
      </w:r>
      <w:proofErr w:type="gramEnd"/>
      <w:r w:rsidR="00524779" w:rsidRPr="00524779">
        <w:rPr>
          <w:rFonts w:hint="eastAsia"/>
          <w:sz w:val="18"/>
          <w:szCs w:val="18"/>
        </w:rPr>
        <w:t>。</w:t>
      </w:r>
    </w:p>
    <w:p w14:paraId="0BBCE517" w14:textId="00CB651D" w:rsidR="00524779" w:rsidRDefault="00033D6C" w:rsidP="00075B54">
      <w:pPr>
        <w:widowControl/>
        <w:jc w:val="left"/>
        <w:rPr>
          <w:sz w:val="18"/>
          <w:szCs w:val="18"/>
        </w:rPr>
      </w:pPr>
      <w:r>
        <w:rPr>
          <w:rFonts w:hint="eastAsia"/>
          <w:sz w:val="18"/>
          <w:szCs w:val="18"/>
        </w:rPr>
        <w:t>3.</w:t>
      </w:r>
      <w:r w:rsidR="00160068">
        <w:rPr>
          <w:rFonts w:hint="eastAsia"/>
          <w:sz w:val="18"/>
          <w:szCs w:val="18"/>
        </w:rPr>
        <w:t>3</w:t>
      </w:r>
      <w:r>
        <w:rPr>
          <w:rFonts w:hint="eastAsia"/>
          <w:sz w:val="18"/>
          <w:szCs w:val="18"/>
        </w:rPr>
        <w:t>.14.</w:t>
      </w:r>
      <w:r w:rsidR="00524779">
        <w:rPr>
          <w:rFonts w:hint="eastAsia"/>
          <w:sz w:val="18"/>
          <w:szCs w:val="18"/>
        </w:rPr>
        <w:t>4</w:t>
      </w:r>
      <w:r w:rsidR="00524779" w:rsidRPr="00524779">
        <w:rPr>
          <w:rFonts w:hint="eastAsia"/>
          <w:sz w:val="18"/>
          <w:szCs w:val="18"/>
        </w:rPr>
        <w:t>．室内、外给水管道的试压符合</w:t>
      </w:r>
      <w:r w:rsidR="00524779" w:rsidRPr="00524779">
        <w:rPr>
          <w:rFonts w:hint="eastAsia"/>
          <w:sz w:val="18"/>
          <w:szCs w:val="18"/>
        </w:rPr>
        <w:t>GB55020-2021</w:t>
      </w:r>
      <w:r w:rsidR="00524779" w:rsidRPr="00524779">
        <w:rPr>
          <w:rFonts w:hint="eastAsia"/>
          <w:sz w:val="18"/>
          <w:szCs w:val="18"/>
        </w:rPr>
        <w:t>第</w:t>
      </w:r>
      <w:r w:rsidR="00524779" w:rsidRPr="00524779">
        <w:rPr>
          <w:rFonts w:hint="eastAsia"/>
          <w:sz w:val="18"/>
          <w:szCs w:val="18"/>
        </w:rPr>
        <w:t>8.3.2</w:t>
      </w:r>
      <w:r w:rsidR="00524779" w:rsidRPr="00524779">
        <w:rPr>
          <w:rFonts w:hint="eastAsia"/>
          <w:sz w:val="18"/>
          <w:szCs w:val="18"/>
        </w:rPr>
        <w:t>条文说明要求，其中水压严密性试验应在水压强度试验和管网冲洗合格后进行。试验压力应为设计工作压力，稳压</w:t>
      </w:r>
      <w:r w:rsidR="00524779" w:rsidRPr="00524779">
        <w:rPr>
          <w:rFonts w:hint="eastAsia"/>
          <w:sz w:val="18"/>
          <w:szCs w:val="18"/>
        </w:rPr>
        <w:t>24h</w:t>
      </w:r>
      <w:r w:rsidR="00524779" w:rsidRPr="00524779">
        <w:rPr>
          <w:rFonts w:hint="eastAsia"/>
          <w:sz w:val="18"/>
          <w:szCs w:val="18"/>
        </w:rPr>
        <w:t>，应无泄漏。</w:t>
      </w:r>
    </w:p>
    <w:p w14:paraId="68AD54BB" w14:textId="77777777" w:rsidR="008B7518" w:rsidRPr="00033D6C" w:rsidRDefault="00033D6C" w:rsidP="00033D6C">
      <w:pPr>
        <w:widowControl/>
        <w:jc w:val="left"/>
        <w:rPr>
          <w:sz w:val="18"/>
          <w:szCs w:val="18"/>
        </w:rPr>
      </w:pPr>
      <w:r>
        <w:rPr>
          <w:rFonts w:hint="eastAsia"/>
          <w:sz w:val="18"/>
          <w:szCs w:val="18"/>
        </w:rPr>
        <w:t>四</w:t>
      </w:r>
      <w:r w:rsidR="008B7518" w:rsidRPr="00033D6C">
        <w:rPr>
          <w:rFonts w:hint="eastAsia"/>
          <w:sz w:val="18"/>
          <w:szCs w:val="18"/>
        </w:rPr>
        <w:t>、动力管道施工</w:t>
      </w:r>
      <w:r>
        <w:rPr>
          <w:rFonts w:hint="eastAsia"/>
          <w:sz w:val="18"/>
          <w:szCs w:val="18"/>
        </w:rPr>
        <w:t>总体</w:t>
      </w:r>
      <w:r w:rsidR="005C4DFA">
        <w:rPr>
          <w:rFonts w:hint="eastAsia"/>
          <w:sz w:val="18"/>
          <w:szCs w:val="18"/>
        </w:rPr>
        <w:t>规范性</w:t>
      </w:r>
      <w:r>
        <w:rPr>
          <w:rFonts w:hint="eastAsia"/>
          <w:sz w:val="18"/>
          <w:szCs w:val="18"/>
        </w:rPr>
        <w:t>要求</w:t>
      </w:r>
    </w:p>
    <w:p w14:paraId="5C987EAC" w14:textId="77777777" w:rsidR="008B7518" w:rsidRPr="00033D6C" w:rsidRDefault="00033D6C" w:rsidP="00033D6C">
      <w:pPr>
        <w:widowControl/>
        <w:jc w:val="left"/>
        <w:rPr>
          <w:sz w:val="18"/>
          <w:szCs w:val="18"/>
        </w:rPr>
      </w:pPr>
      <w:r>
        <w:rPr>
          <w:rFonts w:hint="eastAsia"/>
          <w:sz w:val="18"/>
          <w:szCs w:val="18"/>
        </w:rPr>
        <w:t>4</w:t>
      </w:r>
      <w:r w:rsidR="008B7518" w:rsidRPr="00033D6C">
        <w:rPr>
          <w:rFonts w:hint="eastAsia"/>
          <w:sz w:val="18"/>
          <w:szCs w:val="18"/>
        </w:rPr>
        <w:t>.1</w:t>
      </w:r>
      <w:r w:rsidR="008B7518" w:rsidRPr="00033D6C">
        <w:rPr>
          <w:rFonts w:hint="eastAsia"/>
          <w:sz w:val="18"/>
          <w:szCs w:val="18"/>
        </w:rPr>
        <w:t>管道安装施工总原则</w:t>
      </w:r>
    </w:p>
    <w:p w14:paraId="6140662C" w14:textId="77777777" w:rsidR="008B7518" w:rsidRPr="00033D6C" w:rsidRDefault="008B7518" w:rsidP="00033D6C">
      <w:pPr>
        <w:widowControl/>
        <w:jc w:val="left"/>
        <w:rPr>
          <w:sz w:val="18"/>
          <w:szCs w:val="18"/>
        </w:rPr>
      </w:pPr>
      <w:r w:rsidRPr="00033D6C">
        <w:rPr>
          <w:rFonts w:hint="eastAsia"/>
          <w:sz w:val="18"/>
          <w:szCs w:val="18"/>
        </w:rPr>
        <w:t>管道安装施工总原则：管道安装应遵循先主管、后分支配管，先大管、后小管，先主要管、后次要管。施工位置交叉时，小口径管道让大管道，次要系统管道让主要管道。现场施工根据实际情况采取措施。</w:t>
      </w:r>
    </w:p>
    <w:p w14:paraId="7E9C9014" w14:textId="77777777" w:rsidR="008B7518" w:rsidRPr="00033D6C" w:rsidRDefault="00033D6C" w:rsidP="00033D6C">
      <w:pPr>
        <w:widowControl/>
        <w:jc w:val="left"/>
        <w:rPr>
          <w:sz w:val="18"/>
          <w:szCs w:val="18"/>
        </w:rPr>
      </w:pPr>
      <w:r>
        <w:rPr>
          <w:rFonts w:hint="eastAsia"/>
          <w:sz w:val="18"/>
          <w:szCs w:val="18"/>
        </w:rPr>
        <w:t>4</w:t>
      </w:r>
      <w:r w:rsidR="008B7518" w:rsidRPr="00033D6C">
        <w:rPr>
          <w:rFonts w:hint="eastAsia"/>
          <w:sz w:val="18"/>
          <w:szCs w:val="18"/>
        </w:rPr>
        <w:t>.2</w:t>
      </w:r>
      <w:r w:rsidR="008B7518" w:rsidRPr="00033D6C">
        <w:rPr>
          <w:rFonts w:hint="eastAsia"/>
          <w:sz w:val="18"/>
          <w:szCs w:val="18"/>
        </w:rPr>
        <w:t>主要施工方法及技术要求</w:t>
      </w:r>
    </w:p>
    <w:p w14:paraId="57505742" w14:textId="77777777" w:rsidR="008B7518" w:rsidRPr="00033D6C" w:rsidRDefault="00033D6C" w:rsidP="00033D6C">
      <w:pPr>
        <w:widowControl/>
        <w:jc w:val="left"/>
        <w:rPr>
          <w:sz w:val="18"/>
          <w:szCs w:val="18"/>
        </w:rPr>
      </w:pPr>
      <w:r>
        <w:rPr>
          <w:rFonts w:hint="eastAsia"/>
          <w:sz w:val="18"/>
          <w:szCs w:val="18"/>
        </w:rPr>
        <w:t>4</w:t>
      </w:r>
      <w:r w:rsidR="008B7518" w:rsidRPr="00033D6C">
        <w:rPr>
          <w:rFonts w:hint="eastAsia"/>
          <w:sz w:val="18"/>
          <w:szCs w:val="18"/>
        </w:rPr>
        <w:t>.2.1</w:t>
      </w:r>
      <w:r w:rsidR="008B7518" w:rsidRPr="00033D6C">
        <w:rPr>
          <w:rFonts w:hint="eastAsia"/>
          <w:sz w:val="18"/>
          <w:szCs w:val="18"/>
        </w:rPr>
        <w:t>施工准备</w:t>
      </w:r>
    </w:p>
    <w:p w14:paraId="403072E4" w14:textId="77777777" w:rsidR="008B7518" w:rsidRPr="00033D6C" w:rsidRDefault="00033D6C" w:rsidP="00033D6C">
      <w:pPr>
        <w:widowControl/>
        <w:jc w:val="left"/>
        <w:rPr>
          <w:sz w:val="18"/>
          <w:szCs w:val="18"/>
        </w:rPr>
      </w:pPr>
      <w:r>
        <w:rPr>
          <w:rFonts w:hint="eastAsia"/>
          <w:sz w:val="18"/>
          <w:szCs w:val="18"/>
        </w:rPr>
        <w:t>4</w:t>
      </w:r>
      <w:r w:rsidR="008B7518" w:rsidRPr="00033D6C">
        <w:rPr>
          <w:rFonts w:hint="eastAsia"/>
          <w:sz w:val="18"/>
          <w:szCs w:val="18"/>
        </w:rPr>
        <w:t>.2.1.1</w:t>
      </w:r>
      <w:r w:rsidR="008B7518" w:rsidRPr="00033D6C">
        <w:rPr>
          <w:rFonts w:hint="eastAsia"/>
          <w:sz w:val="18"/>
          <w:szCs w:val="18"/>
        </w:rPr>
        <w:t>组织工程技术人员审阅施工图纸、参加业主主持的设计交底及图纸会审，及时解决图纸设计、规程规范执行以及工程施工等方面存在或可能出现的问题，使施工技术人员进一步了解工程设计意图、特点、质量标准及技术要求。</w:t>
      </w:r>
    </w:p>
    <w:p w14:paraId="1DB46E98" w14:textId="77777777" w:rsidR="008B7518" w:rsidRPr="00033D6C" w:rsidRDefault="00033D6C" w:rsidP="00033D6C">
      <w:pPr>
        <w:widowControl/>
        <w:jc w:val="left"/>
        <w:rPr>
          <w:sz w:val="18"/>
          <w:szCs w:val="18"/>
        </w:rPr>
      </w:pPr>
      <w:r>
        <w:rPr>
          <w:rFonts w:hint="eastAsia"/>
          <w:sz w:val="18"/>
          <w:szCs w:val="18"/>
        </w:rPr>
        <w:t>4</w:t>
      </w:r>
      <w:r w:rsidR="008B7518" w:rsidRPr="00033D6C">
        <w:rPr>
          <w:rFonts w:hint="eastAsia"/>
          <w:sz w:val="18"/>
          <w:szCs w:val="18"/>
        </w:rPr>
        <w:t>.2.1.2</w:t>
      </w:r>
      <w:r w:rsidR="008B7518" w:rsidRPr="00033D6C">
        <w:rPr>
          <w:rFonts w:hint="eastAsia"/>
          <w:sz w:val="18"/>
          <w:szCs w:val="18"/>
        </w:rPr>
        <w:t>施工技术负责人组织有关技术人员、技术工人和有关管理人员，学习施工图纸、技术文件和施工验收标准规范，明确工程质量要求，编制施工技术交底，并向施工人员作好技术交底。</w:t>
      </w:r>
    </w:p>
    <w:p w14:paraId="2E0387EC" w14:textId="77777777" w:rsidR="008B7518" w:rsidRPr="00033D6C" w:rsidRDefault="00033D6C" w:rsidP="00033D6C">
      <w:pPr>
        <w:widowControl/>
        <w:jc w:val="left"/>
        <w:rPr>
          <w:sz w:val="18"/>
          <w:szCs w:val="18"/>
        </w:rPr>
      </w:pPr>
      <w:r>
        <w:rPr>
          <w:rFonts w:hint="eastAsia"/>
          <w:sz w:val="18"/>
          <w:szCs w:val="18"/>
        </w:rPr>
        <w:t>4</w:t>
      </w:r>
      <w:r w:rsidR="008B7518" w:rsidRPr="00033D6C">
        <w:rPr>
          <w:rFonts w:hint="eastAsia"/>
          <w:sz w:val="18"/>
          <w:szCs w:val="18"/>
        </w:rPr>
        <w:t>.2.1.3</w:t>
      </w:r>
      <w:r w:rsidR="008B7518" w:rsidRPr="00033D6C">
        <w:rPr>
          <w:rFonts w:hint="eastAsia"/>
          <w:sz w:val="18"/>
          <w:szCs w:val="18"/>
        </w:rPr>
        <w:t>根据工程需要及工艺要求及时做好进场施焊焊工的培训工作，对进场焊工的施</w:t>
      </w:r>
      <w:proofErr w:type="gramStart"/>
      <w:r w:rsidR="008B7518" w:rsidRPr="00033D6C">
        <w:rPr>
          <w:rFonts w:hint="eastAsia"/>
          <w:sz w:val="18"/>
          <w:szCs w:val="18"/>
        </w:rPr>
        <w:t>焊项目</w:t>
      </w:r>
      <w:proofErr w:type="gramEnd"/>
      <w:r w:rsidR="008B7518" w:rsidRPr="00033D6C">
        <w:rPr>
          <w:rFonts w:hint="eastAsia"/>
          <w:sz w:val="18"/>
          <w:szCs w:val="18"/>
        </w:rPr>
        <w:t>不全者</w:t>
      </w:r>
      <w:proofErr w:type="gramStart"/>
      <w:r w:rsidR="008B7518" w:rsidRPr="00033D6C">
        <w:rPr>
          <w:rFonts w:hint="eastAsia"/>
          <w:sz w:val="18"/>
          <w:szCs w:val="18"/>
        </w:rPr>
        <w:t>进行补项考试</w:t>
      </w:r>
      <w:proofErr w:type="gramEnd"/>
      <w:r w:rsidR="008B7518" w:rsidRPr="00033D6C">
        <w:rPr>
          <w:rFonts w:hint="eastAsia"/>
          <w:sz w:val="18"/>
          <w:szCs w:val="18"/>
        </w:rPr>
        <w:t>，合格后方能施焊，焊工必须持证上岗。</w:t>
      </w:r>
    </w:p>
    <w:p w14:paraId="5882463E"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.2.1.4</w:t>
      </w:r>
      <w:r w:rsidR="008B7518" w:rsidRPr="00033D6C">
        <w:rPr>
          <w:rFonts w:hint="eastAsia"/>
          <w:sz w:val="18"/>
          <w:szCs w:val="18"/>
        </w:rPr>
        <w:t>合理组织安排施工人员、施工设备、工程物资分期进场，以保证工程均衡施工。落实管道工程的机具配置，做好施工机具的检查工作，检查合格工机具按安徽美芝精密制造有限公司要求粘贴合格标识，并定期做复查按标准做好色标，未经检查或不合格机具严禁使用。确保施工机械具备良好的作业工况。</w:t>
      </w:r>
    </w:p>
    <w:p w14:paraId="18CDACBD"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.2.1.5</w:t>
      </w:r>
      <w:r w:rsidR="008B7518" w:rsidRPr="00033D6C">
        <w:rPr>
          <w:rFonts w:hint="eastAsia"/>
          <w:sz w:val="18"/>
          <w:szCs w:val="18"/>
        </w:rPr>
        <w:t>加大材料的管理工作。配备专业的材料管理人员按规定要求做好工程材料的检查验收工作。及时办理报验手续，检验合格后方可使用，</w:t>
      </w:r>
    </w:p>
    <w:p w14:paraId="25689DF0"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.2.1.6</w:t>
      </w:r>
      <w:r w:rsidR="008B7518" w:rsidRPr="00033D6C">
        <w:rPr>
          <w:rFonts w:hint="eastAsia"/>
          <w:sz w:val="18"/>
          <w:szCs w:val="18"/>
        </w:rPr>
        <w:t>施工人员准备：参加施工作业人员必须参加通过美芝的安全技术培训，取得上岗作业资格证书，参加焊接的焊工必须持有关劳动部门考核合格的焊工合格证，并有相应材质的合格项目，并得到业主的认可。</w:t>
      </w:r>
    </w:p>
    <w:p w14:paraId="397FBA68" w14:textId="77777777" w:rsidR="008B7518" w:rsidRPr="00033D6C" w:rsidRDefault="008B7518" w:rsidP="00033D6C">
      <w:pPr>
        <w:widowControl/>
        <w:jc w:val="left"/>
        <w:rPr>
          <w:sz w:val="18"/>
          <w:szCs w:val="18"/>
        </w:rPr>
      </w:pPr>
      <w:r w:rsidRPr="00033D6C">
        <w:rPr>
          <w:rFonts w:hint="eastAsia"/>
          <w:sz w:val="18"/>
          <w:szCs w:val="18"/>
        </w:rPr>
        <w:t>3.2.1.7</w:t>
      </w:r>
      <w:r w:rsidRPr="00033D6C">
        <w:rPr>
          <w:rFonts w:hint="eastAsia"/>
          <w:sz w:val="18"/>
          <w:szCs w:val="18"/>
        </w:rPr>
        <w:t>施工场地的准备：按施工现场总平面布置图的要求，提交一周工作计划交由业主及管廊管理公司审核后</w:t>
      </w:r>
    </w:p>
    <w:p w14:paraId="741F06CA"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.2.2</w:t>
      </w:r>
      <w:r w:rsidR="008B7518" w:rsidRPr="00033D6C">
        <w:rPr>
          <w:rFonts w:hint="eastAsia"/>
          <w:sz w:val="18"/>
          <w:szCs w:val="18"/>
        </w:rPr>
        <w:t>材料质量检验及管理</w:t>
      </w:r>
    </w:p>
    <w:p w14:paraId="65545982" w14:textId="77777777" w:rsidR="008B7518" w:rsidRPr="00033D6C" w:rsidRDefault="008B7518" w:rsidP="00033D6C">
      <w:pPr>
        <w:widowControl/>
        <w:jc w:val="left"/>
        <w:rPr>
          <w:sz w:val="18"/>
          <w:szCs w:val="18"/>
        </w:rPr>
      </w:pPr>
      <w:r w:rsidRPr="00033D6C">
        <w:rPr>
          <w:rFonts w:hint="eastAsia"/>
          <w:sz w:val="18"/>
          <w:szCs w:val="18"/>
        </w:rPr>
        <w:t>按规定要求做好进场物资的检查验收工作，材料堆场分待检区、合格品区、半成品区、不合格品区、废料区；</w:t>
      </w:r>
    </w:p>
    <w:p w14:paraId="6FFAC03E"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.2.2.1</w:t>
      </w:r>
      <w:r w:rsidR="008B7518" w:rsidRPr="00033D6C">
        <w:rPr>
          <w:rFonts w:hint="eastAsia"/>
          <w:sz w:val="18"/>
          <w:szCs w:val="18"/>
        </w:rPr>
        <w:t>做好进场物资如管子、管件、管配件、阀门及安装附件等材料的入库、保管、防护和出库工作。检查验收合格的材料，应及时入库。本工程是管廊管线安装工程，管线材质单一但规格较多，须做好管道内部清洁度保护与检查。</w:t>
      </w:r>
    </w:p>
    <w:p w14:paraId="01ADF992" w14:textId="77777777" w:rsidR="008B7518" w:rsidRPr="00033D6C" w:rsidRDefault="005C4DFA" w:rsidP="00033D6C">
      <w:pPr>
        <w:widowControl/>
        <w:jc w:val="left"/>
        <w:rPr>
          <w:sz w:val="18"/>
          <w:szCs w:val="18"/>
        </w:rPr>
      </w:pPr>
      <w:r>
        <w:rPr>
          <w:rFonts w:hint="eastAsia"/>
          <w:sz w:val="18"/>
          <w:szCs w:val="18"/>
        </w:rPr>
        <w:lastRenderedPageBreak/>
        <w:t>4</w:t>
      </w:r>
      <w:r w:rsidR="008B7518" w:rsidRPr="00033D6C">
        <w:rPr>
          <w:rFonts w:hint="eastAsia"/>
          <w:sz w:val="18"/>
          <w:szCs w:val="18"/>
        </w:rPr>
        <w:t>.2.2.2</w:t>
      </w:r>
      <w:r w:rsidR="008B7518" w:rsidRPr="00033D6C">
        <w:rPr>
          <w:rFonts w:hint="eastAsia"/>
          <w:sz w:val="18"/>
          <w:szCs w:val="18"/>
        </w:rPr>
        <w:t>管子、管件、阀门、垫片、法兰、紧固件及管道支吊架，包括焊材及焊丝等材料必须具备齐全的产品合格证或质保书，否则，不准使用；钢管外径及壁厚尺寸偏差应符合钢管制造标准和规范要求，超标材料杜绝进入施工现场。</w:t>
      </w:r>
    </w:p>
    <w:p w14:paraId="0A4C1103"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.2.2.3</w:t>
      </w:r>
      <w:r w:rsidR="008B7518" w:rsidRPr="00033D6C">
        <w:rPr>
          <w:rFonts w:hint="eastAsia"/>
          <w:sz w:val="18"/>
          <w:szCs w:val="18"/>
        </w:rPr>
        <w:t>碳钢管道、管配件和管道支承件，预先进行防腐处理。</w:t>
      </w:r>
    </w:p>
    <w:p w14:paraId="233551B2"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.2.2.4</w:t>
      </w:r>
      <w:r w:rsidR="008B7518" w:rsidRPr="00033D6C">
        <w:rPr>
          <w:rFonts w:hint="eastAsia"/>
          <w:sz w:val="18"/>
          <w:szCs w:val="18"/>
        </w:rPr>
        <w:t>管子、管配件使用前应按设计要求和质量证明书核对管子的规格、数量和相关证明，若有异议，供货方应按相应的标准作校验性检验或追溯到产品制造单位，异议未解决前，该批管子不得使用。</w:t>
      </w:r>
    </w:p>
    <w:p w14:paraId="4F8BED93"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.2.2.5</w:t>
      </w:r>
      <w:r w:rsidR="008B7518" w:rsidRPr="00033D6C">
        <w:rPr>
          <w:rFonts w:hint="eastAsia"/>
          <w:sz w:val="18"/>
          <w:szCs w:val="18"/>
        </w:rPr>
        <w:t>无缝钢管的连接法兰的密封面应逐个进行检查，法兰的侧面不得有机械加工引起的裂纹、划痕或撞伤等缺陷，法兰平面应与法兰密封面平行。</w:t>
      </w:r>
    </w:p>
    <w:p w14:paraId="4625FBC7"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.2.2.6</w:t>
      </w:r>
      <w:r w:rsidR="008B7518" w:rsidRPr="00033D6C">
        <w:rPr>
          <w:rFonts w:hint="eastAsia"/>
          <w:sz w:val="18"/>
          <w:szCs w:val="18"/>
        </w:rPr>
        <w:t>阀门及其它仪表</w:t>
      </w:r>
      <w:proofErr w:type="gramStart"/>
      <w:r w:rsidR="008B7518" w:rsidRPr="00033D6C">
        <w:rPr>
          <w:rFonts w:hint="eastAsia"/>
          <w:sz w:val="18"/>
          <w:szCs w:val="18"/>
        </w:rPr>
        <w:t>件使用</w:t>
      </w:r>
      <w:proofErr w:type="gramEnd"/>
      <w:r w:rsidR="008B7518" w:rsidRPr="00033D6C">
        <w:rPr>
          <w:rFonts w:hint="eastAsia"/>
          <w:sz w:val="18"/>
          <w:szCs w:val="18"/>
        </w:rPr>
        <w:t>前需对其外观进行检查，发现有疑问及时更换，进行现场外观检查后进行试压工作，本工程所输送介质多种，泄露会造成人员财产损失，由于阀门数量多，本工程采用抽检</w:t>
      </w:r>
      <w:r w:rsidR="008B7518" w:rsidRPr="00033D6C">
        <w:rPr>
          <w:rFonts w:hint="eastAsia"/>
          <w:sz w:val="18"/>
          <w:szCs w:val="18"/>
        </w:rPr>
        <w:t>10%</w:t>
      </w:r>
      <w:r w:rsidR="008B7518" w:rsidRPr="00033D6C">
        <w:rPr>
          <w:rFonts w:hint="eastAsia"/>
          <w:sz w:val="18"/>
          <w:szCs w:val="18"/>
        </w:rPr>
        <w:t>试压方式，阀门试验的介质为无油干燥空气，试验压力按设计文件或</w:t>
      </w:r>
      <w:r w:rsidR="008B7518" w:rsidRPr="00033D6C">
        <w:rPr>
          <w:rFonts w:hint="eastAsia"/>
          <w:sz w:val="18"/>
          <w:szCs w:val="18"/>
        </w:rPr>
        <w:t>GB50235-2010</w:t>
      </w:r>
      <w:r w:rsidR="008B7518" w:rsidRPr="00033D6C">
        <w:rPr>
          <w:rFonts w:hint="eastAsia"/>
          <w:sz w:val="18"/>
          <w:szCs w:val="18"/>
        </w:rPr>
        <w:t>进行，阀门上密封压力为阀门在</w:t>
      </w:r>
      <w:r w:rsidR="008B7518" w:rsidRPr="00033D6C">
        <w:rPr>
          <w:rFonts w:hint="eastAsia"/>
          <w:sz w:val="18"/>
          <w:szCs w:val="18"/>
        </w:rPr>
        <w:t>20</w:t>
      </w:r>
      <w:r w:rsidR="008B7518" w:rsidRPr="00033D6C">
        <w:rPr>
          <w:rFonts w:hint="eastAsia"/>
          <w:sz w:val="18"/>
          <w:szCs w:val="18"/>
        </w:rPr>
        <w:t>℃时最大允许工作压力的</w:t>
      </w:r>
      <w:r w:rsidR="008B7518" w:rsidRPr="00033D6C">
        <w:rPr>
          <w:rFonts w:hint="eastAsia"/>
          <w:sz w:val="18"/>
          <w:szCs w:val="18"/>
        </w:rPr>
        <w:t>1.1</w:t>
      </w:r>
      <w:r w:rsidR="008B7518" w:rsidRPr="00033D6C">
        <w:rPr>
          <w:rFonts w:hint="eastAsia"/>
          <w:sz w:val="18"/>
          <w:szCs w:val="18"/>
        </w:rPr>
        <w:t>倍。试验时应关闭上密封面，并松开填料压盖。阀门在试验压力下的持续时间不小于</w:t>
      </w:r>
      <w:r w:rsidR="008B7518" w:rsidRPr="00033D6C">
        <w:rPr>
          <w:rFonts w:hint="eastAsia"/>
          <w:sz w:val="18"/>
          <w:szCs w:val="18"/>
        </w:rPr>
        <w:t>5</w:t>
      </w:r>
      <w:r w:rsidR="008B7518" w:rsidRPr="00033D6C">
        <w:rPr>
          <w:rFonts w:hint="eastAsia"/>
          <w:sz w:val="18"/>
          <w:szCs w:val="18"/>
        </w:rPr>
        <w:t>分钟，无特殊规定下，试验介质温度应为</w:t>
      </w:r>
      <w:r w:rsidR="008B7518" w:rsidRPr="00033D6C">
        <w:rPr>
          <w:rFonts w:hint="eastAsia"/>
          <w:sz w:val="18"/>
          <w:szCs w:val="18"/>
        </w:rPr>
        <w:t>5-40</w:t>
      </w:r>
      <w:r w:rsidR="008B7518" w:rsidRPr="00033D6C">
        <w:rPr>
          <w:rFonts w:hint="eastAsia"/>
          <w:sz w:val="18"/>
          <w:szCs w:val="18"/>
        </w:rPr>
        <w:t>℃，当低于</w:t>
      </w:r>
      <w:r w:rsidR="008B7518" w:rsidRPr="00033D6C">
        <w:rPr>
          <w:rFonts w:hint="eastAsia"/>
          <w:sz w:val="18"/>
          <w:szCs w:val="18"/>
        </w:rPr>
        <w:t>5</w:t>
      </w:r>
      <w:r w:rsidR="008B7518" w:rsidRPr="00033D6C">
        <w:rPr>
          <w:rFonts w:hint="eastAsia"/>
          <w:sz w:val="18"/>
          <w:szCs w:val="18"/>
        </w:rPr>
        <w:t>℃时应采用升温措施；公称压力小</w:t>
      </w:r>
      <w:r w:rsidR="008B7518" w:rsidRPr="00033D6C">
        <w:rPr>
          <w:rFonts w:hint="eastAsia"/>
          <w:sz w:val="18"/>
          <w:szCs w:val="18"/>
        </w:rPr>
        <w:t>1.0Mpa,</w:t>
      </w:r>
      <w:r w:rsidR="008B7518" w:rsidRPr="00033D6C">
        <w:rPr>
          <w:rFonts w:hint="eastAsia"/>
          <w:sz w:val="18"/>
          <w:szCs w:val="18"/>
        </w:rPr>
        <w:t>且公称直径大于或等于</w:t>
      </w:r>
      <w:r w:rsidR="008B7518" w:rsidRPr="00033D6C">
        <w:rPr>
          <w:rFonts w:hint="eastAsia"/>
          <w:sz w:val="18"/>
          <w:szCs w:val="18"/>
        </w:rPr>
        <w:t>600mm</w:t>
      </w:r>
      <w:r w:rsidR="008B7518" w:rsidRPr="00033D6C">
        <w:rPr>
          <w:rFonts w:hint="eastAsia"/>
          <w:sz w:val="18"/>
          <w:szCs w:val="18"/>
        </w:rPr>
        <w:t>的闸阀可不采用壳体压力试验和闸板密封试验，壳体试验宜在系统试压时按管道系统试验压力进行试验。</w:t>
      </w:r>
    </w:p>
    <w:p w14:paraId="3A38DB82"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.3</w:t>
      </w:r>
      <w:r w:rsidR="008B7518" w:rsidRPr="00033D6C">
        <w:rPr>
          <w:rFonts w:hint="eastAsia"/>
          <w:sz w:val="18"/>
          <w:szCs w:val="18"/>
        </w:rPr>
        <w:t>管道及管配件除锈刷漆</w:t>
      </w:r>
    </w:p>
    <w:p w14:paraId="3249D861" w14:textId="77777777" w:rsidR="008B7518" w:rsidRPr="00033D6C" w:rsidRDefault="008B7518" w:rsidP="00033D6C">
      <w:pPr>
        <w:widowControl/>
        <w:jc w:val="left"/>
        <w:rPr>
          <w:sz w:val="18"/>
          <w:szCs w:val="18"/>
        </w:rPr>
      </w:pPr>
      <w:r w:rsidRPr="00033D6C">
        <w:rPr>
          <w:rFonts w:hint="eastAsia"/>
          <w:sz w:val="18"/>
          <w:szCs w:val="18"/>
        </w:rPr>
        <w:t>管道及管配件应进行喷砂除锈达到</w:t>
      </w:r>
      <w:r w:rsidRPr="00033D6C">
        <w:rPr>
          <w:rFonts w:hint="eastAsia"/>
          <w:sz w:val="18"/>
          <w:szCs w:val="18"/>
        </w:rPr>
        <w:t>Sa2.5</w:t>
      </w:r>
      <w:r w:rsidRPr="00033D6C">
        <w:rPr>
          <w:rFonts w:hint="eastAsia"/>
          <w:sz w:val="18"/>
          <w:szCs w:val="18"/>
        </w:rPr>
        <w:t>级，符合规范后进行油漆喷涂。</w:t>
      </w:r>
    </w:p>
    <w:p w14:paraId="55FEC605"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.4</w:t>
      </w:r>
      <w:r w:rsidR="008B7518" w:rsidRPr="00033D6C">
        <w:rPr>
          <w:rFonts w:hint="eastAsia"/>
          <w:sz w:val="18"/>
          <w:szCs w:val="18"/>
        </w:rPr>
        <w:t>管道预制</w:t>
      </w:r>
    </w:p>
    <w:p w14:paraId="29FFA448"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.4.1</w:t>
      </w:r>
      <w:r w:rsidR="008B7518" w:rsidRPr="00033D6C">
        <w:rPr>
          <w:rFonts w:hint="eastAsia"/>
          <w:sz w:val="18"/>
          <w:szCs w:val="18"/>
        </w:rPr>
        <w:t>预制前应认真熟悉图纸，预制前复核单线图的尺寸、走向，根据</w:t>
      </w:r>
      <w:proofErr w:type="gramStart"/>
      <w:r w:rsidR="008B7518" w:rsidRPr="00033D6C">
        <w:rPr>
          <w:rFonts w:hint="eastAsia"/>
          <w:sz w:val="18"/>
          <w:szCs w:val="18"/>
        </w:rPr>
        <w:t>单线图进行选</w:t>
      </w:r>
      <w:proofErr w:type="gramEnd"/>
      <w:r w:rsidR="008B7518" w:rsidRPr="00033D6C">
        <w:rPr>
          <w:rFonts w:hint="eastAsia"/>
          <w:sz w:val="18"/>
          <w:szCs w:val="18"/>
        </w:rPr>
        <w:t>料、下料。预制好的管段，必须逐根标注管线号和焊口号。管线焊口编号、施</w:t>
      </w:r>
      <w:proofErr w:type="gramStart"/>
      <w:r w:rsidR="008B7518" w:rsidRPr="00033D6C">
        <w:rPr>
          <w:rFonts w:hint="eastAsia"/>
          <w:sz w:val="18"/>
          <w:szCs w:val="18"/>
        </w:rPr>
        <w:t>焊人员</w:t>
      </w:r>
      <w:proofErr w:type="gramEnd"/>
      <w:r w:rsidR="008B7518" w:rsidRPr="00033D6C">
        <w:rPr>
          <w:rFonts w:hint="eastAsia"/>
          <w:sz w:val="18"/>
          <w:szCs w:val="18"/>
        </w:rPr>
        <w:t>代号、固定焊口、探伤结果、返修情况等应在单线图中注明。本工程预制场在厂区内进行，预制深度要求</w:t>
      </w:r>
      <w:r w:rsidR="008B7518" w:rsidRPr="00033D6C">
        <w:rPr>
          <w:rFonts w:hint="eastAsia"/>
          <w:sz w:val="18"/>
          <w:szCs w:val="18"/>
        </w:rPr>
        <w:t>30-40%</w:t>
      </w:r>
      <w:r w:rsidR="008B7518" w:rsidRPr="00033D6C">
        <w:rPr>
          <w:rFonts w:hint="eastAsia"/>
          <w:sz w:val="18"/>
          <w:szCs w:val="18"/>
        </w:rPr>
        <w:t>左右，并保证安装时能调整活口及运输的方便。</w:t>
      </w:r>
      <w:r w:rsidR="008B7518" w:rsidRPr="00033D6C">
        <w:rPr>
          <w:rFonts w:hint="eastAsia"/>
          <w:sz w:val="18"/>
          <w:szCs w:val="18"/>
        </w:rPr>
        <w:t xml:space="preserve"> </w:t>
      </w:r>
      <w:r w:rsidR="008B7518" w:rsidRPr="00033D6C">
        <w:rPr>
          <w:rFonts w:hint="eastAsia"/>
          <w:sz w:val="18"/>
          <w:szCs w:val="18"/>
        </w:rPr>
        <w:t>本次工程预制量相对很少，管线只预制焊接</w:t>
      </w:r>
      <w:proofErr w:type="gramStart"/>
      <w:r w:rsidR="008B7518" w:rsidRPr="00033D6C">
        <w:rPr>
          <w:rFonts w:hint="eastAsia"/>
          <w:sz w:val="18"/>
          <w:szCs w:val="18"/>
        </w:rPr>
        <w:t>一</w:t>
      </w:r>
      <w:proofErr w:type="gramEnd"/>
      <w:r w:rsidR="008B7518" w:rsidRPr="00033D6C">
        <w:rPr>
          <w:rFonts w:hint="eastAsia"/>
          <w:sz w:val="18"/>
          <w:szCs w:val="18"/>
        </w:rPr>
        <w:t>弯头外，计量站焊接法兰短接，其它位置一概不采用预制。</w:t>
      </w:r>
    </w:p>
    <w:p w14:paraId="4F4E184D"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.4.2</w:t>
      </w:r>
      <w:r w:rsidR="008B7518" w:rsidRPr="00033D6C">
        <w:rPr>
          <w:rFonts w:hint="eastAsia"/>
          <w:sz w:val="18"/>
          <w:szCs w:val="18"/>
        </w:rPr>
        <w:t>管道下料及坡口</w:t>
      </w:r>
    </w:p>
    <w:p w14:paraId="02071A04"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w:t>
      </w:r>
      <w:r w:rsidRPr="00033D6C">
        <w:rPr>
          <w:rFonts w:hint="eastAsia"/>
          <w:sz w:val="18"/>
          <w:szCs w:val="18"/>
        </w:rPr>
        <w:t>）在制作前，应清理管子、管件表面的污物和松散外来杂物。管道预制应在平台上进行，管道下料前，应认真审阅图纸、复核其尺寸，确认无误后下料。同时考虑安装时活口预留，调整及运输方便等因素。</w:t>
      </w:r>
    </w:p>
    <w:p w14:paraId="657DCF56"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2</w:t>
      </w:r>
      <w:r w:rsidRPr="00033D6C">
        <w:rPr>
          <w:rFonts w:hint="eastAsia"/>
          <w:sz w:val="18"/>
          <w:szCs w:val="18"/>
        </w:rPr>
        <w:t>）预制管道成品、半成品应逐一编号，与施工图纸衔接对号，并统一运输适当地点堆放，妥善保管。</w:t>
      </w:r>
    </w:p>
    <w:p w14:paraId="268805D1"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3</w:t>
      </w:r>
      <w:r w:rsidRPr="00033D6C">
        <w:rPr>
          <w:rFonts w:hint="eastAsia"/>
          <w:sz w:val="18"/>
          <w:szCs w:val="18"/>
        </w:rPr>
        <w:t>）管子切断与坡口</w:t>
      </w:r>
    </w:p>
    <w:p w14:paraId="4B53D8CD" w14:textId="77777777" w:rsidR="008B7518" w:rsidRPr="00033D6C" w:rsidRDefault="008B7518" w:rsidP="00033D6C">
      <w:pPr>
        <w:widowControl/>
        <w:jc w:val="left"/>
        <w:rPr>
          <w:sz w:val="18"/>
          <w:szCs w:val="18"/>
        </w:rPr>
      </w:pPr>
      <w:r w:rsidRPr="00033D6C">
        <w:rPr>
          <w:rFonts w:hint="eastAsia"/>
          <w:sz w:val="18"/>
          <w:szCs w:val="18"/>
        </w:rPr>
        <w:t>a.</w:t>
      </w:r>
      <w:r w:rsidRPr="00033D6C">
        <w:rPr>
          <w:rFonts w:hint="eastAsia"/>
          <w:sz w:val="18"/>
          <w:szCs w:val="18"/>
        </w:rPr>
        <w:t>本工程碳素钢管，采用机械切割，坡口用砂轮机修磨。</w:t>
      </w:r>
    </w:p>
    <w:p w14:paraId="6AB0FAF3" w14:textId="77777777" w:rsidR="008B7518" w:rsidRPr="00033D6C" w:rsidRDefault="008B7518" w:rsidP="00033D6C">
      <w:pPr>
        <w:widowControl/>
        <w:jc w:val="left"/>
        <w:rPr>
          <w:sz w:val="18"/>
          <w:szCs w:val="18"/>
        </w:rPr>
      </w:pPr>
      <w:r w:rsidRPr="00033D6C">
        <w:rPr>
          <w:rFonts w:hint="eastAsia"/>
          <w:sz w:val="18"/>
          <w:szCs w:val="18"/>
        </w:rPr>
        <w:t>b.</w:t>
      </w:r>
      <w:r w:rsidRPr="00033D6C">
        <w:rPr>
          <w:rFonts w:hint="eastAsia"/>
          <w:sz w:val="18"/>
          <w:szCs w:val="18"/>
        </w:rPr>
        <w:t>不锈钢管道小管</w:t>
      </w:r>
      <w:proofErr w:type="gramStart"/>
      <w:r w:rsidRPr="00033D6C">
        <w:rPr>
          <w:rFonts w:hint="eastAsia"/>
          <w:sz w:val="18"/>
          <w:szCs w:val="18"/>
        </w:rPr>
        <w:t>径</w:t>
      </w:r>
      <w:proofErr w:type="gramEnd"/>
      <w:r w:rsidRPr="00033D6C">
        <w:rPr>
          <w:rFonts w:hint="eastAsia"/>
          <w:sz w:val="18"/>
          <w:szCs w:val="18"/>
        </w:rPr>
        <w:t>采用机械切割，坡口用砂轮机修磨，坡口用角向砂轮机修磨，其砂轮片采用专用不锈钢砂轮片。</w:t>
      </w:r>
    </w:p>
    <w:p w14:paraId="22982B40" w14:textId="77777777" w:rsidR="008B7518" w:rsidRPr="00033D6C" w:rsidRDefault="008B7518" w:rsidP="00033D6C">
      <w:pPr>
        <w:widowControl/>
        <w:jc w:val="left"/>
        <w:rPr>
          <w:sz w:val="18"/>
          <w:szCs w:val="18"/>
        </w:rPr>
      </w:pPr>
      <w:r w:rsidRPr="00033D6C">
        <w:rPr>
          <w:rFonts w:hint="eastAsia"/>
          <w:sz w:val="18"/>
          <w:szCs w:val="18"/>
        </w:rPr>
        <w:t>c.</w:t>
      </w:r>
      <w:r w:rsidRPr="00033D6C">
        <w:rPr>
          <w:rFonts w:hint="eastAsia"/>
          <w:sz w:val="18"/>
          <w:szCs w:val="18"/>
        </w:rPr>
        <w:t>管子的坡</w:t>
      </w:r>
      <w:proofErr w:type="gramStart"/>
      <w:r w:rsidRPr="00033D6C">
        <w:rPr>
          <w:rFonts w:hint="eastAsia"/>
          <w:sz w:val="18"/>
          <w:szCs w:val="18"/>
        </w:rPr>
        <w:t>口质量</w:t>
      </w:r>
      <w:proofErr w:type="gramEnd"/>
      <w:r w:rsidRPr="00033D6C">
        <w:rPr>
          <w:rFonts w:hint="eastAsia"/>
          <w:sz w:val="18"/>
          <w:szCs w:val="18"/>
        </w:rPr>
        <w:t>应符合下列要求：</w:t>
      </w:r>
    </w:p>
    <w:p w14:paraId="42BFEA1A" w14:textId="77777777" w:rsidR="008B7518" w:rsidRPr="00033D6C" w:rsidRDefault="008B7518" w:rsidP="00033D6C">
      <w:pPr>
        <w:widowControl/>
        <w:jc w:val="left"/>
        <w:rPr>
          <w:sz w:val="18"/>
          <w:szCs w:val="18"/>
        </w:rPr>
      </w:pPr>
      <w:r w:rsidRPr="00033D6C">
        <w:rPr>
          <w:rFonts w:hint="eastAsia"/>
          <w:sz w:val="18"/>
          <w:szCs w:val="18"/>
        </w:rPr>
        <w:t>坡口表面平整，不得有裂纹、重皮、毛刺、凸凹、缩口、熔渣、氧化铁、铁屑等应预以清除。管道端面坡口斜偏差为管子直径的</w:t>
      </w:r>
      <w:r w:rsidRPr="00033D6C">
        <w:rPr>
          <w:rFonts w:hint="eastAsia"/>
          <w:sz w:val="18"/>
          <w:szCs w:val="18"/>
        </w:rPr>
        <w:t>1%</w:t>
      </w:r>
      <w:r w:rsidRPr="00033D6C">
        <w:rPr>
          <w:rFonts w:hint="eastAsia"/>
          <w:sz w:val="18"/>
          <w:szCs w:val="18"/>
        </w:rPr>
        <w:t>，但不得大于</w:t>
      </w:r>
      <w:r w:rsidRPr="00033D6C">
        <w:rPr>
          <w:rFonts w:hint="eastAsia"/>
          <w:sz w:val="18"/>
          <w:szCs w:val="18"/>
        </w:rPr>
        <w:t>3mm</w:t>
      </w:r>
      <w:r w:rsidRPr="00033D6C">
        <w:rPr>
          <w:rFonts w:hint="eastAsia"/>
          <w:sz w:val="18"/>
          <w:szCs w:val="18"/>
        </w:rPr>
        <w:t>。</w:t>
      </w:r>
    </w:p>
    <w:p w14:paraId="5784B598"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4</w:t>
      </w:r>
      <w:r w:rsidRPr="00033D6C">
        <w:rPr>
          <w:rFonts w:hint="eastAsia"/>
          <w:sz w:val="18"/>
          <w:szCs w:val="18"/>
        </w:rPr>
        <w:t>）管道及管对口应遵照下列标准：</w:t>
      </w:r>
    </w:p>
    <w:p w14:paraId="1937735E" w14:textId="77777777" w:rsidR="008B7518" w:rsidRPr="00033D6C" w:rsidRDefault="008B7518" w:rsidP="00033D6C">
      <w:pPr>
        <w:widowControl/>
        <w:jc w:val="left"/>
        <w:rPr>
          <w:sz w:val="18"/>
          <w:szCs w:val="18"/>
        </w:rPr>
      </w:pPr>
      <w:r w:rsidRPr="00033D6C">
        <w:rPr>
          <w:rFonts w:hint="eastAsia"/>
          <w:sz w:val="18"/>
          <w:szCs w:val="18"/>
        </w:rPr>
        <w:t>管道对口错边量偏差不超过管道壁厚的</w:t>
      </w:r>
      <w:r w:rsidRPr="00033D6C">
        <w:rPr>
          <w:rFonts w:hint="eastAsia"/>
          <w:sz w:val="18"/>
          <w:szCs w:val="18"/>
        </w:rPr>
        <w:t>1%</w:t>
      </w:r>
      <w:r w:rsidRPr="00033D6C">
        <w:rPr>
          <w:rFonts w:hint="eastAsia"/>
          <w:sz w:val="18"/>
          <w:szCs w:val="18"/>
        </w:rPr>
        <w:t>，且不大于</w:t>
      </w:r>
      <w:r w:rsidRPr="00033D6C">
        <w:rPr>
          <w:rFonts w:hint="eastAsia"/>
          <w:sz w:val="18"/>
          <w:szCs w:val="18"/>
        </w:rPr>
        <w:t>2mm</w:t>
      </w:r>
      <w:r w:rsidRPr="00033D6C">
        <w:rPr>
          <w:rFonts w:hint="eastAsia"/>
          <w:sz w:val="18"/>
          <w:szCs w:val="18"/>
        </w:rPr>
        <w:t>。</w:t>
      </w:r>
    </w:p>
    <w:p w14:paraId="7F51AD3E"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5</w:t>
      </w:r>
      <w:r w:rsidRPr="00033D6C">
        <w:rPr>
          <w:rFonts w:hint="eastAsia"/>
          <w:sz w:val="18"/>
          <w:szCs w:val="18"/>
        </w:rPr>
        <w:t>）预制前应按设计要求核对管子、附件、阀门等的规格、材质、型号，任何材料代用必须经设计单位同意，不允许任意不加区别地以大代小、以厚代薄，以较高等级代替较低等级的材料。</w:t>
      </w:r>
    </w:p>
    <w:p w14:paraId="7B702A64"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6</w:t>
      </w:r>
      <w:r w:rsidRPr="00033D6C">
        <w:rPr>
          <w:rFonts w:hint="eastAsia"/>
          <w:sz w:val="18"/>
          <w:szCs w:val="18"/>
        </w:rPr>
        <w:t>）管道连接：本项目管道工程焊接工艺</w:t>
      </w:r>
      <w:proofErr w:type="gramStart"/>
      <w:r w:rsidRPr="00033D6C">
        <w:rPr>
          <w:rFonts w:hint="eastAsia"/>
          <w:sz w:val="18"/>
          <w:szCs w:val="18"/>
        </w:rPr>
        <w:t>采用氩电联</w:t>
      </w:r>
      <w:proofErr w:type="gramEnd"/>
      <w:r w:rsidRPr="00033D6C">
        <w:rPr>
          <w:rFonts w:hint="eastAsia"/>
          <w:sz w:val="18"/>
          <w:szCs w:val="18"/>
        </w:rPr>
        <w:t>焊接工艺。</w:t>
      </w:r>
    </w:p>
    <w:p w14:paraId="19173CBC"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7</w:t>
      </w:r>
      <w:r w:rsidRPr="00033D6C">
        <w:rPr>
          <w:rFonts w:hint="eastAsia"/>
          <w:sz w:val="18"/>
          <w:szCs w:val="18"/>
        </w:rPr>
        <w:t>）法兰面必须保护好，密封面不得有缺陷存在，已预制到管线上的法兰，须清除表面的铁锈、毛刺及尘土，用厚质塑料布或硬塑料管帽密封，搬运及堆放谨防碰撞或磨擦。</w:t>
      </w:r>
    </w:p>
    <w:p w14:paraId="2B81BC42"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8</w:t>
      </w:r>
      <w:r w:rsidRPr="00033D6C">
        <w:rPr>
          <w:rFonts w:hint="eastAsia"/>
          <w:sz w:val="18"/>
          <w:szCs w:val="18"/>
        </w:rPr>
        <w:t>）弯头使用规定</w:t>
      </w:r>
    </w:p>
    <w:p w14:paraId="2B200027" w14:textId="77777777" w:rsidR="008B7518" w:rsidRPr="00033D6C" w:rsidRDefault="008B7518" w:rsidP="00033D6C">
      <w:pPr>
        <w:widowControl/>
        <w:jc w:val="left"/>
        <w:rPr>
          <w:sz w:val="18"/>
          <w:szCs w:val="18"/>
        </w:rPr>
      </w:pPr>
      <w:r w:rsidRPr="00033D6C">
        <w:rPr>
          <w:rFonts w:hint="eastAsia"/>
          <w:sz w:val="18"/>
          <w:szCs w:val="18"/>
        </w:rPr>
        <w:t>1</w:t>
      </w:r>
      <w:r w:rsidRPr="00033D6C">
        <w:rPr>
          <w:rFonts w:hint="eastAsia"/>
          <w:sz w:val="18"/>
          <w:szCs w:val="18"/>
        </w:rPr>
        <w:t>）选用对焊端的圆弧弯头时应优先采用长半径</w:t>
      </w:r>
      <w:r w:rsidRPr="00033D6C">
        <w:rPr>
          <w:rFonts w:hint="eastAsia"/>
          <w:sz w:val="18"/>
          <w:szCs w:val="18"/>
        </w:rPr>
        <w:t>(R</w:t>
      </w:r>
      <w:r w:rsidRPr="00033D6C">
        <w:rPr>
          <w:rFonts w:hint="eastAsia"/>
          <w:sz w:val="18"/>
          <w:szCs w:val="18"/>
        </w:rPr>
        <w:t>＝</w:t>
      </w:r>
      <w:r w:rsidRPr="00033D6C">
        <w:rPr>
          <w:rFonts w:hint="eastAsia"/>
          <w:sz w:val="18"/>
          <w:szCs w:val="18"/>
        </w:rPr>
        <w:t>1.5D)</w:t>
      </w:r>
      <w:r w:rsidRPr="00033D6C">
        <w:rPr>
          <w:rFonts w:hint="eastAsia"/>
          <w:sz w:val="18"/>
          <w:szCs w:val="18"/>
        </w:rPr>
        <w:t>的弯头。短半径</w:t>
      </w:r>
      <w:r w:rsidRPr="00033D6C">
        <w:rPr>
          <w:rFonts w:hint="eastAsia"/>
          <w:sz w:val="18"/>
          <w:szCs w:val="18"/>
        </w:rPr>
        <w:t>(R</w:t>
      </w:r>
      <w:r w:rsidRPr="00033D6C">
        <w:rPr>
          <w:rFonts w:hint="eastAsia"/>
          <w:sz w:val="18"/>
          <w:szCs w:val="18"/>
        </w:rPr>
        <w:t>＝</w:t>
      </w:r>
      <w:r w:rsidRPr="00033D6C">
        <w:rPr>
          <w:rFonts w:hint="eastAsia"/>
          <w:sz w:val="18"/>
          <w:szCs w:val="18"/>
        </w:rPr>
        <w:t>1.0D)</w:t>
      </w:r>
      <w:proofErr w:type="gramStart"/>
      <w:r w:rsidRPr="00033D6C">
        <w:rPr>
          <w:rFonts w:hint="eastAsia"/>
          <w:sz w:val="18"/>
          <w:szCs w:val="18"/>
        </w:rPr>
        <w:t>弯头仅</w:t>
      </w:r>
      <w:proofErr w:type="gramEnd"/>
      <w:r w:rsidRPr="00033D6C">
        <w:rPr>
          <w:rFonts w:hint="eastAsia"/>
          <w:sz w:val="18"/>
          <w:szCs w:val="18"/>
        </w:rPr>
        <w:t>在管道布置需要时才使用。</w:t>
      </w:r>
    </w:p>
    <w:p w14:paraId="05B29949" w14:textId="77777777" w:rsidR="008B7518" w:rsidRPr="00033D6C" w:rsidRDefault="008B7518" w:rsidP="00033D6C">
      <w:pPr>
        <w:widowControl/>
        <w:jc w:val="left"/>
        <w:rPr>
          <w:sz w:val="18"/>
          <w:szCs w:val="18"/>
        </w:rPr>
      </w:pPr>
      <w:r w:rsidRPr="00033D6C">
        <w:rPr>
          <w:rFonts w:hint="eastAsia"/>
          <w:sz w:val="18"/>
          <w:szCs w:val="18"/>
        </w:rPr>
        <w:t>2</w:t>
      </w:r>
      <w:r w:rsidRPr="00033D6C">
        <w:rPr>
          <w:rFonts w:hint="eastAsia"/>
          <w:sz w:val="18"/>
          <w:szCs w:val="18"/>
        </w:rPr>
        <w:t>）当支管与主管直接连接时，支管不允许插入主管内进行焊接，本装置一般采用成品三通或支管台与主管连接。</w:t>
      </w:r>
    </w:p>
    <w:p w14:paraId="2FAF3314" w14:textId="77777777" w:rsidR="008B7518" w:rsidRPr="00033D6C" w:rsidRDefault="008B7518" w:rsidP="00033D6C">
      <w:pPr>
        <w:widowControl/>
        <w:jc w:val="left"/>
        <w:rPr>
          <w:sz w:val="18"/>
          <w:szCs w:val="18"/>
        </w:rPr>
      </w:pPr>
      <w:r w:rsidRPr="00033D6C">
        <w:rPr>
          <w:rFonts w:hint="eastAsia"/>
          <w:sz w:val="18"/>
          <w:szCs w:val="18"/>
        </w:rPr>
        <w:t>3</w:t>
      </w:r>
      <w:r w:rsidRPr="00033D6C">
        <w:rPr>
          <w:rFonts w:hint="eastAsia"/>
          <w:sz w:val="18"/>
          <w:szCs w:val="18"/>
        </w:rPr>
        <w:t>）管道上的</w:t>
      </w:r>
      <w:proofErr w:type="gramStart"/>
      <w:r w:rsidRPr="00033D6C">
        <w:rPr>
          <w:rFonts w:hint="eastAsia"/>
          <w:sz w:val="18"/>
          <w:szCs w:val="18"/>
        </w:rPr>
        <w:t>仪表取源部件</w:t>
      </w:r>
      <w:proofErr w:type="gramEnd"/>
      <w:r w:rsidRPr="00033D6C">
        <w:rPr>
          <w:rFonts w:hint="eastAsia"/>
          <w:sz w:val="18"/>
          <w:szCs w:val="18"/>
        </w:rPr>
        <w:t>的开孔和焊接应在清洗前进行。并在焊接管道元件前开孔打磨完成。</w:t>
      </w:r>
    </w:p>
    <w:p w14:paraId="6F474A86"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.5</w:t>
      </w:r>
      <w:r w:rsidR="008B7518" w:rsidRPr="00033D6C">
        <w:rPr>
          <w:rFonts w:hint="eastAsia"/>
          <w:sz w:val="18"/>
          <w:szCs w:val="18"/>
        </w:rPr>
        <w:t>支架的制作安装</w:t>
      </w:r>
    </w:p>
    <w:p w14:paraId="1D02E2BB"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 xml:space="preserve">.3.5 </w:t>
      </w:r>
      <w:r w:rsidR="008B7518" w:rsidRPr="00033D6C">
        <w:rPr>
          <w:rFonts w:hint="eastAsia"/>
          <w:sz w:val="18"/>
          <w:szCs w:val="18"/>
        </w:rPr>
        <w:t>按设计核定管道支吊架的结构型式、材质、尺寸及焊接等要求。支架制作，应提前批量进行。制作合格后进行分类存放待用，本工程大部份管道都采用</w:t>
      </w:r>
      <w:r w:rsidR="008B7518" w:rsidRPr="00033D6C">
        <w:rPr>
          <w:rFonts w:hint="eastAsia"/>
          <w:sz w:val="18"/>
          <w:szCs w:val="18"/>
        </w:rPr>
        <w:t>U</w:t>
      </w:r>
      <w:r w:rsidR="008B7518" w:rsidRPr="00033D6C">
        <w:rPr>
          <w:rFonts w:hint="eastAsia"/>
          <w:sz w:val="18"/>
          <w:szCs w:val="18"/>
        </w:rPr>
        <w:t>型卡固定。</w:t>
      </w:r>
    </w:p>
    <w:p w14:paraId="12C0D0B7"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.6</w:t>
      </w:r>
      <w:r w:rsidR="008B7518" w:rsidRPr="00033D6C">
        <w:rPr>
          <w:rFonts w:hint="eastAsia"/>
          <w:sz w:val="18"/>
          <w:szCs w:val="18"/>
        </w:rPr>
        <w:t>管道安装</w:t>
      </w:r>
    </w:p>
    <w:p w14:paraId="0A13B97A"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.6.1</w:t>
      </w:r>
      <w:r w:rsidR="008B7518" w:rsidRPr="00033D6C">
        <w:rPr>
          <w:rFonts w:hint="eastAsia"/>
          <w:sz w:val="18"/>
          <w:szCs w:val="18"/>
        </w:rPr>
        <w:t>一般规定</w:t>
      </w:r>
    </w:p>
    <w:p w14:paraId="31BF2B41"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w:t>
      </w:r>
      <w:r w:rsidRPr="00033D6C">
        <w:rPr>
          <w:rFonts w:hint="eastAsia"/>
          <w:sz w:val="18"/>
          <w:szCs w:val="18"/>
        </w:rPr>
        <w:t>）管道安装应具备下列条件：</w:t>
      </w:r>
    </w:p>
    <w:p w14:paraId="0DEB1D5B" w14:textId="77777777" w:rsidR="008B7518" w:rsidRPr="00033D6C" w:rsidRDefault="008B7518" w:rsidP="00033D6C">
      <w:pPr>
        <w:widowControl/>
        <w:jc w:val="left"/>
        <w:rPr>
          <w:sz w:val="18"/>
          <w:szCs w:val="18"/>
        </w:rPr>
      </w:pPr>
      <w:r w:rsidRPr="00033D6C">
        <w:rPr>
          <w:rFonts w:hint="eastAsia"/>
          <w:sz w:val="18"/>
          <w:szCs w:val="18"/>
        </w:rPr>
        <w:t>1)</w:t>
      </w:r>
      <w:r w:rsidRPr="00033D6C">
        <w:rPr>
          <w:rFonts w:hint="eastAsia"/>
          <w:sz w:val="18"/>
          <w:szCs w:val="18"/>
        </w:rPr>
        <w:t>与管道安装有关的工程经检查合格，满足安装要求。</w:t>
      </w:r>
    </w:p>
    <w:p w14:paraId="0FD1DD24" w14:textId="77777777" w:rsidR="008B7518" w:rsidRPr="00033D6C" w:rsidRDefault="008B7518" w:rsidP="00033D6C">
      <w:pPr>
        <w:widowControl/>
        <w:jc w:val="left"/>
        <w:rPr>
          <w:sz w:val="18"/>
          <w:szCs w:val="18"/>
        </w:rPr>
      </w:pPr>
      <w:r w:rsidRPr="00033D6C">
        <w:rPr>
          <w:rFonts w:hint="eastAsia"/>
          <w:sz w:val="18"/>
          <w:szCs w:val="18"/>
        </w:rPr>
        <w:t>2)</w:t>
      </w:r>
      <w:r w:rsidRPr="00033D6C">
        <w:rPr>
          <w:rFonts w:hint="eastAsia"/>
          <w:sz w:val="18"/>
          <w:szCs w:val="18"/>
        </w:rPr>
        <w:t>与管道连接的</w:t>
      </w:r>
      <w:proofErr w:type="gramStart"/>
      <w:r w:rsidRPr="00033D6C">
        <w:rPr>
          <w:rFonts w:hint="eastAsia"/>
          <w:sz w:val="18"/>
          <w:szCs w:val="18"/>
        </w:rPr>
        <w:t>设备找正合格</w:t>
      </w:r>
      <w:proofErr w:type="gramEnd"/>
      <w:r w:rsidRPr="00033D6C">
        <w:rPr>
          <w:rFonts w:hint="eastAsia"/>
          <w:sz w:val="18"/>
          <w:szCs w:val="18"/>
        </w:rPr>
        <w:t>，固定完毕。</w:t>
      </w:r>
    </w:p>
    <w:p w14:paraId="011D6095" w14:textId="77777777" w:rsidR="008B7518" w:rsidRPr="00033D6C" w:rsidRDefault="008B7518" w:rsidP="00033D6C">
      <w:pPr>
        <w:widowControl/>
        <w:jc w:val="left"/>
        <w:rPr>
          <w:sz w:val="18"/>
          <w:szCs w:val="18"/>
        </w:rPr>
      </w:pPr>
      <w:r w:rsidRPr="00033D6C">
        <w:rPr>
          <w:rFonts w:hint="eastAsia"/>
          <w:sz w:val="18"/>
          <w:szCs w:val="18"/>
        </w:rPr>
        <w:lastRenderedPageBreak/>
        <w:t>3)</w:t>
      </w:r>
      <w:r w:rsidRPr="00033D6C">
        <w:rPr>
          <w:rFonts w:hint="eastAsia"/>
          <w:sz w:val="18"/>
          <w:szCs w:val="18"/>
        </w:rPr>
        <w:t>必须在管道安装前完成的有关工序已进行完毕。</w:t>
      </w:r>
    </w:p>
    <w:p w14:paraId="5F0EF7F0" w14:textId="77777777" w:rsidR="008B7518" w:rsidRPr="00033D6C" w:rsidRDefault="008B7518" w:rsidP="00033D6C">
      <w:pPr>
        <w:widowControl/>
        <w:jc w:val="left"/>
        <w:rPr>
          <w:sz w:val="18"/>
          <w:szCs w:val="18"/>
        </w:rPr>
      </w:pPr>
      <w:r w:rsidRPr="00033D6C">
        <w:rPr>
          <w:rFonts w:hint="eastAsia"/>
          <w:sz w:val="18"/>
          <w:szCs w:val="18"/>
        </w:rPr>
        <w:t>4)</w:t>
      </w:r>
      <w:r w:rsidRPr="00033D6C">
        <w:rPr>
          <w:rFonts w:hint="eastAsia"/>
          <w:sz w:val="18"/>
          <w:szCs w:val="18"/>
        </w:rPr>
        <w:t>管子、管件、阀门等已经检验合格，并具备有关的技术证件。</w:t>
      </w:r>
    </w:p>
    <w:p w14:paraId="5C4A9ACA" w14:textId="77777777" w:rsidR="008B7518" w:rsidRPr="00033D6C" w:rsidRDefault="008B7518" w:rsidP="00033D6C">
      <w:pPr>
        <w:widowControl/>
        <w:jc w:val="left"/>
        <w:rPr>
          <w:sz w:val="18"/>
          <w:szCs w:val="18"/>
        </w:rPr>
      </w:pPr>
      <w:r w:rsidRPr="00033D6C">
        <w:rPr>
          <w:rFonts w:hint="eastAsia"/>
          <w:sz w:val="18"/>
          <w:szCs w:val="18"/>
        </w:rPr>
        <w:t>5)</w:t>
      </w:r>
      <w:r w:rsidRPr="00033D6C">
        <w:rPr>
          <w:rFonts w:hint="eastAsia"/>
          <w:sz w:val="18"/>
          <w:szCs w:val="18"/>
        </w:rPr>
        <w:t>管子、管件、阀门等已按设计要求核对无误，内部已清理干净，不存杂物。</w:t>
      </w:r>
    </w:p>
    <w:p w14:paraId="35210C34" w14:textId="77777777" w:rsidR="008B7518" w:rsidRPr="00033D6C" w:rsidRDefault="008B7518" w:rsidP="00033D6C">
      <w:pPr>
        <w:widowControl/>
        <w:jc w:val="left"/>
        <w:rPr>
          <w:sz w:val="18"/>
          <w:szCs w:val="18"/>
        </w:rPr>
      </w:pPr>
      <w:r w:rsidRPr="00033D6C">
        <w:rPr>
          <w:rFonts w:hint="eastAsia"/>
          <w:sz w:val="18"/>
          <w:szCs w:val="18"/>
        </w:rPr>
        <w:t>6</w:t>
      </w:r>
      <w:r w:rsidRPr="00033D6C">
        <w:rPr>
          <w:rFonts w:hint="eastAsia"/>
          <w:sz w:val="18"/>
          <w:szCs w:val="18"/>
        </w:rPr>
        <w:t>）管道清洗完成，并通过自检、业主黑光灯检查并贴有检查合格标签才允许安装，标签上要注明管线号，管道清洁等级；在安装时如发现管道封口部位有破损，内部有杂物需重新清洗（详见管道清洗施工方案）。</w:t>
      </w:r>
    </w:p>
    <w:p w14:paraId="4FDDF20B"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2</w:t>
      </w:r>
      <w:r w:rsidRPr="00033D6C">
        <w:rPr>
          <w:rFonts w:hint="eastAsia"/>
          <w:sz w:val="18"/>
          <w:szCs w:val="18"/>
        </w:rPr>
        <w:t>）管道开孔应遵照下列标准：</w:t>
      </w:r>
    </w:p>
    <w:p w14:paraId="109B70F5" w14:textId="77777777" w:rsidR="008B7518" w:rsidRPr="00033D6C" w:rsidRDefault="008B7518" w:rsidP="00033D6C">
      <w:pPr>
        <w:widowControl/>
        <w:jc w:val="left"/>
        <w:rPr>
          <w:sz w:val="18"/>
          <w:szCs w:val="18"/>
        </w:rPr>
      </w:pPr>
      <w:r w:rsidRPr="00033D6C">
        <w:rPr>
          <w:rFonts w:hint="eastAsia"/>
          <w:sz w:val="18"/>
          <w:szCs w:val="18"/>
        </w:rPr>
        <w:t>a</w:t>
      </w:r>
      <w:r w:rsidRPr="00033D6C">
        <w:rPr>
          <w:rFonts w:hint="eastAsia"/>
          <w:sz w:val="18"/>
          <w:szCs w:val="18"/>
        </w:rPr>
        <w:t>在管道焊缝上不得开孔。</w:t>
      </w:r>
    </w:p>
    <w:p w14:paraId="36491C21" w14:textId="77777777" w:rsidR="008B7518" w:rsidRPr="00033D6C" w:rsidRDefault="008B7518" w:rsidP="00033D6C">
      <w:pPr>
        <w:widowControl/>
        <w:jc w:val="left"/>
        <w:rPr>
          <w:sz w:val="18"/>
          <w:szCs w:val="18"/>
        </w:rPr>
      </w:pPr>
      <w:r w:rsidRPr="00033D6C">
        <w:rPr>
          <w:rFonts w:hint="eastAsia"/>
          <w:sz w:val="18"/>
          <w:szCs w:val="18"/>
        </w:rPr>
        <w:t>b</w:t>
      </w:r>
      <w:r w:rsidRPr="00033D6C">
        <w:rPr>
          <w:rFonts w:hint="eastAsia"/>
          <w:sz w:val="18"/>
          <w:szCs w:val="18"/>
        </w:rPr>
        <w:t>仪表接点的开孔和焊接应在管道安装前进行。</w:t>
      </w:r>
    </w:p>
    <w:p w14:paraId="2DC8EF83"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3</w:t>
      </w:r>
      <w:r w:rsidRPr="00033D6C">
        <w:rPr>
          <w:rFonts w:hint="eastAsia"/>
          <w:sz w:val="18"/>
          <w:szCs w:val="18"/>
        </w:rPr>
        <w:t>）管道安装的一般要求</w:t>
      </w:r>
    </w:p>
    <w:p w14:paraId="1099400C" w14:textId="77777777" w:rsidR="008B7518" w:rsidRPr="00033D6C" w:rsidRDefault="008B7518" w:rsidP="00033D6C">
      <w:pPr>
        <w:widowControl/>
        <w:jc w:val="left"/>
        <w:rPr>
          <w:sz w:val="18"/>
          <w:szCs w:val="18"/>
        </w:rPr>
      </w:pPr>
      <w:r w:rsidRPr="00033D6C">
        <w:rPr>
          <w:rFonts w:hint="eastAsia"/>
          <w:sz w:val="18"/>
          <w:szCs w:val="18"/>
        </w:rPr>
        <w:t>1)</w:t>
      </w:r>
      <w:r w:rsidRPr="00033D6C">
        <w:rPr>
          <w:rFonts w:hint="eastAsia"/>
          <w:sz w:val="18"/>
          <w:szCs w:val="18"/>
        </w:rPr>
        <w:t>管道安装前，应逐件清除管道组成件内部的杂物，管道上的开孔应在管段安装前完成。管道安装时，应及时调整固定支架，与支承面接触应良好。管道安装工作如有间断，应及时封闭敞开的管口；不锈钢管道安装时，</w:t>
      </w:r>
      <w:proofErr w:type="gramStart"/>
      <w:r w:rsidRPr="00033D6C">
        <w:rPr>
          <w:rFonts w:hint="eastAsia"/>
          <w:sz w:val="18"/>
          <w:szCs w:val="18"/>
        </w:rPr>
        <w:t>不</w:t>
      </w:r>
      <w:proofErr w:type="gramEnd"/>
      <w:r w:rsidRPr="00033D6C">
        <w:rPr>
          <w:rFonts w:hint="eastAsia"/>
          <w:sz w:val="18"/>
          <w:szCs w:val="18"/>
        </w:rPr>
        <w:t>得用铁质工具敲击；不锈钢管与支架之间应垫入不锈钢或橡胶垫片，防止不锈钢管与碳钢直接接触发生渗碳情况，影响管道使用寿命。</w:t>
      </w:r>
    </w:p>
    <w:p w14:paraId="623ABC76" w14:textId="77777777" w:rsidR="008B7518" w:rsidRPr="00033D6C" w:rsidRDefault="008B7518" w:rsidP="00033D6C">
      <w:pPr>
        <w:widowControl/>
        <w:jc w:val="left"/>
        <w:rPr>
          <w:sz w:val="18"/>
          <w:szCs w:val="18"/>
        </w:rPr>
      </w:pPr>
      <w:r w:rsidRPr="00033D6C">
        <w:rPr>
          <w:rFonts w:hint="eastAsia"/>
          <w:sz w:val="18"/>
          <w:szCs w:val="18"/>
        </w:rPr>
        <w:t>2)</w:t>
      </w:r>
      <w:r w:rsidRPr="00033D6C">
        <w:rPr>
          <w:rFonts w:hint="eastAsia"/>
          <w:sz w:val="18"/>
          <w:szCs w:val="18"/>
        </w:rPr>
        <w:t>管道安装时，应检查法兰密封面及垫片，不得有影响密封性能的划痕、锈斑等缺陷存在。阀门、节流孔板、</w:t>
      </w:r>
      <w:proofErr w:type="gramStart"/>
      <w:r w:rsidRPr="00033D6C">
        <w:rPr>
          <w:rFonts w:hint="eastAsia"/>
          <w:sz w:val="18"/>
          <w:szCs w:val="18"/>
        </w:rPr>
        <w:t>仪表取源部件</w:t>
      </w:r>
      <w:proofErr w:type="gramEnd"/>
      <w:r w:rsidRPr="00033D6C">
        <w:rPr>
          <w:rFonts w:hint="eastAsia"/>
          <w:sz w:val="18"/>
          <w:szCs w:val="18"/>
        </w:rPr>
        <w:t>的安装应符合设计及规范要求。在此范围内的焊缝内表面应与管道内表面平齐。温度计套管及其他插入件的安装方向与长度，应符合自控专业的要求。</w:t>
      </w:r>
    </w:p>
    <w:p w14:paraId="025CEC3D" w14:textId="77777777" w:rsidR="008B7518" w:rsidRPr="00033D6C" w:rsidRDefault="008B7518" w:rsidP="00033D6C">
      <w:pPr>
        <w:widowControl/>
        <w:jc w:val="left"/>
        <w:rPr>
          <w:sz w:val="18"/>
          <w:szCs w:val="18"/>
        </w:rPr>
      </w:pPr>
      <w:r w:rsidRPr="00033D6C">
        <w:rPr>
          <w:rFonts w:hint="eastAsia"/>
          <w:sz w:val="18"/>
          <w:szCs w:val="18"/>
        </w:rPr>
        <w:t>3)</w:t>
      </w:r>
      <w:r w:rsidRPr="00033D6C">
        <w:rPr>
          <w:rFonts w:hint="eastAsia"/>
          <w:sz w:val="18"/>
          <w:szCs w:val="18"/>
        </w:rPr>
        <w:t>管子对口时应在接口中心</w:t>
      </w:r>
      <w:r w:rsidRPr="00033D6C">
        <w:rPr>
          <w:rFonts w:hint="eastAsia"/>
          <w:sz w:val="18"/>
          <w:szCs w:val="18"/>
        </w:rPr>
        <w:t>200mm</w:t>
      </w:r>
      <w:r w:rsidRPr="00033D6C">
        <w:rPr>
          <w:rFonts w:hint="eastAsia"/>
          <w:sz w:val="18"/>
          <w:szCs w:val="18"/>
        </w:rPr>
        <w:t>处测量平直度，允许偏差应符合要求。</w:t>
      </w:r>
    </w:p>
    <w:p w14:paraId="41DF8CD1" w14:textId="77777777" w:rsidR="008B7518" w:rsidRPr="00033D6C" w:rsidRDefault="008B7518" w:rsidP="00033D6C">
      <w:pPr>
        <w:widowControl/>
        <w:jc w:val="left"/>
        <w:rPr>
          <w:sz w:val="18"/>
          <w:szCs w:val="18"/>
        </w:rPr>
      </w:pPr>
      <w:r w:rsidRPr="00033D6C">
        <w:rPr>
          <w:rFonts w:hint="eastAsia"/>
          <w:sz w:val="18"/>
          <w:szCs w:val="18"/>
        </w:rPr>
        <w:t>4)</w:t>
      </w:r>
      <w:r w:rsidRPr="00033D6C">
        <w:rPr>
          <w:rFonts w:hint="eastAsia"/>
          <w:sz w:val="18"/>
          <w:szCs w:val="18"/>
        </w:rPr>
        <w:t>管道连接时，</w:t>
      </w:r>
      <w:proofErr w:type="gramStart"/>
      <w:r w:rsidRPr="00033D6C">
        <w:rPr>
          <w:rFonts w:hint="eastAsia"/>
          <w:sz w:val="18"/>
          <w:szCs w:val="18"/>
        </w:rPr>
        <w:t>不</w:t>
      </w:r>
      <w:proofErr w:type="gramEnd"/>
      <w:r w:rsidRPr="00033D6C">
        <w:rPr>
          <w:rFonts w:hint="eastAsia"/>
          <w:sz w:val="18"/>
          <w:szCs w:val="18"/>
        </w:rPr>
        <w:t>得用强力对口、</w:t>
      </w:r>
      <w:proofErr w:type="gramStart"/>
      <w:r w:rsidRPr="00033D6C">
        <w:rPr>
          <w:rFonts w:hint="eastAsia"/>
          <w:sz w:val="18"/>
          <w:szCs w:val="18"/>
        </w:rPr>
        <w:t>加偏垫</w:t>
      </w:r>
      <w:proofErr w:type="gramEnd"/>
      <w:r w:rsidRPr="00033D6C">
        <w:rPr>
          <w:rFonts w:hint="eastAsia"/>
          <w:sz w:val="18"/>
          <w:szCs w:val="18"/>
        </w:rPr>
        <w:t>或加多层垫等方法来消除空隙、偏斜、</w:t>
      </w:r>
      <w:proofErr w:type="gramStart"/>
      <w:r w:rsidRPr="00033D6C">
        <w:rPr>
          <w:rFonts w:hint="eastAsia"/>
          <w:sz w:val="18"/>
          <w:szCs w:val="18"/>
        </w:rPr>
        <w:t>错口或</w:t>
      </w:r>
      <w:proofErr w:type="gramEnd"/>
      <w:r w:rsidRPr="00033D6C">
        <w:rPr>
          <w:rFonts w:hint="eastAsia"/>
          <w:sz w:val="18"/>
          <w:szCs w:val="18"/>
        </w:rPr>
        <w:t>不同心等缺陷。当管道安装有间断时，应及时封闭敞开的管口。</w:t>
      </w:r>
    </w:p>
    <w:p w14:paraId="382A11A9" w14:textId="77777777" w:rsidR="008B7518" w:rsidRPr="00033D6C" w:rsidRDefault="008B7518" w:rsidP="00033D6C">
      <w:pPr>
        <w:widowControl/>
        <w:jc w:val="left"/>
        <w:rPr>
          <w:sz w:val="18"/>
          <w:szCs w:val="18"/>
        </w:rPr>
      </w:pPr>
      <w:r w:rsidRPr="00033D6C">
        <w:rPr>
          <w:rFonts w:hint="eastAsia"/>
          <w:sz w:val="18"/>
          <w:szCs w:val="18"/>
        </w:rPr>
        <w:t>5)</w:t>
      </w:r>
      <w:r w:rsidRPr="00033D6C">
        <w:rPr>
          <w:rFonts w:hint="eastAsia"/>
          <w:sz w:val="18"/>
          <w:szCs w:val="18"/>
        </w:rPr>
        <w:t>法兰连接应使用同一规格螺栓，安装方向应一致。螺栓紧固后应与法兰紧贴。需加垫圈时，每个螺栓不应超过一个，紧固后的螺栓与螺母宜齐平。</w:t>
      </w:r>
    </w:p>
    <w:p w14:paraId="40F441CF" w14:textId="77777777" w:rsidR="008B7518" w:rsidRPr="00033D6C" w:rsidRDefault="008B7518" w:rsidP="00033D6C">
      <w:pPr>
        <w:widowControl/>
        <w:jc w:val="left"/>
        <w:rPr>
          <w:sz w:val="18"/>
          <w:szCs w:val="18"/>
        </w:rPr>
      </w:pPr>
      <w:r w:rsidRPr="00033D6C">
        <w:rPr>
          <w:rFonts w:hint="eastAsia"/>
          <w:sz w:val="18"/>
          <w:szCs w:val="18"/>
        </w:rPr>
        <w:t>6)</w:t>
      </w:r>
      <w:r w:rsidRPr="00033D6C">
        <w:rPr>
          <w:rFonts w:hint="eastAsia"/>
          <w:sz w:val="18"/>
          <w:szCs w:val="18"/>
        </w:rPr>
        <w:t>在进行水平管道对口焊接时，为保证接口处质量，当管径小于</w:t>
      </w:r>
      <w:r w:rsidRPr="00033D6C">
        <w:rPr>
          <w:rFonts w:hint="eastAsia"/>
          <w:sz w:val="18"/>
          <w:szCs w:val="18"/>
        </w:rPr>
        <w:t>300mm</w:t>
      </w:r>
      <w:r w:rsidRPr="00033D6C">
        <w:rPr>
          <w:rFonts w:hint="eastAsia"/>
          <w:sz w:val="18"/>
          <w:szCs w:val="18"/>
        </w:rPr>
        <w:t>时，采取用弧形承托板在管下托住接口处，将接口用定位焊固定，然后去掉承托板再施焊。</w:t>
      </w:r>
    </w:p>
    <w:p w14:paraId="758D6BA0" w14:textId="77777777" w:rsidR="008B7518" w:rsidRPr="00033D6C" w:rsidRDefault="008B7518" w:rsidP="00033D6C">
      <w:pPr>
        <w:widowControl/>
        <w:jc w:val="left"/>
        <w:rPr>
          <w:sz w:val="18"/>
          <w:szCs w:val="18"/>
        </w:rPr>
      </w:pPr>
      <w:r w:rsidRPr="00033D6C">
        <w:rPr>
          <w:rFonts w:hint="eastAsia"/>
          <w:sz w:val="18"/>
          <w:szCs w:val="18"/>
        </w:rPr>
        <w:t>7)</w:t>
      </w:r>
      <w:r w:rsidRPr="00033D6C">
        <w:rPr>
          <w:rFonts w:hint="eastAsia"/>
          <w:sz w:val="18"/>
          <w:szCs w:val="18"/>
        </w:rPr>
        <w:t>管道法兰连接（包括阀门仪表部件等），在自由状态下所有螺栓应能顺利通过，其平行偏差及间距应符合规范规定。</w:t>
      </w:r>
    </w:p>
    <w:p w14:paraId="4D66D9A0" w14:textId="77777777" w:rsidR="008B7518" w:rsidRPr="00033D6C" w:rsidRDefault="008B7518" w:rsidP="00033D6C">
      <w:pPr>
        <w:widowControl/>
        <w:jc w:val="left"/>
        <w:rPr>
          <w:sz w:val="18"/>
          <w:szCs w:val="18"/>
        </w:rPr>
      </w:pPr>
      <w:r w:rsidRPr="00033D6C">
        <w:rPr>
          <w:rFonts w:hint="eastAsia"/>
          <w:sz w:val="18"/>
          <w:szCs w:val="18"/>
        </w:rPr>
        <w:t>8)</w:t>
      </w:r>
      <w:r w:rsidRPr="00033D6C">
        <w:rPr>
          <w:rFonts w:hint="eastAsia"/>
          <w:sz w:val="18"/>
          <w:szCs w:val="18"/>
        </w:rPr>
        <w:t>调节阀组安装，应用预制的短管代替调节阀，安装完毕，取下短管，将两端法兰封闭保护。调节阀要等压力试验后，系统吹</w:t>
      </w:r>
      <w:proofErr w:type="gramStart"/>
      <w:r w:rsidRPr="00033D6C">
        <w:rPr>
          <w:rFonts w:hint="eastAsia"/>
          <w:sz w:val="18"/>
          <w:szCs w:val="18"/>
        </w:rPr>
        <w:t>洗完成</w:t>
      </w:r>
      <w:proofErr w:type="gramEnd"/>
      <w:r w:rsidRPr="00033D6C">
        <w:rPr>
          <w:rFonts w:hint="eastAsia"/>
          <w:sz w:val="18"/>
          <w:szCs w:val="18"/>
        </w:rPr>
        <w:t>后方可进行正式安装。</w:t>
      </w:r>
    </w:p>
    <w:p w14:paraId="7DB7BCBE" w14:textId="77777777" w:rsidR="008B7518" w:rsidRPr="00033D6C" w:rsidRDefault="008B7518" w:rsidP="00033D6C">
      <w:pPr>
        <w:widowControl/>
        <w:jc w:val="left"/>
        <w:rPr>
          <w:sz w:val="18"/>
          <w:szCs w:val="18"/>
        </w:rPr>
      </w:pPr>
      <w:r w:rsidRPr="00033D6C">
        <w:rPr>
          <w:rFonts w:hint="eastAsia"/>
          <w:sz w:val="18"/>
          <w:szCs w:val="18"/>
        </w:rPr>
        <w:t>9)</w:t>
      </w:r>
      <w:r w:rsidRPr="00033D6C">
        <w:rPr>
          <w:rFonts w:hint="eastAsia"/>
          <w:sz w:val="18"/>
          <w:szCs w:val="18"/>
        </w:rPr>
        <w:t>为便于管道系统试压吹扫，吹扫时系统末端需拆除的部位使用临时垫片，等系统吹扫完毕，再逐个换成正式垫片，并作好标记，以防弄错。</w:t>
      </w:r>
    </w:p>
    <w:p w14:paraId="0CD0BB44" w14:textId="77777777" w:rsidR="008B7518" w:rsidRPr="00033D6C" w:rsidRDefault="008B7518" w:rsidP="00033D6C">
      <w:pPr>
        <w:widowControl/>
        <w:jc w:val="left"/>
        <w:rPr>
          <w:sz w:val="18"/>
          <w:szCs w:val="18"/>
        </w:rPr>
      </w:pPr>
      <w:r w:rsidRPr="00033D6C">
        <w:rPr>
          <w:rFonts w:hint="eastAsia"/>
          <w:sz w:val="18"/>
          <w:szCs w:val="18"/>
        </w:rPr>
        <w:t>10)</w:t>
      </w:r>
      <w:r w:rsidRPr="00033D6C">
        <w:rPr>
          <w:rFonts w:hint="eastAsia"/>
          <w:sz w:val="18"/>
          <w:szCs w:val="18"/>
        </w:rPr>
        <w:t>管道静电接地接头间电阻值应符合设计要求，则按设计要求进行跨接。管道系统静电接地引线，对地电阻值及接地位置应符合设计要求。管道的静电接地安装完毕测试合格后，应及时填写管道静电接地测试记录。</w:t>
      </w:r>
    </w:p>
    <w:p w14:paraId="3EACC518" w14:textId="77777777" w:rsidR="008B7518" w:rsidRPr="00033D6C" w:rsidRDefault="008B7518" w:rsidP="00033D6C">
      <w:pPr>
        <w:widowControl/>
        <w:jc w:val="left"/>
        <w:rPr>
          <w:sz w:val="18"/>
          <w:szCs w:val="18"/>
        </w:rPr>
      </w:pPr>
      <w:r w:rsidRPr="00033D6C">
        <w:rPr>
          <w:rFonts w:hint="eastAsia"/>
          <w:sz w:val="18"/>
          <w:szCs w:val="18"/>
        </w:rPr>
        <w:t>11)</w:t>
      </w:r>
      <w:r w:rsidRPr="00033D6C">
        <w:rPr>
          <w:rFonts w:hint="eastAsia"/>
          <w:sz w:val="18"/>
          <w:szCs w:val="18"/>
        </w:rPr>
        <w:t>管道安装时，应使用正式支托架。当使用临时支、托架时，不得将其焊在管道上。在管道安装完毕后，应及时更换成正式支托架。管道安装完毕后，应按设计文件逐个核对、确认支、托架的形式和位置。</w:t>
      </w:r>
    </w:p>
    <w:p w14:paraId="0511F5B3" w14:textId="77777777" w:rsidR="008B7518" w:rsidRPr="00033D6C" w:rsidRDefault="008B7518" w:rsidP="00033D6C">
      <w:pPr>
        <w:widowControl/>
        <w:jc w:val="left"/>
        <w:rPr>
          <w:sz w:val="18"/>
          <w:szCs w:val="18"/>
        </w:rPr>
      </w:pPr>
      <w:r w:rsidRPr="00033D6C">
        <w:rPr>
          <w:rFonts w:hint="eastAsia"/>
          <w:sz w:val="18"/>
          <w:szCs w:val="18"/>
        </w:rPr>
        <w:t>12)</w:t>
      </w:r>
      <w:r w:rsidRPr="00033D6C">
        <w:rPr>
          <w:rFonts w:hint="eastAsia"/>
          <w:sz w:val="18"/>
          <w:szCs w:val="18"/>
        </w:rPr>
        <w:t>管道安装时，氧气管道及阀门要求先脱脂处理，检查合格后方可使用。现场要保护好已脱脂的管子及管件、阀门。在安装前不得再有第二次污染。</w:t>
      </w:r>
    </w:p>
    <w:p w14:paraId="1D0B8E8C" w14:textId="77777777" w:rsidR="008B7518" w:rsidRPr="00033D6C" w:rsidRDefault="008B7518" w:rsidP="00033D6C">
      <w:pPr>
        <w:widowControl/>
        <w:jc w:val="left"/>
        <w:rPr>
          <w:sz w:val="18"/>
          <w:szCs w:val="18"/>
        </w:rPr>
      </w:pPr>
      <w:r w:rsidRPr="00033D6C">
        <w:rPr>
          <w:rFonts w:hint="eastAsia"/>
          <w:sz w:val="18"/>
          <w:szCs w:val="18"/>
        </w:rPr>
        <w:t xml:space="preserve">13) </w:t>
      </w:r>
      <w:r w:rsidRPr="00033D6C">
        <w:rPr>
          <w:rFonts w:hint="eastAsia"/>
          <w:sz w:val="18"/>
          <w:szCs w:val="18"/>
        </w:rPr>
        <w:t>管道安装的允许偏差如下：</w:t>
      </w:r>
    </w:p>
    <w:tbl>
      <w:tblPr>
        <w:tblW w:w="722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2"/>
        <w:gridCol w:w="1620"/>
        <w:gridCol w:w="3912"/>
      </w:tblGrid>
      <w:tr w:rsidR="008B7518" w:rsidRPr="00033D6C" w14:paraId="5A9C1C2E" w14:textId="77777777" w:rsidTr="008B7518">
        <w:trPr>
          <w:cantSplit/>
        </w:trPr>
        <w:tc>
          <w:tcPr>
            <w:tcW w:w="3312" w:type="dxa"/>
            <w:gridSpan w:val="2"/>
            <w:vAlign w:val="center"/>
          </w:tcPr>
          <w:p w14:paraId="5F686560" w14:textId="77777777" w:rsidR="008B7518" w:rsidRPr="00033D6C" w:rsidRDefault="008B7518" w:rsidP="00033D6C">
            <w:pPr>
              <w:widowControl/>
              <w:jc w:val="left"/>
              <w:rPr>
                <w:sz w:val="18"/>
                <w:szCs w:val="18"/>
              </w:rPr>
            </w:pPr>
            <w:r w:rsidRPr="00033D6C">
              <w:rPr>
                <w:rFonts w:hint="eastAsia"/>
                <w:sz w:val="18"/>
                <w:szCs w:val="18"/>
              </w:rPr>
              <w:t>项</w:t>
            </w:r>
            <w:r w:rsidRPr="00033D6C">
              <w:rPr>
                <w:rFonts w:hint="eastAsia"/>
                <w:sz w:val="18"/>
                <w:szCs w:val="18"/>
              </w:rPr>
              <w:t xml:space="preserve">      </w:t>
            </w:r>
            <w:r w:rsidRPr="00033D6C">
              <w:rPr>
                <w:rFonts w:hint="eastAsia"/>
                <w:sz w:val="18"/>
                <w:szCs w:val="18"/>
              </w:rPr>
              <w:t>目</w:t>
            </w:r>
          </w:p>
        </w:tc>
        <w:tc>
          <w:tcPr>
            <w:tcW w:w="3912" w:type="dxa"/>
            <w:vAlign w:val="center"/>
          </w:tcPr>
          <w:p w14:paraId="43060FE2" w14:textId="77777777" w:rsidR="008B7518" w:rsidRPr="00033D6C" w:rsidRDefault="008B7518" w:rsidP="00033D6C">
            <w:pPr>
              <w:widowControl/>
              <w:jc w:val="left"/>
              <w:rPr>
                <w:sz w:val="18"/>
                <w:szCs w:val="18"/>
              </w:rPr>
            </w:pPr>
            <w:r w:rsidRPr="00033D6C">
              <w:rPr>
                <w:rFonts w:hint="eastAsia"/>
                <w:sz w:val="18"/>
                <w:szCs w:val="18"/>
              </w:rPr>
              <w:t>允许偏差（</w:t>
            </w:r>
            <w:r w:rsidRPr="00033D6C">
              <w:rPr>
                <w:rFonts w:hint="eastAsia"/>
                <w:sz w:val="18"/>
                <w:szCs w:val="18"/>
              </w:rPr>
              <w:t>mm</w:t>
            </w:r>
            <w:r w:rsidRPr="00033D6C">
              <w:rPr>
                <w:rFonts w:hint="eastAsia"/>
                <w:sz w:val="18"/>
                <w:szCs w:val="18"/>
              </w:rPr>
              <w:t>）</w:t>
            </w:r>
          </w:p>
        </w:tc>
      </w:tr>
      <w:tr w:rsidR="008B7518" w:rsidRPr="00033D6C" w14:paraId="43F498C2" w14:textId="77777777" w:rsidTr="008B7518">
        <w:trPr>
          <w:cantSplit/>
        </w:trPr>
        <w:tc>
          <w:tcPr>
            <w:tcW w:w="1692" w:type="dxa"/>
            <w:vMerge w:val="restart"/>
            <w:vAlign w:val="center"/>
          </w:tcPr>
          <w:p w14:paraId="31F1EAB3" w14:textId="77777777" w:rsidR="008B7518" w:rsidRPr="00033D6C" w:rsidRDefault="008B7518" w:rsidP="00033D6C">
            <w:pPr>
              <w:widowControl/>
              <w:jc w:val="left"/>
              <w:rPr>
                <w:sz w:val="18"/>
                <w:szCs w:val="18"/>
              </w:rPr>
            </w:pPr>
            <w:r w:rsidRPr="00033D6C">
              <w:rPr>
                <w:rFonts w:hint="eastAsia"/>
                <w:sz w:val="18"/>
                <w:szCs w:val="18"/>
              </w:rPr>
              <w:t>坐标</w:t>
            </w:r>
          </w:p>
        </w:tc>
        <w:tc>
          <w:tcPr>
            <w:tcW w:w="1620" w:type="dxa"/>
            <w:vAlign w:val="center"/>
          </w:tcPr>
          <w:p w14:paraId="28C5B4A3" w14:textId="77777777" w:rsidR="008B7518" w:rsidRPr="00033D6C" w:rsidRDefault="008B7518" w:rsidP="00033D6C">
            <w:pPr>
              <w:widowControl/>
              <w:jc w:val="left"/>
              <w:rPr>
                <w:sz w:val="18"/>
                <w:szCs w:val="18"/>
              </w:rPr>
            </w:pPr>
            <w:r w:rsidRPr="00033D6C">
              <w:rPr>
                <w:rFonts w:hint="eastAsia"/>
                <w:sz w:val="18"/>
                <w:szCs w:val="18"/>
              </w:rPr>
              <w:t>室内</w:t>
            </w:r>
          </w:p>
        </w:tc>
        <w:tc>
          <w:tcPr>
            <w:tcW w:w="3912" w:type="dxa"/>
            <w:vAlign w:val="center"/>
          </w:tcPr>
          <w:p w14:paraId="43AFA25D" w14:textId="77777777" w:rsidR="008B7518" w:rsidRPr="00033D6C" w:rsidRDefault="008B7518" w:rsidP="00033D6C">
            <w:pPr>
              <w:widowControl/>
              <w:jc w:val="left"/>
              <w:rPr>
                <w:sz w:val="18"/>
                <w:szCs w:val="18"/>
              </w:rPr>
            </w:pPr>
            <w:r w:rsidRPr="00033D6C">
              <w:rPr>
                <w:rFonts w:hint="eastAsia"/>
                <w:sz w:val="18"/>
                <w:szCs w:val="18"/>
              </w:rPr>
              <w:t>15</w:t>
            </w:r>
          </w:p>
        </w:tc>
      </w:tr>
      <w:tr w:rsidR="008B7518" w:rsidRPr="00033D6C" w14:paraId="0BC947D2" w14:textId="77777777" w:rsidTr="008B7518">
        <w:trPr>
          <w:cantSplit/>
        </w:trPr>
        <w:tc>
          <w:tcPr>
            <w:tcW w:w="1692" w:type="dxa"/>
            <w:vMerge/>
            <w:vAlign w:val="center"/>
          </w:tcPr>
          <w:p w14:paraId="1995358D" w14:textId="77777777" w:rsidR="008B7518" w:rsidRPr="00033D6C" w:rsidRDefault="008B7518" w:rsidP="00033D6C">
            <w:pPr>
              <w:widowControl/>
              <w:jc w:val="left"/>
              <w:rPr>
                <w:sz w:val="18"/>
                <w:szCs w:val="18"/>
              </w:rPr>
            </w:pPr>
          </w:p>
        </w:tc>
        <w:tc>
          <w:tcPr>
            <w:tcW w:w="1620" w:type="dxa"/>
            <w:vAlign w:val="center"/>
          </w:tcPr>
          <w:p w14:paraId="0C342B5B" w14:textId="77777777" w:rsidR="008B7518" w:rsidRPr="00033D6C" w:rsidRDefault="008B7518" w:rsidP="00033D6C">
            <w:pPr>
              <w:widowControl/>
              <w:jc w:val="left"/>
              <w:rPr>
                <w:sz w:val="18"/>
                <w:szCs w:val="18"/>
              </w:rPr>
            </w:pPr>
            <w:r w:rsidRPr="00033D6C">
              <w:rPr>
                <w:rFonts w:hint="eastAsia"/>
                <w:sz w:val="18"/>
                <w:szCs w:val="18"/>
              </w:rPr>
              <w:t>室外</w:t>
            </w:r>
          </w:p>
        </w:tc>
        <w:tc>
          <w:tcPr>
            <w:tcW w:w="3912" w:type="dxa"/>
            <w:vAlign w:val="center"/>
          </w:tcPr>
          <w:p w14:paraId="48700053" w14:textId="77777777" w:rsidR="008B7518" w:rsidRPr="00033D6C" w:rsidRDefault="008B7518" w:rsidP="00033D6C">
            <w:pPr>
              <w:widowControl/>
              <w:jc w:val="left"/>
              <w:rPr>
                <w:sz w:val="18"/>
                <w:szCs w:val="18"/>
              </w:rPr>
            </w:pPr>
            <w:r w:rsidRPr="00033D6C">
              <w:rPr>
                <w:rFonts w:hint="eastAsia"/>
                <w:sz w:val="18"/>
                <w:szCs w:val="18"/>
              </w:rPr>
              <w:t>25</w:t>
            </w:r>
          </w:p>
        </w:tc>
      </w:tr>
      <w:tr w:rsidR="008B7518" w:rsidRPr="00033D6C" w14:paraId="0AF6835E" w14:textId="77777777" w:rsidTr="008B7518">
        <w:trPr>
          <w:cantSplit/>
        </w:trPr>
        <w:tc>
          <w:tcPr>
            <w:tcW w:w="1692" w:type="dxa"/>
            <w:vMerge w:val="restart"/>
            <w:vAlign w:val="center"/>
          </w:tcPr>
          <w:p w14:paraId="43D50AB2" w14:textId="77777777" w:rsidR="008B7518" w:rsidRPr="00033D6C" w:rsidRDefault="008B7518" w:rsidP="00033D6C">
            <w:pPr>
              <w:widowControl/>
              <w:jc w:val="left"/>
              <w:rPr>
                <w:sz w:val="18"/>
                <w:szCs w:val="18"/>
              </w:rPr>
            </w:pPr>
            <w:r w:rsidRPr="00033D6C">
              <w:rPr>
                <w:rFonts w:hint="eastAsia"/>
                <w:sz w:val="18"/>
                <w:szCs w:val="18"/>
              </w:rPr>
              <w:t>标高</w:t>
            </w:r>
          </w:p>
        </w:tc>
        <w:tc>
          <w:tcPr>
            <w:tcW w:w="1620" w:type="dxa"/>
            <w:vAlign w:val="center"/>
          </w:tcPr>
          <w:p w14:paraId="5F082C79" w14:textId="77777777" w:rsidR="008B7518" w:rsidRPr="00033D6C" w:rsidRDefault="008B7518" w:rsidP="00033D6C">
            <w:pPr>
              <w:widowControl/>
              <w:jc w:val="left"/>
              <w:rPr>
                <w:sz w:val="18"/>
                <w:szCs w:val="18"/>
              </w:rPr>
            </w:pPr>
            <w:r w:rsidRPr="00033D6C">
              <w:rPr>
                <w:rFonts w:hint="eastAsia"/>
                <w:sz w:val="18"/>
                <w:szCs w:val="18"/>
              </w:rPr>
              <w:t>室外</w:t>
            </w:r>
          </w:p>
        </w:tc>
        <w:tc>
          <w:tcPr>
            <w:tcW w:w="3912" w:type="dxa"/>
            <w:vAlign w:val="center"/>
          </w:tcPr>
          <w:p w14:paraId="579F07AE"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20</w:t>
            </w:r>
          </w:p>
        </w:tc>
      </w:tr>
      <w:tr w:rsidR="008B7518" w:rsidRPr="00033D6C" w14:paraId="66D89507" w14:textId="77777777" w:rsidTr="008B7518">
        <w:trPr>
          <w:cantSplit/>
        </w:trPr>
        <w:tc>
          <w:tcPr>
            <w:tcW w:w="1692" w:type="dxa"/>
            <w:vMerge/>
            <w:vAlign w:val="center"/>
          </w:tcPr>
          <w:p w14:paraId="2E1A68DE" w14:textId="77777777" w:rsidR="008B7518" w:rsidRPr="00033D6C" w:rsidRDefault="008B7518" w:rsidP="00033D6C">
            <w:pPr>
              <w:widowControl/>
              <w:jc w:val="left"/>
              <w:rPr>
                <w:sz w:val="18"/>
                <w:szCs w:val="18"/>
              </w:rPr>
            </w:pPr>
          </w:p>
        </w:tc>
        <w:tc>
          <w:tcPr>
            <w:tcW w:w="1620" w:type="dxa"/>
            <w:vAlign w:val="center"/>
          </w:tcPr>
          <w:p w14:paraId="4635DD92" w14:textId="77777777" w:rsidR="008B7518" w:rsidRPr="00033D6C" w:rsidRDefault="008B7518" w:rsidP="00033D6C">
            <w:pPr>
              <w:widowControl/>
              <w:jc w:val="left"/>
              <w:rPr>
                <w:sz w:val="18"/>
                <w:szCs w:val="18"/>
              </w:rPr>
            </w:pPr>
            <w:r w:rsidRPr="00033D6C">
              <w:rPr>
                <w:rFonts w:hint="eastAsia"/>
                <w:sz w:val="18"/>
                <w:szCs w:val="18"/>
              </w:rPr>
              <w:t>室内</w:t>
            </w:r>
          </w:p>
        </w:tc>
        <w:tc>
          <w:tcPr>
            <w:tcW w:w="3912" w:type="dxa"/>
            <w:vAlign w:val="center"/>
          </w:tcPr>
          <w:p w14:paraId="1B820A79"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15</w:t>
            </w:r>
          </w:p>
        </w:tc>
      </w:tr>
      <w:tr w:rsidR="008B7518" w:rsidRPr="00033D6C" w14:paraId="76A7C812" w14:textId="77777777" w:rsidTr="008B7518">
        <w:trPr>
          <w:cantSplit/>
        </w:trPr>
        <w:tc>
          <w:tcPr>
            <w:tcW w:w="1692" w:type="dxa"/>
            <w:vMerge w:val="restart"/>
            <w:vAlign w:val="center"/>
          </w:tcPr>
          <w:p w14:paraId="1DDA1BEA" w14:textId="77777777" w:rsidR="008B7518" w:rsidRPr="00033D6C" w:rsidRDefault="008B7518" w:rsidP="00033D6C">
            <w:pPr>
              <w:widowControl/>
              <w:jc w:val="left"/>
              <w:rPr>
                <w:sz w:val="18"/>
                <w:szCs w:val="18"/>
              </w:rPr>
            </w:pPr>
            <w:r w:rsidRPr="00033D6C">
              <w:rPr>
                <w:rFonts w:hint="eastAsia"/>
                <w:sz w:val="18"/>
                <w:szCs w:val="18"/>
              </w:rPr>
              <w:t>水平管道平直度</w:t>
            </w:r>
          </w:p>
        </w:tc>
        <w:tc>
          <w:tcPr>
            <w:tcW w:w="1620" w:type="dxa"/>
            <w:vAlign w:val="center"/>
          </w:tcPr>
          <w:p w14:paraId="536DA8D6" w14:textId="77777777" w:rsidR="008B7518" w:rsidRPr="00033D6C" w:rsidRDefault="008B7518" w:rsidP="00033D6C">
            <w:pPr>
              <w:widowControl/>
              <w:jc w:val="left"/>
              <w:rPr>
                <w:sz w:val="18"/>
                <w:szCs w:val="18"/>
              </w:rPr>
            </w:pPr>
            <w:r w:rsidRPr="00033D6C">
              <w:rPr>
                <w:rFonts w:hint="eastAsia"/>
                <w:sz w:val="18"/>
                <w:szCs w:val="18"/>
              </w:rPr>
              <w:t>DN</w:t>
            </w:r>
            <w:r w:rsidRPr="00033D6C">
              <w:rPr>
                <w:rFonts w:hint="eastAsia"/>
                <w:sz w:val="18"/>
                <w:szCs w:val="18"/>
              </w:rPr>
              <w:t>≤</w:t>
            </w:r>
            <w:r w:rsidRPr="00033D6C">
              <w:rPr>
                <w:rFonts w:hint="eastAsia"/>
                <w:sz w:val="18"/>
                <w:szCs w:val="18"/>
              </w:rPr>
              <w:t>100</w:t>
            </w:r>
          </w:p>
        </w:tc>
        <w:tc>
          <w:tcPr>
            <w:tcW w:w="3912" w:type="dxa"/>
            <w:vAlign w:val="center"/>
          </w:tcPr>
          <w:p w14:paraId="30F308DD" w14:textId="77777777" w:rsidR="008B7518" w:rsidRPr="00033D6C" w:rsidRDefault="008B7518" w:rsidP="00033D6C">
            <w:pPr>
              <w:widowControl/>
              <w:jc w:val="left"/>
              <w:rPr>
                <w:sz w:val="18"/>
                <w:szCs w:val="18"/>
              </w:rPr>
            </w:pPr>
            <w:r w:rsidRPr="00033D6C">
              <w:rPr>
                <w:rFonts w:hint="eastAsia"/>
                <w:sz w:val="18"/>
                <w:szCs w:val="18"/>
              </w:rPr>
              <w:t>2L</w:t>
            </w:r>
            <w:r w:rsidRPr="00033D6C">
              <w:rPr>
                <w:rFonts w:hint="eastAsia"/>
                <w:sz w:val="18"/>
                <w:szCs w:val="18"/>
              </w:rPr>
              <w:t>‰最大</w:t>
            </w:r>
            <w:r w:rsidRPr="00033D6C">
              <w:rPr>
                <w:rFonts w:hint="eastAsia"/>
                <w:sz w:val="18"/>
                <w:szCs w:val="18"/>
              </w:rPr>
              <w:t>50</w:t>
            </w:r>
          </w:p>
        </w:tc>
      </w:tr>
      <w:tr w:rsidR="008B7518" w:rsidRPr="00033D6C" w14:paraId="3D278545" w14:textId="77777777" w:rsidTr="008B7518">
        <w:trPr>
          <w:cantSplit/>
        </w:trPr>
        <w:tc>
          <w:tcPr>
            <w:tcW w:w="1692" w:type="dxa"/>
            <w:vMerge/>
            <w:vAlign w:val="center"/>
          </w:tcPr>
          <w:p w14:paraId="1DB346D0" w14:textId="77777777" w:rsidR="008B7518" w:rsidRPr="00033D6C" w:rsidRDefault="008B7518" w:rsidP="00033D6C">
            <w:pPr>
              <w:widowControl/>
              <w:jc w:val="left"/>
              <w:rPr>
                <w:sz w:val="18"/>
                <w:szCs w:val="18"/>
              </w:rPr>
            </w:pPr>
          </w:p>
        </w:tc>
        <w:tc>
          <w:tcPr>
            <w:tcW w:w="1620" w:type="dxa"/>
            <w:vAlign w:val="center"/>
          </w:tcPr>
          <w:p w14:paraId="01B05F2D" w14:textId="77777777" w:rsidR="008B7518" w:rsidRPr="00033D6C" w:rsidRDefault="008B7518" w:rsidP="00033D6C">
            <w:pPr>
              <w:widowControl/>
              <w:jc w:val="left"/>
              <w:rPr>
                <w:sz w:val="18"/>
                <w:szCs w:val="18"/>
              </w:rPr>
            </w:pPr>
            <w:r w:rsidRPr="00033D6C">
              <w:rPr>
                <w:rFonts w:hint="eastAsia"/>
                <w:sz w:val="18"/>
                <w:szCs w:val="18"/>
              </w:rPr>
              <w:t>DN</w:t>
            </w:r>
            <w:r w:rsidRPr="00033D6C">
              <w:rPr>
                <w:rFonts w:hint="eastAsia"/>
                <w:sz w:val="18"/>
                <w:szCs w:val="18"/>
              </w:rPr>
              <w:t>＞</w:t>
            </w:r>
            <w:r w:rsidRPr="00033D6C">
              <w:rPr>
                <w:rFonts w:hint="eastAsia"/>
                <w:sz w:val="18"/>
                <w:szCs w:val="18"/>
              </w:rPr>
              <w:t>100</w:t>
            </w:r>
          </w:p>
        </w:tc>
        <w:tc>
          <w:tcPr>
            <w:tcW w:w="3912" w:type="dxa"/>
            <w:vAlign w:val="center"/>
          </w:tcPr>
          <w:p w14:paraId="663FEB01" w14:textId="77777777" w:rsidR="008B7518" w:rsidRPr="00033D6C" w:rsidRDefault="008B7518" w:rsidP="00033D6C">
            <w:pPr>
              <w:widowControl/>
              <w:jc w:val="left"/>
              <w:rPr>
                <w:sz w:val="18"/>
                <w:szCs w:val="18"/>
              </w:rPr>
            </w:pPr>
            <w:r w:rsidRPr="00033D6C">
              <w:rPr>
                <w:rFonts w:hint="eastAsia"/>
                <w:sz w:val="18"/>
                <w:szCs w:val="18"/>
              </w:rPr>
              <w:t>3L</w:t>
            </w:r>
            <w:r w:rsidRPr="00033D6C">
              <w:rPr>
                <w:rFonts w:hint="eastAsia"/>
                <w:sz w:val="18"/>
                <w:szCs w:val="18"/>
              </w:rPr>
              <w:t>‰最大</w:t>
            </w:r>
            <w:r w:rsidRPr="00033D6C">
              <w:rPr>
                <w:rFonts w:hint="eastAsia"/>
                <w:sz w:val="18"/>
                <w:szCs w:val="18"/>
              </w:rPr>
              <w:t>80</w:t>
            </w:r>
          </w:p>
        </w:tc>
      </w:tr>
      <w:tr w:rsidR="008B7518" w:rsidRPr="00033D6C" w14:paraId="60F681D9" w14:textId="77777777" w:rsidTr="008B7518">
        <w:trPr>
          <w:cantSplit/>
        </w:trPr>
        <w:tc>
          <w:tcPr>
            <w:tcW w:w="1692" w:type="dxa"/>
            <w:vAlign w:val="center"/>
          </w:tcPr>
          <w:p w14:paraId="303074DF" w14:textId="77777777" w:rsidR="008B7518" w:rsidRPr="00033D6C" w:rsidRDefault="008B7518" w:rsidP="00033D6C">
            <w:pPr>
              <w:widowControl/>
              <w:jc w:val="left"/>
              <w:rPr>
                <w:sz w:val="18"/>
                <w:szCs w:val="18"/>
              </w:rPr>
            </w:pPr>
            <w:r w:rsidRPr="00033D6C">
              <w:rPr>
                <w:rFonts w:hint="eastAsia"/>
                <w:sz w:val="18"/>
                <w:szCs w:val="18"/>
              </w:rPr>
              <w:t>立管铅垂度</w:t>
            </w:r>
          </w:p>
        </w:tc>
        <w:tc>
          <w:tcPr>
            <w:tcW w:w="1620" w:type="dxa"/>
            <w:vAlign w:val="center"/>
          </w:tcPr>
          <w:p w14:paraId="4E004975" w14:textId="77777777" w:rsidR="008B7518" w:rsidRPr="00033D6C" w:rsidRDefault="008B7518" w:rsidP="00033D6C">
            <w:pPr>
              <w:widowControl/>
              <w:jc w:val="left"/>
              <w:rPr>
                <w:sz w:val="18"/>
                <w:szCs w:val="18"/>
              </w:rPr>
            </w:pPr>
          </w:p>
        </w:tc>
        <w:tc>
          <w:tcPr>
            <w:tcW w:w="3912" w:type="dxa"/>
            <w:vAlign w:val="center"/>
          </w:tcPr>
          <w:p w14:paraId="7C0EDB0D" w14:textId="77777777" w:rsidR="008B7518" w:rsidRPr="00033D6C" w:rsidRDefault="008B7518" w:rsidP="00033D6C">
            <w:pPr>
              <w:widowControl/>
              <w:jc w:val="left"/>
              <w:rPr>
                <w:sz w:val="18"/>
                <w:szCs w:val="18"/>
              </w:rPr>
            </w:pPr>
            <w:r w:rsidRPr="00033D6C">
              <w:rPr>
                <w:rFonts w:hint="eastAsia"/>
                <w:sz w:val="18"/>
                <w:szCs w:val="18"/>
              </w:rPr>
              <w:t>5L</w:t>
            </w:r>
            <w:r w:rsidRPr="00033D6C">
              <w:rPr>
                <w:rFonts w:hint="eastAsia"/>
                <w:sz w:val="18"/>
                <w:szCs w:val="18"/>
              </w:rPr>
              <w:t>‰最大</w:t>
            </w:r>
            <w:r w:rsidRPr="00033D6C">
              <w:rPr>
                <w:rFonts w:hint="eastAsia"/>
                <w:sz w:val="18"/>
                <w:szCs w:val="18"/>
              </w:rPr>
              <w:t>30</w:t>
            </w:r>
          </w:p>
        </w:tc>
      </w:tr>
      <w:tr w:rsidR="008B7518" w:rsidRPr="00033D6C" w14:paraId="63F844F6" w14:textId="77777777" w:rsidTr="008B7518">
        <w:trPr>
          <w:cantSplit/>
        </w:trPr>
        <w:tc>
          <w:tcPr>
            <w:tcW w:w="1692" w:type="dxa"/>
            <w:vAlign w:val="center"/>
          </w:tcPr>
          <w:p w14:paraId="6BE0530C" w14:textId="77777777" w:rsidR="008B7518" w:rsidRPr="00033D6C" w:rsidRDefault="008B7518" w:rsidP="00033D6C">
            <w:pPr>
              <w:widowControl/>
              <w:jc w:val="left"/>
              <w:rPr>
                <w:sz w:val="18"/>
                <w:szCs w:val="18"/>
              </w:rPr>
            </w:pPr>
            <w:r w:rsidRPr="00033D6C">
              <w:rPr>
                <w:rFonts w:hint="eastAsia"/>
                <w:sz w:val="18"/>
                <w:szCs w:val="18"/>
              </w:rPr>
              <w:t>成排管道间距</w:t>
            </w:r>
          </w:p>
        </w:tc>
        <w:tc>
          <w:tcPr>
            <w:tcW w:w="1620" w:type="dxa"/>
            <w:vAlign w:val="center"/>
          </w:tcPr>
          <w:p w14:paraId="17DEDECF" w14:textId="77777777" w:rsidR="008B7518" w:rsidRPr="00033D6C" w:rsidRDefault="008B7518" w:rsidP="00033D6C">
            <w:pPr>
              <w:widowControl/>
              <w:jc w:val="left"/>
              <w:rPr>
                <w:sz w:val="18"/>
                <w:szCs w:val="18"/>
              </w:rPr>
            </w:pPr>
          </w:p>
        </w:tc>
        <w:tc>
          <w:tcPr>
            <w:tcW w:w="3912" w:type="dxa"/>
            <w:vAlign w:val="center"/>
          </w:tcPr>
          <w:p w14:paraId="5C1670F5" w14:textId="77777777" w:rsidR="008B7518" w:rsidRPr="00033D6C" w:rsidRDefault="008B7518" w:rsidP="00033D6C">
            <w:pPr>
              <w:widowControl/>
              <w:jc w:val="left"/>
              <w:rPr>
                <w:sz w:val="18"/>
                <w:szCs w:val="18"/>
              </w:rPr>
            </w:pPr>
            <w:r w:rsidRPr="00033D6C">
              <w:rPr>
                <w:rFonts w:hint="eastAsia"/>
                <w:sz w:val="18"/>
                <w:szCs w:val="18"/>
              </w:rPr>
              <w:t>15</w:t>
            </w:r>
          </w:p>
        </w:tc>
      </w:tr>
      <w:tr w:rsidR="008B7518" w:rsidRPr="00033D6C" w14:paraId="53A66C56" w14:textId="77777777" w:rsidTr="008B7518">
        <w:trPr>
          <w:cantSplit/>
        </w:trPr>
        <w:tc>
          <w:tcPr>
            <w:tcW w:w="1692" w:type="dxa"/>
            <w:vAlign w:val="center"/>
          </w:tcPr>
          <w:p w14:paraId="467A8907" w14:textId="77777777" w:rsidR="008B7518" w:rsidRPr="00033D6C" w:rsidRDefault="008B7518" w:rsidP="00033D6C">
            <w:pPr>
              <w:widowControl/>
              <w:jc w:val="left"/>
              <w:rPr>
                <w:sz w:val="18"/>
                <w:szCs w:val="18"/>
              </w:rPr>
            </w:pPr>
            <w:r w:rsidRPr="00033D6C">
              <w:rPr>
                <w:rFonts w:hint="eastAsia"/>
                <w:sz w:val="18"/>
                <w:szCs w:val="18"/>
              </w:rPr>
              <w:t>交叉管的外壁或绝热层间距</w:t>
            </w:r>
          </w:p>
        </w:tc>
        <w:tc>
          <w:tcPr>
            <w:tcW w:w="1620" w:type="dxa"/>
            <w:vAlign w:val="center"/>
          </w:tcPr>
          <w:p w14:paraId="65E7AE74" w14:textId="77777777" w:rsidR="008B7518" w:rsidRPr="00033D6C" w:rsidRDefault="008B7518" w:rsidP="00033D6C">
            <w:pPr>
              <w:widowControl/>
              <w:jc w:val="left"/>
              <w:rPr>
                <w:sz w:val="18"/>
                <w:szCs w:val="18"/>
              </w:rPr>
            </w:pPr>
          </w:p>
        </w:tc>
        <w:tc>
          <w:tcPr>
            <w:tcW w:w="3912" w:type="dxa"/>
            <w:vAlign w:val="center"/>
          </w:tcPr>
          <w:p w14:paraId="041C7AFA" w14:textId="77777777" w:rsidR="008B7518" w:rsidRPr="00033D6C" w:rsidRDefault="008B7518" w:rsidP="00033D6C">
            <w:pPr>
              <w:widowControl/>
              <w:jc w:val="left"/>
              <w:rPr>
                <w:sz w:val="18"/>
                <w:szCs w:val="18"/>
              </w:rPr>
            </w:pPr>
            <w:r w:rsidRPr="00033D6C">
              <w:rPr>
                <w:rFonts w:hint="eastAsia"/>
                <w:sz w:val="18"/>
                <w:szCs w:val="18"/>
              </w:rPr>
              <w:t>20</w:t>
            </w:r>
          </w:p>
        </w:tc>
      </w:tr>
    </w:tbl>
    <w:p w14:paraId="3296FCD4" w14:textId="77777777" w:rsidR="008B7518" w:rsidRPr="00033D6C" w:rsidRDefault="008B7518" w:rsidP="00033D6C">
      <w:pPr>
        <w:widowControl/>
        <w:jc w:val="left"/>
        <w:rPr>
          <w:sz w:val="18"/>
          <w:szCs w:val="18"/>
        </w:rPr>
      </w:pPr>
      <w:r w:rsidRPr="00033D6C">
        <w:rPr>
          <w:rFonts w:hint="eastAsia"/>
          <w:sz w:val="18"/>
          <w:szCs w:val="18"/>
        </w:rPr>
        <w:t>14)</w:t>
      </w:r>
      <w:r w:rsidRPr="00033D6C">
        <w:rPr>
          <w:rFonts w:hint="eastAsia"/>
          <w:sz w:val="18"/>
          <w:szCs w:val="18"/>
        </w:rPr>
        <w:t>与</w:t>
      </w:r>
      <w:proofErr w:type="gramStart"/>
      <w:r w:rsidRPr="00033D6C">
        <w:rPr>
          <w:rFonts w:hint="eastAsia"/>
          <w:sz w:val="18"/>
          <w:szCs w:val="18"/>
        </w:rPr>
        <w:t>动设备</w:t>
      </w:r>
      <w:proofErr w:type="gramEnd"/>
      <w:r w:rsidRPr="00033D6C">
        <w:rPr>
          <w:rFonts w:hint="eastAsia"/>
          <w:sz w:val="18"/>
          <w:szCs w:val="18"/>
        </w:rPr>
        <w:t>相连的管道，其固定焊口应远离机器。</w:t>
      </w:r>
    </w:p>
    <w:p w14:paraId="656E25D5" w14:textId="77777777" w:rsidR="008B7518" w:rsidRPr="00033D6C" w:rsidRDefault="008B7518" w:rsidP="00033D6C">
      <w:pPr>
        <w:widowControl/>
        <w:jc w:val="left"/>
        <w:rPr>
          <w:sz w:val="18"/>
          <w:szCs w:val="18"/>
        </w:rPr>
      </w:pPr>
      <w:r w:rsidRPr="00033D6C">
        <w:rPr>
          <w:rFonts w:hint="eastAsia"/>
          <w:sz w:val="18"/>
          <w:szCs w:val="18"/>
        </w:rPr>
        <w:t>管道与机器连接前，应在自由状态下，检验法兰的平行度和同轴度，允许偏差如下：</w:t>
      </w:r>
    </w:p>
    <w:tbl>
      <w:tblPr>
        <w:tblpPr w:leftFromText="180" w:rightFromText="180" w:vertAnchor="text" w:horzAnchor="page" w:tblpX="2092" w:tblpY="494"/>
        <w:tblOverlap w:val="never"/>
        <w:tblW w:w="7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4"/>
        <w:gridCol w:w="2504"/>
        <w:gridCol w:w="2504"/>
      </w:tblGrid>
      <w:tr w:rsidR="008B7518" w:rsidRPr="00033D6C" w14:paraId="574B0AC4" w14:textId="77777777" w:rsidTr="008B7518">
        <w:tc>
          <w:tcPr>
            <w:tcW w:w="2504" w:type="dxa"/>
            <w:vAlign w:val="center"/>
          </w:tcPr>
          <w:p w14:paraId="4DAE4DE5" w14:textId="77777777" w:rsidR="008B7518" w:rsidRPr="00033D6C" w:rsidRDefault="008B7518" w:rsidP="00033D6C">
            <w:pPr>
              <w:widowControl/>
              <w:jc w:val="left"/>
              <w:rPr>
                <w:sz w:val="18"/>
                <w:szCs w:val="18"/>
              </w:rPr>
            </w:pPr>
            <w:r w:rsidRPr="00033D6C">
              <w:rPr>
                <w:rFonts w:hint="eastAsia"/>
                <w:sz w:val="18"/>
                <w:szCs w:val="18"/>
              </w:rPr>
              <w:t>机器转速子</w:t>
            </w:r>
            <w:r w:rsidRPr="00033D6C">
              <w:rPr>
                <w:rFonts w:hint="eastAsia"/>
                <w:sz w:val="18"/>
                <w:szCs w:val="18"/>
              </w:rPr>
              <w:t>r/min</w:t>
            </w:r>
          </w:p>
        </w:tc>
        <w:tc>
          <w:tcPr>
            <w:tcW w:w="2504" w:type="dxa"/>
            <w:vAlign w:val="center"/>
          </w:tcPr>
          <w:p w14:paraId="32EF2B26" w14:textId="77777777" w:rsidR="008B7518" w:rsidRPr="00033D6C" w:rsidRDefault="008B7518" w:rsidP="00033D6C">
            <w:pPr>
              <w:widowControl/>
              <w:jc w:val="left"/>
              <w:rPr>
                <w:sz w:val="18"/>
                <w:szCs w:val="18"/>
              </w:rPr>
            </w:pPr>
            <w:r w:rsidRPr="00033D6C">
              <w:rPr>
                <w:rFonts w:hint="eastAsia"/>
                <w:sz w:val="18"/>
                <w:szCs w:val="18"/>
              </w:rPr>
              <w:t>平行度</w:t>
            </w:r>
            <w:r w:rsidRPr="00033D6C">
              <w:rPr>
                <w:rFonts w:hint="eastAsia"/>
                <w:sz w:val="18"/>
                <w:szCs w:val="18"/>
              </w:rPr>
              <w:t>mm</w:t>
            </w:r>
          </w:p>
        </w:tc>
        <w:tc>
          <w:tcPr>
            <w:tcW w:w="2504" w:type="dxa"/>
            <w:vAlign w:val="center"/>
          </w:tcPr>
          <w:p w14:paraId="1C572C4B" w14:textId="77777777" w:rsidR="008B7518" w:rsidRPr="00033D6C" w:rsidRDefault="008B7518" w:rsidP="00033D6C">
            <w:pPr>
              <w:widowControl/>
              <w:jc w:val="left"/>
              <w:rPr>
                <w:sz w:val="18"/>
                <w:szCs w:val="18"/>
              </w:rPr>
            </w:pPr>
            <w:r w:rsidRPr="00033D6C">
              <w:rPr>
                <w:rFonts w:hint="eastAsia"/>
                <w:sz w:val="18"/>
                <w:szCs w:val="18"/>
              </w:rPr>
              <w:t>同轴度</w:t>
            </w:r>
            <w:r w:rsidRPr="00033D6C">
              <w:rPr>
                <w:rFonts w:hint="eastAsia"/>
                <w:sz w:val="18"/>
                <w:szCs w:val="18"/>
              </w:rPr>
              <w:t>mm</w:t>
            </w:r>
          </w:p>
        </w:tc>
      </w:tr>
      <w:tr w:rsidR="008B7518" w:rsidRPr="00033D6C" w14:paraId="37551B71" w14:textId="77777777" w:rsidTr="008B7518">
        <w:tc>
          <w:tcPr>
            <w:tcW w:w="2504" w:type="dxa"/>
            <w:vAlign w:val="center"/>
          </w:tcPr>
          <w:p w14:paraId="74E8F304" w14:textId="77777777" w:rsidR="008B7518" w:rsidRPr="00033D6C" w:rsidRDefault="008B7518" w:rsidP="00033D6C">
            <w:pPr>
              <w:widowControl/>
              <w:jc w:val="left"/>
              <w:rPr>
                <w:sz w:val="18"/>
                <w:szCs w:val="18"/>
              </w:rPr>
            </w:pPr>
            <w:r w:rsidRPr="00033D6C">
              <w:rPr>
                <w:rFonts w:hint="eastAsia"/>
                <w:sz w:val="18"/>
                <w:szCs w:val="18"/>
              </w:rPr>
              <w:lastRenderedPageBreak/>
              <w:t>3000</w:t>
            </w:r>
            <w:r w:rsidRPr="00033D6C">
              <w:rPr>
                <w:rFonts w:hint="eastAsia"/>
                <w:sz w:val="18"/>
                <w:szCs w:val="18"/>
              </w:rPr>
              <w:t>～</w:t>
            </w:r>
            <w:r w:rsidRPr="00033D6C">
              <w:rPr>
                <w:rFonts w:hint="eastAsia"/>
                <w:sz w:val="18"/>
                <w:szCs w:val="18"/>
              </w:rPr>
              <w:t>6000</w:t>
            </w:r>
          </w:p>
        </w:tc>
        <w:tc>
          <w:tcPr>
            <w:tcW w:w="2504" w:type="dxa"/>
            <w:vAlign w:val="center"/>
          </w:tcPr>
          <w:p w14:paraId="27BFDD49"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0.15</w:t>
            </w:r>
          </w:p>
        </w:tc>
        <w:tc>
          <w:tcPr>
            <w:tcW w:w="2504" w:type="dxa"/>
            <w:vAlign w:val="center"/>
          </w:tcPr>
          <w:p w14:paraId="069904AD"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0.5</w:t>
            </w:r>
          </w:p>
        </w:tc>
      </w:tr>
      <w:tr w:rsidR="008B7518" w:rsidRPr="00033D6C" w14:paraId="79873783" w14:textId="77777777" w:rsidTr="008B7518">
        <w:tc>
          <w:tcPr>
            <w:tcW w:w="2504" w:type="dxa"/>
            <w:vAlign w:val="center"/>
          </w:tcPr>
          <w:p w14:paraId="570A998A"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6000</w:t>
            </w:r>
          </w:p>
        </w:tc>
        <w:tc>
          <w:tcPr>
            <w:tcW w:w="2504" w:type="dxa"/>
            <w:vAlign w:val="center"/>
          </w:tcPr>
          <w:p w14:paraId="4CB114A8"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0.1</w:t>
            </w:r>
          </w:p>
        </w:tc>
        <w:tc>
          <w:tcPr>
            <w:tcW w:w="2504" w:type="dxa"/>
            <w:vAlign w:val="center"/>
          </w:tcPr>
          <w:p w14:paraId="40723C7C"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0.2</w:t>
            </w:r>
          </w:p>
        </w:tc>
      </w:tr>
    </w:tbl>
    <w:p w14:paraId="53698DF5" w14:textId="77777777" w:rsidR="008B7518" w:rsidRPr="00033D6C" w:rsidRDefault="008B7518" w:rsidP="00033D6C">
      <w:pPr>
        <w:widowControl/>
        <w:jc w:val="left"/>
        <w:rPr>
          <w:sz w:val="18"/>
          <w:szCs w:val="18"/>
        </w:rPr>
      </w:pPr>
    </w:p>
    <w:p w14:paraId="1377C31A" w14:textId="77777777" w:rsidR="008B7518" w:rsidRPr="00033D6C" w:rsidRDefault="008B7518" w:rsidP="00033D6C">
      <w:pPr>
        <w:widowControl/>
        <w:jc w:val="left"/>
        <w:rPr>
          <w:sz w:val="18"/>
          <w:szCs w:val="18"/>
        </w:rPr>
      </w:pPr>
    </w:p>
    <w:p w14:paraId="748480C7" w14:textId="77777777" w:rsidR="008B7518" w:rsidRPr="00033D6C" w:rsidRDefault="008B7518" w:rsidP="00033D6C">
      <w:pPr>
        <w:widowControl/>
        <w:jc w:val="left"/>
        <w:rPr>
          <w:sz w:val="18"/>
          <w:szCs w:val="18"/>
        </w:rPr>
      </w:pPr>
    </w:p>
    <w:p w14:paraId="1A4D454F" w14:textId="77777777" w:rsidR="008B7518" w:rsidRPr="00033D6C" w:rsidRDefault="008B7518" w:rsidP="00033D6C">
      <w:pPr>
        <w:widowControl/>
        <w:jc w:val="left"/>
        <w:rPr>
          <w:sz w:val="18"/>
          <w:szCs w:val="18"/>
        </w:rPr>
      </w:pPr>
    </w:p>
    <w:p w14:paraId="2168BAA6" w14:textId="77777777" w:rsidR="008B7518" w:rsidRPr="00033D6C" w:rsidRDefault="008B7518" w:rsidP="00033D6C">
      <w:pPr>
        <w:widowControl/>
        <w:jc w:val="left"/>
        <w:rPr>
          <w:sz w:val="18"/>
          <w:szCs w:val="18"/>
        </w:rPr>
      </w:pPr>
    </w:p>
    <w:p w14:paraId="49CD28B4"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.7</w:t>
      </w:r>
      <w:r w:rsidR="008B7518" w:rsidRPr="00033D6C">
        <w:rPr>
          <w:rFonts w:hint="eastAsia"/>
          <w:sz w:val="18"/>
          <w:szCs w:val="18"/>
        </w:rPr>
        <w:t>焊接施工方法及技术要求</w:t>
      </w:r>
    </w:p>
    <w:p w14:paraId="5E9F5648" w14:textId="77777777" w:rsidR="008B7518" w:rsidRPr="00033D6C" w:rsidRDefault="008B7518" w:rsidP="00033D6C">
      <w:pPr>
        <w:widowControl/>
        <w:jc w:val="left"/>
        <w:rPr>
          <w:sz w:val="18"/>
          <w:szCs w:val="18"/>
        </w:rPr>
      </w:pPr>
      <w:r w:rsidRPr="00033D6C">
        <w:rPr>
          <w:rFonts w:hint="eastAsia"/>
          <w:sz w:val="18"/>
          <w:szCs w:val="18"/>
        </w:rPr>
        <w:t>所有管道焊接按照</w:t>
      </w:r>
      <w:r w:rsidRPr="00033D6C">
        <w:rPr>
          <w:rFonts w:hint="eastAsia"/>
          <w:sz w:val="18"/>
          <w:szCs w:val="18"/>
        </w:rPr>
        <w:t>GC2/3</w:t>
      </w:r>
      <w:r w:rsidRPr="00033D6C">
        <w:rPr>
          <w:rFonts w:hint="eastAsia"/>
          <w:sz w:val="18"/>
          <w:szCs w:val="18"/>
        </w:rPr>
        <w:t>标准及</w:t>
      </w:r>
      <w:r w:rsidRPr="00033D6C">
        <w:rPr>
          <w:rFonts w:hint="eastAsia"/>
          <w:sz w:val="18"/>
          <w:szCs w:val="18"/>
        </w:rPr>
        <w:t>ASME B31.3</w:t>
      </w:r>
      <w:r w:rsidRPr="00033D6C">
        <w:rPr>
          <w:rFonts w:hint="eastAsia"/>
          <w:sz w:val="18"/>
          <w:szCs w:val="18"/>
        </w:rPr>
        <w:t>及国家规范的要求执行。</w:t>
      </w:r>
    </w:p>
    <w:p w14:paraId="21BE00A5"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.2.7.1</w:t>
      </w:r>
      <w:r w:rsidR="008B7518" w:rsidRPr="00033D6C">
        <w:rPr>
          <w:rFonts w:hint="eastAsia"/>
          <w:sz w:val="18"/>
          <w:szCs w:val="18"/>
        </w:rPr>
        <w:t>焊接一般规定</w:t>
      </w:r>
    </w:p>
    <w:p w14:paraId="112B706B"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w:t>
      </w:r>
      <w:r w:rsidRPr="00033D6C">
        <w:rPr>
          <w:rFonts w:hint="eastAsia"/>
          <w:sz w:val="18"/>
          <w:szCs w:val="18"/>
        </w:rPr>
        <w:t>）对材料的要求：焊接工程中所用的母材和焊接材料应具备出厂质量合格证书或质量复验报告，焊条</w:t>
      </w:r>
      <w:proofErr w:type="gramStart"/>
      <w:r w:rsidRPr="00033D6C">
        <w:rPr>
          <w:rFonts w:hint="eastAsia"/>
          <w:sz w:val="18"/>
          <w:szCs w:val="18"/>
        </w:rPr>
        <w:t>药皮应</w:t>
      </w:r>
      <w:proofErr w:type="gramEnd"/>
      <w:r w:rsidRPr="00033D6C">
        <w:rPr>
          <w:rFonts w:hint="eastAsia"/>
          <w:sz w:val="18"/>
          <w:szCs w:val="18"/>
        </w:rPr>
        <w:t>无脱落和显著裂纹，焊丝使用前应清除表面油污、锈蚀等。建立焊条二级保管库，设专人负责，对焊条进行烘烤；做好焊条的烘烤发放、回收、使用部位记录，并履行好签字手续。焊条在使用前应按工艺要求进行烘烤，领用时应用保温桶保温。</w:t>
      </w:r>
    </w:p>
    <w:p w14:paraId="4A846E5F"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2</w:t>
      </w:r>
      <w:r w:rsidRPr="00033D6C">
        <w:rPr>
          <w:rFonts w:hint="eastAsia"/>
          <w:sz w:val="18"/>
          <w:szCs w:val="18"/>
        </w:rPr>
        <w:t>）焊工：从事该工程焊接作业的焊工，应按《锅炉压力容器焊工考试规则》的要求进行考试，焊接考试合格范围内的焊接工作，不得超越范围。焊工应经业主书面认可。</w:t>
      </w:r>
    </w:p>
    <w:p w14:paraId="558B0083"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3</w:t>
      </w:r>
      <w:r w:rsidRPr="00033D6C">
        <w:rPr>
          <w:rFonts w:hint="eastAsia"/>
          <w:sz w:val="18"/>
          <w:szCs w:val="18"/>
        </w:rPr>
        <w:t>）焊接检验人员：应根据技术规范、设计文件、焊接工艺说明书对现场焊接工作进行全面检查和监督，有权停止违反有关规范和技术文件要求的焊接作业，每个焊工最少用</w:t>
      </w:r>
      <w:r w:rsidRPr="00033D6C">
        <w:rPr>
          <w:rFonts w:hint="eastAsia"/>
          <w:sz w:val="18"/>
          <w:szCs w:val="18"/>
        </w:rPr>
        <w:t>X</w:t>
      </w:r>
      <w:r w:rsidRPr="00033D6C">
        <w:rPr>
          <w:rFonts w:hint="eastAsia"/>
          <w:sz w:val="18"/>
          <w:szCs w:val="18"/>
        </w:rPr>
        <w:t>光检测一道焊口，如不合格需对此焊工焊接</w:t>
      </w:r>
      <w:proofErr w:type="gramStart"/>
      <w:r w:rsidRPr="00033D6C">
        <w:rPr>
          <w:rFonts w:hint="eastAsia"/>
          <w:sz w:val="18"/>
          <w:szCs w:val="18"/>
        </w:rPr>
        <w:t>焊口再</w:t>
      </w:r>
      <w:proofErr w:type="gramEnd"/>
      <w:r w:rsidRPr="00033D6C">
        <w:rPr>
          <w:rFonts w:hint="eastAsia"/>
          <w:sz w:val="18"/>
          <w:szCs w:val="18"/>
        </w:rPr>
        <w:t>检查</w:t>
      </w:r>
      <w:r w:rsidRPr="00033D6C">
        <w:rPr>
          <w:rFonts w:hint="eastAsia"/>
          <w:sz w:val="18"/>
          <w:szCs w:val="18"/>
        </w:rPr>
        <w:t>2</w:t>
      </w:r>
      <w:r w:rsidRPr="00033D6C">
        <w:rPr>
          <w:rFonts w:hint="eastAsia"/>
          <w:sz w:val="18"/>
          <w:szCs w:val="18"/>
        </w:rPr>
        <w:t>道，如仍不合格，</w:t>
      </w:r>
      <w:proofErr w:type="gramStart"/>
      <w:r w:rsidRPr="00033D6C">
        <w:rPr>
          <w:rFonts w:hint="eastAsia"/>
          <w:sz w:val="18"/>
          <w:szCs w:val="18"/>
        </w:rPr>
        <w:t>检查此</w:t>
      </w:r>
      <w:proofErr w:type="gramEnd"/>
      <w:r w:rsidRPr="00033D6C">
        <w:rPr>
          <w:rFonts w:hint="eastAsia"/>
          <w:sz w:val="18"/>
          <w:szCs w:val="18"/>
        </w:rPr>
        <w:t>焊工同一批次材质焊口，如仍有不合格，应对此焊工所焊焊口进行全部检查，并有权停止其焊接工作。及时评定焊缝质量，并应填发、整理和保管全部检验记录。</w:t>
      </w:r>
    </w:p>
    <w:p w14:paraId="509F7ECD"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4</w:t>
      </w:r>
      <w:r w:rsidRPr="00033D6C">
        <w:rPr>
          <w:rFonts w:hint="eastAsia"/>
          <w:sz w:val="18"/>
          <w:szCs w:val="18"/>
        </w:rPr>
        <w:t>）焊接设备：应符合工艺要求焊接设备必须完好，调节灵活，每台焊机上面必须装有电流表、电压表。</w:t>
      </w:r>
    </w:p>
    <w:p w14:paraId="11D056D1"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5</w:t>
      </w:r>
      <w:r w:rsidRPr="00033D6C">
        <w:rPr>
          <w:rFonts w:hint="eastAsia"/>
          <w:sz w:val="18"/>
          <w:szCs w:val="18"/>
        </w:rPr>
        <w:t>）焊缝的设置：</w:t>
      </w:r>
      <w:r w:rsidRPr="00033D6C">
        <w:rPr>
          <w:rFonts w:hint="eastAsia"/>
          <w:sz w:val="18"/>
          <w:szCs w:val="18"/>
        </w:rPr>
        <w:t xml:space="preserve"> </w:t>
      </w:r>
      <w:r w:rsidRPr="00033D6C">
        <w:rPr>
          <w:rFonts w:hint="eastAsia"/>
          <w:sz w:val="18"/>
          <w:szCs w:val="18"/>
        </w:rPr>
        <w:t>应避开应力集中区，并便于焊接，一般应符合下列要求：管道对接焊口的中心线距管子弯曲起点不应小于管子外径，且不小于</w:t>
      </w:r>
      <w:r w:rsidRPr="00033D6C">
        <w:rPr>
          <w:rFonts w:hint="eastAsia"/>
          <w:sz w:val="18"/>
          <w:szCs w:val="18"/>
        </w:rPr>
        <w:t>100mm</w:t>
      </w:r>
      <w:r w:rsidRPr="00033D6C">
        <w:rPr>
          <w:rFonts w:hint="eastAsia"/>
          <w:sz w:val="18"/>
          <w:szCs w:val="18"/>
        </w:rPr>
        <w:t>，与支、吊架边缘的距离不应小于</w:t>
      </w:r>
      <w:r w:rsidRPr="00033D6C">
        <w:rPr>
          <w:rFonts w:hint="eastAsia"/>
          <w:sz w:val="18"/>
          <w:szCs w:val="18"/>
        </w:rPr>
        <w:t>50mm</w:t>
      </w:r>
      <w:r w:rsidRPr="00033D6C">
        <w:rPr>
          <w:rFonts w:hint="eastAsia"/>
          <w:sz w:val="18"/>
          <w:szCs w:val="18"/>
        </w:rPr>
        <w:t>。管道两相邻对接焊口中心线间的距离应符合下列要求：公称直径小于</w:t>
      </w:r>
      <w:r w:rsidRPr="00033D6C">
        <w:rPr>
          <w:rFonts w:hint="eastAsia"/>
          <w:sz w:val="18"/>
          <w:szCs w:val="18"/>
        </w:rPr>
        <w:t>150mm</w:t>
      </w:r>
      <w:r w:rsidRPr="00033D6C">
        <w:rPr>
          <w:rFonts w:hint="eastAsia"/>
          <w:sz w:val="18"/>
          <w:szCs w:val="18"/>
        </w:rPr>
        <w:t>时，不应小于管子外径；公称直径大于或等于</w:t>
      </w:r>
      <w:r w:rsidRPr="00033D6C">
        <w:rPr>
          <w:rFonts w:hint="eastAsia"/>
          <w:sz w:val="18"/>
          <w:szCs w:val="18"/>
        </w:rPr>
        <w:t>150mm</w:t>
      </w:r>
      <w:r w:rsidRPr="00033D6C">
        <w:rPr>
          <w:rFonts w:hint="eastAsia"/>
          <w:sz w:val="18"/>
          <w:szCs w:val="18"/>
        </w:rPr>
        <w:t>时，不应小于</w:t>
      </w:r>
      <w:r w:rsidRPr="00033D6C">
        <w:rPr>
          <w:rFonts w:hint="eastAsia"/>
          <w:sz w:val="18"/>
          <w:szCs w:val="18"/>
        </w:rPr>
        <w:t>150mm</w:t>
      </w:r>
      <w:r w:rsidRPr="00033D6C">
        <w:rPr>
          <w:rFonts w:hint="eastAsia"/>
          <w:sz w:val="18"/>
          <w:szCs w:val="18"/>
        </w:rPr>
        <w:t>。不宜在焊缝及其边缘上开孔。</w:t>
      </w:r>
    </w:p>
    <w:p w14:paraId="009F4953"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6</w:t>
      </w:r>
      <w:r w:rsidRPr="00033D6C">
        <w:rPr>
          <w:rFonts w:hint="eastAsia"/>
          <w:sz w:val="18"/>
          <w:szCs w:val="18"/>
        </w:rPr>
        <w:t>）焊件的坡口型式和尺寸，应按设计施工图或有关标准执行，应考虑易于保证焊接接头质量，填充金属量少、劳动条件好、便于操作及减少焊接变形等原则。焊前应将坡口</w:t>
      </w:r>
      <w:proofErr w:type="gramStart"/>
      <w:r w:rsidRPr="00033D6C">
        <w:rPr>
          <w:rFonts w:hint="eastAsia"/>
          <w:sz w:val="18"/>
          <w:szCs w:val="18"/>
        </w:rPr>
        <w:t>表面及坡口</w:t>
      </w:r>
      <w:proofErr w:type="gramEnd"/>
      <w:r w:rsidRPr="00033D6C">
        <w:rPr>
          <w:rFonts w:hint="eastAsia"/>
          <w:sz w:val="18"/>
          <w:szCs w:val="18"/>
        </w:rPr>
        <w:t>边缘内外侧不小于</w:t>
      </w:r>
      <w:r w:rsidRPr="00033D6C">
        <w:rPr>
          <w:rFonts w:hint="eastAsia"/>
          <w:sz w:val="18"/>
          <w:szCs w:val="18"/>
        </w:rPr>
        <w:t>100mm</w:t>
      </w:r>
      <w:r w:rsidRPr="00033D6C">
        <w:rPr>
          <w:rFonts w:hint="eastAsia"/>
          <w:sz w:val="18"/>
          <w:szCs w:val="18"/>
        </w:rPr>
        <w:t>范围内的油、漆、垢、锈、毛刺等清除干净，并不得有裂纹、夹层等缺陷。</w:t>
      </w:r>
    </w:p>
    <w:p w14:paraId="79CCADDF"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不锈钢坡口两侧各</w:t>
      </w:r>
      <w:r w:rsidRPr="00033D6C">
        <w:rPr>
          <w:rFonts w:hint="eastAsia"/>
          <w:sz w:val="18"/>
          <w:szCs w:val="18"/>
        </w:rPr>
        <w:t>100mm</w:t>
      </w:r>
      <w:r w:rsidRPr="00033D6C">
        <w:rPr>
          <w:rFonts w:hint="eastAsia"/>
          <w:sz w:val="18"/>
          <w:szCs w:val="18"/>
        </w:rPr>
        <w:t>范围内应涂上白垩粉，以防焊接飞溅物</w:t>
      </w:r>
      <w:proofErr w:type="gramStart"/>
      <w:r w:rsidRPr="00033D6C">
        <w:rPr>
          <w:rFonts w:hint="eastAsia"/>
          <w:sz w:val="18"/>
          <w:szCs w:val="18"/>
        </w:rPr>
        <w:t>沾污</w:t>
      </w:r>
      <w:proofErr w:type="gramEnd"/>
      <w:r w:rsidRPr="00033D6C">
        <w:rPr>
          <w:rFonts w:hint="eastAsia"/>
          <w:sz w:val="18"/>
          <w:szCs w:val="18"/>
        </w:rPr>
        <w:t>焊件表面</w:t>
      </w:r>
      <w:r w:rsidRPr="00033D6C">
        <w:rPr>
          <w:rFonts w:hint="eastAsia"/>
          <w:sz w:val="18"/>
          <w:szCs w:val="18"/>
        </w:rPr>
        <w:t>,</w:t>
      </w:r>
      <w:r w:rsidRPr="00033D6C">
        <w:rPr>
          <w:rFonts w:hint="eastAsia"/>
          <w:sz w:val="18"/>
          <w:szCs w:val="18"/>
        </w:rPr>
        <w:t>不锈钢管道打底层焊接时管内应采取充氩保护。焊件应放置稳固，以避免焊缝在焊接及热处理过程中产生附加应力。为防止焊接裂纹和减小内应力，应避免强行组对。</w:t>
      </w:r>
    </w:p>
    <w:p w14:paraId="3C37311C" w14:textId="77777777" w:rsidR="008B7518" w:rsidRPr="00033D6C" w:rsidRDefault="008B7518" w:rsidP="00033D6C">
      <w:pPr>
        <w:widowControl/>
        <w:jc w:val="left"/>
        <w:rPr>
          <w:sz w:val="18"/>
          <w:szCs w:val="18"/>
        </w:rPr>
      </w:pPr>
      <w:r w:rsidRPr="00033D6C">
        <w:rPr>
          <w:rFonts w:hint="eastAsia"/>
          <w:sz w:val="18"/>
          <w:szCs w:val="18"/>
        </w:rPr>
        <w:t>不等厚对接焊件的组对要求如下：管子或管件的对口，应做到内壁齐平。内壁错边量要求：对于管道焊缝不应超过管壁厚度的</w:t>
      </w:r>
      <w:r w:rsidRPr="00033D6C">
        <w:rPr>
          <w:rFonts w:hint="eastAsia"/>
          <w:sz w:val="18"/>
          <w:szCs w:val="18"/>
        </w:rPr>
        <w:t>10%</w:t>
      </w:r>
      <w:r w:rsidRPr="00033D6C">
        <w:rPr>
          <w:rFonts w:hint="eastAsia"/>
          <w:sz w:val="18"/>
          <w:szCs w:val="18"/>
        </w:rPr>
        <w:t>，且不大于</w:t>
      </w:r>
      <w:r w:rsidRPr="00033D6C">
        <w:rPr>
          <w:rFonts w:hint="eastAsia"/>
          <w:sz w:val="18"/>
          <w:szCs w:val="18"/>
        </w:rPr>
        <w:t>1mm</w:t>
      </w:r>
      <w:r w:rsidRPr="00033D6C">
        <w:rPr>
          <w:rFonts w:hint="eastAsia"/>
          <w:sz w:val="18"/>
          <w:szCs w:val="18"/>
        </w:rPr>
        <w:t>。</w:t>
      </w:r>
    </w:p>
    <w:p w14:paraId="2C63D02C"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.7.1</w:t>
      </w:r>
      <w:r w:rsidR="008B7518" w:rsidRPr="00033D6C">
        <w:rPr>
          <w:rFonts w:hint="eastAsia"/>
          <w:sz w:val="18"/>
          <w:szCs w:val="18"/>
        </w:rPr>
        <w:t>焊接工艺要求</w:t>
      </w:r>
    </w:p>
    <w:p w14:paraId="0C35E907" w14:textId="77777777" w:rsidR="008B7518" w:rsidRPr="00033D6C" w:rsidRDefault="008B7518" w:rsidP="00033D6C">
      <w:pPr>
        <w:widowControl/>
        <w:jc w:val="left"/>
        <w:rPr>
          <w:sz w:val="18"/>
          <w:szCs w:val="18"/>
        </w:rPr>
      </w:pPr>
      <w:r w:rsidRPr="00033D6C">
        <w:rPr>
          <w:rFonts w:hint="eastAsia"/>
          <w:sz w:val="18"/>
          <w:szCs w:val="18"/>
        </w:rPr>
        <w:t>（</w:t>
      </w:r>
      <w:r w:rsidRPr="00033D6C">
        <w:rPr>
          <w:sz w:val="18"/>
          <w:szCs w:val="18"/>
        </w:rPr>
        <w:t>1</w:t>
      </w:r>
      <w:r w:rsidRPr="00033D6C">
        <w:rPr>
          <w:rFonts w:hint="eastAsia"/>
          <w:sz w:val="18"/>
          <w:szCs w:val="18"/>
        </w:rPr>
        <w:t>）焊接环境：焊接场所应采取防风、防雨、防雷、防寒等措施，焊接时允许的最低环境温度不宜低于</w:t>
      </w:r>
      <w:r w:rsidRPr="00033D6C">
        <w:rPr>
          <w:sz w:val="18"/>
          <w:szCs w:val="18"/>
        </w:rPr>
        <w:t>5oC</w:t>
      </w:r>
      <w:r w:rsidRPr="00033D6C">
        <w:rPr>
          <w:rFonts w:hint="eastAsia"/>
          <w:sz w:val="18"/>
          <w:szCs w:val="18"/>
        </w:rPr>
        <w:t>；风速：气体</w:t>
      </w:r>
      <w:proofErr w:type="gramStart"/>
      <w:r w:rsidRPr="00033D6C">
        <w:rPr>
          <w:rFonts w:hint="eastAsia"/>
          <w:sz w:val="18"/>
          <w:szCs w:val="18"/>
        </w:rPr>
        <w:t>保护焊时</w:t>
      </w:r>
      <w:proofErr w:type="gramEnd"/>
      <w:r w:rsidRPr="00033D6C">
        <w:rPr>
          <w:sz w:val="18"/>
          <w:szCs w:val="18"/>
        </w:rPr>
        <w:t>2m/s</w:t>
      </w:r>
      <w:r w:rsidRPr="00033D6C">
        <w:rPr>
          <w:rFonts w:hint="eastAsia"/>
          <w:sz w:val="18"/>
          <w:szCs w:val="18"/>
        </w:rPr>
        <w:t>；手工</w:t>
      </w:r>
      <w:proofErr w:type="gramStart"/>
      <w:r w:rsidRPr="00033D6C">
        <w:rPr>
          <w:rFonts w:hint="eastAsia"/>
          <w:sz w:val="18"/>
          <w:szCs w:val="18"/>
        </w:rPr>
        <w:t>电弧焊时</w:t>
      </w:r>
      <w:proofErr w:type="gramEnd"/>
      <w:r w:rsidRPr="00033D6C">
        <w:rPr>
          <w:sz w:val="18"/>
          <w:szCs w:val="18"/>
        </w:rPr>
        <w:t>8m/s</w:t>
      </w:r>
      <w:r w:rsidRPr="00033D6C">
        <w:rPr>
          <w:rFonts w:hint="eastAsia"/>
          <w:sz w:val="18"/>
          <w:szCs w:val="18"/>
        </w:rPr>
        <w:t>；湿度</w:t>
      </w:r>
      <w:r w:rsidRPr="00033D6C">
        <w:rPr>
          <w:sz w:val="18"/>
          <w:szCs w:val="18"/>
        </w:rPr>
        <w:t>90%</w:t>
      </w:r>
      <w:r w:rsidRPr="00033D6C">
        <w:rPr>
          <w:rFonts w:hint="eastAsia"/>
          <w:sz w:val="18"/>
          <w:szCs w:val="18"/>
        </w:rPr>
        <w:t>。</w:t>
      </w:r>
    </w:p>
    <w:p w14:paraId="0B395822"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2</w:t>
      </w:r>
      <w:r w:rsidRPr="00033D6C">
        <w:rPr>
          <w:rFonts w:hint="eastAsia"/>
          <w:sz w:val="18"/>
          <w:szCs w:val="18"/>
        </w:rPr>
        <w:t>）焊件组对时，</w:t>
      </w:r>
      <w:proofErr w:type="gramStart"/>
      <w:r w:rsidRPr="00033D6C">
        <w:rPr>
          <w:rFonts w:hint="eastAsia"/>
          <w:sz w:val="18"/>
          <w:szCs w:val="18"/>
        </w:rPr>
        <w:t>点固焊及</w:t>
      </w:r>
      <w:proofErr w:type="gramEnd"/>
      <w:r w:rsidRPr="00033D6C">
        <w:rPr>
          <w:rFonts w:hint="eastAsia"/>
          <w:sz w:val="18"/>
          <w:szCs w:val="18"/>
        </w:rPr>
        <w:t>固定卡具焊缝的焊接，选用的焊接材料及工艺措施应与正式焊接要求相同。采用卡具组对拆除卡具时，不应损伤母材，拆除后应对残留痕迹进行打磨修整，并认真检查。采用根部</w:t>
      </w:r>
      <w:proofErr w:type="gramStart"/>
      <w:r w:rsidRPr="00033D6C">
        <w:rPr>
          <w:rFonts w:hint="eastAsia"/>
          <w:sz w:val="18"/>
          <w:szCs w:val="18"/>
        </w:rPr>
        <w:t>点固焊</w:t>
      </w:r>
      <w:proofErr w:type="gramEnd"/>
      <w:r w:rsidRPr="00033D6C">
        <w:rPr>
          <w:rFonts w:hint="eastAsia"/>
          <w:sz w:val="18"/>
          <w:szCs w:val="18"/>
        </w:rPr>
        <w:t>时，应对焊缝认真检查，如发现缺陷应及时处理。手工焊点固焊缝的尺寸见下表。</w:t>
      </w:r>
    </w:p>
    <w:p w14:paraId="31F6D8BC" w14:textId="77777777" w:rsidR="008B7518" w:rsidRPr="00033D6C" w:rsidRDefault="008B7518" w:rsidP="00033D6C">
      <w:pPr>
        <w:widowControl/>
        <w:jc w:val="left"/>
        <w:rPr>
          <w:sz w:val="18"/>
          <w:szCs w:val="18"/>
        </w:rPr>
      </w:pPr>
      <w:r w:rsidRPr="00033D6C">
        <w:rPr>
          <w:rFonts w:hint="eastAsia"/>
          <w:sz w:val="18"/>
          <w:szCs w:val="18"/>
        </w:rPr>
        <w:t>手工焊点固焊缝的尺寸</w:t>
      </w:r>
    </w:p>
    <w:tbl>
      <w:tblPr>
        <w:tblW w:w="88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5"/>
        <w:gridCol w:w="2205"/>
        <w:gridCol w:w="2205"/>
        <w:gridCol w:w="2205"/>
      </w:tblGrid>
      <w:tr w:rsidR="008B7518" w:rsidRPr="00033D6C" w14:paraId="2C29DB2B" w14:textId="77777777" w:rsidTr="008B7518">
        <w:trPr>
          <w:trHeight w:val="500"/>
        </w:trPr>
        <w:tc>
          <w:tcPr>
            <w:tcW w:w="2205" w:type="dxa"/>
            <w:vAlign w:val="center"/>
          </w:tcPr>
          <w:p w14:paraId="65E5699B" w14:textId="77777777" w:rsidR="008B7518" w:rsidRPr="00033D6C" w:rsidRDefault="008B7518" w:rsidP="00033D6C">
            <w:pPr>
              <w:widowControl/>
              <w:jc w:val="left"/>
              <w:rPr>
                <w:sz w:val="18"/>
                <w:szCs w:val="18"/>
              </w:rPr>
            </w:pPr>
            <w:r w:rsidRPr="00033D6C">
              <w:rPr>
                <w:rFonts w:hint="eastAsia"/>
                <w:sz w:val="18"/>
                <w:szCs w:val="18"/>
              </w:rPr>
              <w:t>焊件厚度</w:t>
            </w:r>
            <w:r w:rsidRPr="00033D6C">
              <w:rPr>
                <w:rFonts w:hint="eastAsia"/>
                <w:sz w:val="18"/>
                <w:szCs w:val="18"/>
              </w:rPr>
              <w:t>S</w:t>
            </w:r>
          </w:p>
        </w:tc>
        <w:tc>
          <w:tcPr>
            <w:tcW w:w="2205" w:type="dxa"/>
            <w:vAlign w:val="center"/>
          </w:tcPr>
          <w:p w14:paraId="2D1139D3" w14:textId="77777777" w:rsidR="008B7518" w:rsidRPr="00033D6C" w:rsidRDefault="008B7518" w:rsidP="00033D6C">
            <w:pPr>
              <w:widowControl/>
              <w:jc w:val="left"/>
              <w:rPr>
                <w:sz w:val="18"/>
                <w:szCs w:val="18"/>
              </w:rPr>
            </w:pPr>
            <w:r w:rsidRPr="00033D6C">
              <w:rPr>
                <w:rFonts w:hint="eastAsia"/>
                <w:sz w:val="18"/>
                <w:szCs w:val="18"/>
              </w:rPr>
              <w:t>焊缝厚度</w:t>
            </w:r>
          </w:p>
        </w:tc>
        <w:tc>
          <w:tcPr>
            <w:tcW w:w="2205" w:type="dxa"/>
            <w:vAlign w:val="center"/>
          </w:tcPr>
          <w:p w14:paraId="08E41751" w14:textId="77777777" w:rsidR="008B7518" w:rsidRPr="00033D6C" w:rsidRDefault="008B7518" w:rsidP="00033D6C">
            <w:pPr>
              <w:widowControl/>
              <w:jc w:val="left"/>
              <w:rPr>
                <w:sz w:val="18"/>
                <w:szCs w:val="18"/>
              </w:rPr>
            </w:pPr>
            <w:r w:rsidRPr="00033D6C">
              <w:rPr>
                <w:rFonts w:hint="eastAsia"/>
                <w:sz w:val="18"/>
                <w:szCs w:val="18"/>
              </w:rPr>
              <w:t>焊缝长度</w:t>
            </w:r>
          </w:p>
        </w:tc>
        <w:tc>
          <w:tcPr>
            <w:tcW w:w="2205" w:type="dxa"/>
            <w:vAlign w:val="center"/>
          </w:tcPr>
          <w:p w14:paraId="315F32BA" w14:textId="77777777" w:rsidR="008B7518" w:rsidRPr="00033D6C" w:rsidRDefault="008B7518" w:rsidP="00033D6C">
            <w:pPr>
              <w:widowControl/>
              <w:jc w:val="left"/>
              <w:rPr>
                <w:sz w:val="18"/>
                <w:szCs w:val="18"/>
              </w:rPr>
            </w:pPr>
            <w:r w:rsidRPr="00033D6C">
              <w:rPr>
                <w:rFonts w:hint="eastAsia"/>
                <w:sz w:val="18"/>
                <w:szCs w:val="18"/>
              </w:rPr>
              <w:t>间距（</w:t>
            </w:r>
            <w:r w:rsidRPr="00033D6C">
              <w:rPr>
                <w:rFonts w:hint="eastAsia"/>
                <w:sz w:val="18"/>
                <w:szCs w:val="18"/>
              </w:rPr>
              <w:t>mm</w:t>
            </w:r>
            <w:r w:rsidRPr="00033D6C">
              <w:rPr>
                <w:rFonts w:hint="eastAsia"/>
                <w:sz w:val="18"/>
                <w:szCs w:val="18"/>
              </w:rPr>
              <w:t>）</w:t>
            </w:r>
          </w:p>
        </w:tc>
      </w:tr>
      <w:tr w:rsidR="008B7518" w:rsidRPr="00033D6C" w14:paraId="2191D981" w14:textId="77777777" w:rsidTr="008B7518">
        <w:trPr>
          <w:trHeight w:val="242"/>
        </w:trPr>
        <w:tc>
          <w:tcPr>
            <w:tcW w:w="2205" w:type="dxa"/>
            <w:vAlign w:val="center"/>
          </w:tcPr>
          <w:p w14:paraId="5CC9D30A" w14:textId="77777777" w:rsidR="008B7518" w:rsidRPr="00033D6C" w:rsidRDefault="008B7518" w:rsidP="00033D6C">
            <w:pPr>
              <w:widowControl/>
              <w:jc w:val="left"/>
              <w:rPr>
                <w:sz w:val="18"/>
                <w:szCs w:val="18"/>
              </w:rPr>
            </w:pPr>
            <w:r w:rsidRPr="00033D6C">
              <w:rPr>
                <w:rFonts w:hint="eastAsia"/>
                <w:sz w:val="18"/>
                <w:szCs w:val="18"/>
              </w:rPr>
              <w:sym w:font="Symbol" w:char="F0A3"/>
            </w:r>
            <w:r w:rsidRPr="00033D6C">
              <w:rPr>
                <w:rFonts w:hint="eastAsia"/>
                <w:sz w:val="18"/>
                <w:szCs w:val="18"/>
              </w:rPr>
              <w:t>4</w:t>
            </w:r>
          </w:p>
        </w:tc>
        <w:tc>
          <w:tcPr>
            <w:tcW w:w="2205" w:type="dxa"/>
            <w:vAlign w:val="center"/>
          </w:tcPr>
          <w:p w14:paraId="45B21F58" w14:textId="77777777" w:rsidR="008B7518" w:rsidRPr="00033D6C" w:rsidRDefault="008B7518" w:rsidP="00033D6C">
            <w:pPr>
              <w:widowControl/>
              <w:jc w:val="left"/>
              <w:rPr>
                <w:sz w:val="18"/>
                <w:szCs w:val="18"/>
              </w:rPr>
            </w:pPr>
            <w:r w:rsidRPr="00033D6C">
              <w:rPr>
                <w:rFonts w:hint="eastAsia"/>
                <w:sz w:val="18"/>
                <w:szCs w:val="18"/>
              </w:rPr>
              <w:sym w:font="Symbol" w:char="F03C"/>
            </w:r>
            <w:r w:rsidRPr="00033D6C">
              <w:rPr>
                <w:rFonts w:hint="eastAsia"/>
                <w:sz w:val="18"/>
                <w:szCs w:val="18"/>
              </w:rPr>
              <w:t>4</w:t>
            </w:r>
          </w:p>
        </w:tc>
        <w:tc>
          <w:tcPr>
            <w:tcW w:w="2205" w:type="dxa"/>
            <w:vAlign w:val="center"/>
          </w:tcPr>
          <w:p w14:paraId="5D693E58" w14:textId="77777777" w:rsidR="008B7518" w:rsidRPr="00033D6C" w:rsidRDefault="008B7518" w:rsidP="00033D6C">
            <w:pPr>
              <w:widowControl/>
              <w:jc w:val="left"/>
              <w:rPr>
                <w:sz w:val="18"/>
                <w:szCs w:val="18"/>
              </w:rPr>
            </w:pPr>
            <w:r w:rsidRPr="00033D6C">
              <w:rPr>
                <w:rFonts w:hint="eastAsia"/>
                <w:sz w:val="18"/>
                <w:szCs w:val="18"/>
              </w:rPr>
              <w:t>5-10</w:t>
            </w:r>
          </w:p>
        </w:tc>
        <w:tc>
          <w:tcPr>
            <w:tcW w:w="2205" w:type="dxa"/>
            <w:vAlign w:val="center"/>
          </w:tcPr>
          <w:p w14:paraId="2989ABD5" w14:textId="77777777" w:rsidR="008B7518" w:rsidRPr="00033D6C" w:rsidRDefault="008B7518" w:rsidP="00033D6C">
            <w:pPr>
              <w:widowControl/>
              <w:jc w:val="left"/>
              <w:rPr>
                <w:sz w:val="18"/>
                <w:szCs w:val="18"/>
              </w:rPr>
            </w:pPr>
            <w:r w:rsidRPr="00033D6C">
              <w:rPr>
                <w:rFonts w:hint="eastAsia"/>
                <w:sz w:val="18"/>
                <w:szCs w:val="18"/>
              </w:rPr>
              <w:t>50-100</w:t>
            </w:r>
          </w:p>
        </w:tc>
      </w:tr>
      <w:tr w:rsidR="008B7518" w:rsidRPr="00033D6C" w14:paraId="5682D102" w14:textId="77777777" w:rsidTr="008B7518">
        <w:trPr>
          <w:trHeight w:val="500"/>
        </w:trPr>
        <w:tc>
          <w:tcPr>
            <w:tcW w:w="2205" w:type="dxa"/>
            <w:vAlign w:val="center"/>
          </w:tcPr>
          <w:p w14:paraId="7351FC82" w14:textId="77777777" w:rsidR="008B7518" w:rsidRPr="00033D6C" w:rsidRDefault="008B7518" w:rsidP="00033D6C">
            <w:pPr>
              <w:widowControl/>
              <w:jc w:val="left"/>
              <w:rPr>
                <w:sz w:val="18"/>
                <w:szCs w:val="18"/>
              </w:rPr>
            </w:pPr>
            <w:r w:rsidRPr="00033D6C">
              <w:rPr>
                <w:rFonts w:hint="eastAsia"/>
                <w:sz w:val="18"/>
                <w:szCs w:val="18"/>
              </w:rPr>
              <w:sym w:font="Symbol" w:char="F03E"/>
            </w:r>
            <w:r w:rsidRPr="00033D6C">
              <w:rPr>
                <w:rFonts w:hint="eastAsia"/>
                <w:sz w:val="18"/>
                <w:szCs w:val="18"/>
              </w:rPr>
              <w:t>4</w:t>
            </w:r>
          </w:p>
        </w:tc>
        <w:tc>
          <w:tcPr>
            <w:tcW w:w="2205" w:type="dxa"/>
            <w:vAlign w:val="center"/>
          </w:tcPr>
          <w:p w14:paraId="2B50EE7B" w14:textId="77777777" w:rsidR="008B7518" w:rsidRPr="00033D6C" w:rsidRDefault="008B7518" w:rsidP="00033D6C">
            <w:pPr>
              <w:widowControl/>
              <w:jc w:val="left"/>
              <w:rPr>
                <w:sz w:val="18"/>
                <w:szCs w:val="18"/>
              </w:rPr>
            </w:pPr>
            <w:r w:rsidRPr="00033D6C">
              <w:rPr>
                <w:rFonts w:hint="eastAsia"/>
                <w:sz w:val="18"/>
                <w:szCs w:val="18"/>
              </w:rPr>
              <w:sym w:font="Symbol" w:char="F0A3"/>
            </w:r>
            <w:r w:rsidRPr="00033D6C">
              <w:rPr>
                <w:rFonts w:hint="eastAsia"/>
                <w:sz w:val="18"/>
                <w:szCs w:val="18"/>
              </w:rPr>
              <w:t>0.7s</w:t>
            </w:r>
            <w:r w:rsidRPr="00033D6C">
              <w:rPr>
                <w:rFonts w:hint="eastAsia"/>
                <w:sz w:val="18"/>
                <w:szCs w:val="18"/>
              </w:rPr>
              <w:t>且</w:t>
            </w:r>
            <w:r w:rsidRPr="00033D6C">
              <w:rPr>
                <w:rFonts w:hint="eastAsia"/>
                <w:sz w:val="18"/>
                <w:szCs w:val="18"/>
              </w:rPr>
              <w:sym w:font="Symbol" w:char="F0A3"/>
            </w:r>
            <w:r w:rsidRPr="00033D6C">
              <w:rPr>
                <w:rFonts w:hint="eastAsia"/>
                <w:sz w:val="18"/>
                <w:szCs w:val="18"/>
              </w:rPr>
              <w:t>6</w:t>
            </w:r>
          </w:p>
        </w:tc>
        <w:tc>
          <w:tcPr>
            <w:tcW w:w="2205" w:type="dxa"/>
            <w:vAlign w:val="center"/>
          </w:tcPr>
          <w:p w14:paraId="5AD9A3D9" w14:textId="77777777" w:rsidR="008B7518" w:rsidRPr="00033D6C" w:rsidRDefault="008B7518" w:rsidP="00033D6C">
            <w:pPr>
              <w:widowControl/>
              <w:jc w:val="left"/>
              <w:rPr>
                <w:sz w:val="18"/>
                <w:szCs w:val="18"/>
              </w:rPr>
            </w:pPr>
            <w:r w:rsidRPr="00033D6C">
              <w:rPr>
                <w:rFonts w:hint="eastAsia"/>
                <w:sz w:val="18"/>
                <w:szCs w:val="18"/>
              </w:rPr>
              <w:t>10-30</w:t>
            </w:r>
          </w:p>
        </w:tc>
        <w:tc>
          <w:tcPr>
            <w:tcW w:w="2205" w:type="dxa"/>
            <w:vAlign w:val="center"/>
          </w:tcPr>
          <w:p w14:paraId="6A6F9A64" w14:textId="77777777" w:rsidR="008B7518" w:rsidRPr="00033D6C" w:rsidRDefault="008B7518" w:rsidP="00033D6C">
            <w:pPr>
              <w:widowControl/>
              <w:jc w:val="left"/>
              <w:rPr>
                <w:sz w:val="18"/>
                <w:szCs w:val="18"/>
              </w:rPr>
            </w:pPr>
            <w:r w:rsidRPr="00033D6C">
              <w:rPr>
                <w:rFonts w:hint="eastAsia"/>
                <w:sz w:val="18"/>
                <w:szCs w:val="18"/>
              </w:rPr>
              <w:t>100-300</w:t>
            </w:r>
          </w:p>
        </w:tc>
      </w:tr>
    </w:tbl>
    <w:p w14:paraId="73991C08"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3</w:t>
      </w:r>
      <w:r w:rsidRPr="00033D6C">
        <w:rPr>
          <w:rFonts w:hint="eastAsia"/>
          <w:sz w:val="18"/>
          <w:szCs w:val="18"/>
        </w:rPr>
        <w:t>）不得在焊件表面引弧和试验电流。</w:t>
      </w:r>
    </w:p>
    <w:p w14:paraId="53D544BC"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4</w:t>
      </w:r>
      <w:r w:rsidRPr="00033D6C">
        <w:rPr>
          <w:rFonts w:hint="eastAsia"/>
          <w:sz w:val="18"/>
          <w:szCs w:val="18"/>
        </w:rPr>
        <w:t>）焊接中应注意起弧和收弧处的质量，</w:t>
      </w:r>
      <w:proofErr w:type="gramStart"/>
      <w:r w:rsidRPr="00033D6C">
        <w:rPr>
          <w:rFonts w:hint="eastAsia"/>
          <w:sz w:val="18"/>
          <w:szCs w:val="18"/>
        </w:rPr>
        <w:t>收弧时应将弧坑填满</w:t>
      </w:r>
      <w:proofErr w:type="gramEnd"/>
      <w:r w:rsidRPr="00033D6C">
        <w:rPr>
          <w:rFonts w:hint="eastAsia"/>
          <w:sz w:val="18"/>
          <w:szCs w:val="18"/>
        </w:rPr>
        <w:t>。多层焊的层间接头应错开。</w:t>
      </w:r>
    </w:p>
    <w:p w14:paraId="37BAB471"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5</w:t>
      </w:r>
      <w:r w:rsidRPr="00033D6C">
        <w:rPr>
          <w:rFonts w:hint="eastAsia"/>
          <w:sz w:val="18"/>
          <w:szCs w:val="18"/>
        </w:rPr>
        <w:t>）管道焊接时，管内应防止穿堂风。</w:t>
      </w:r>
    </w:p>
    <w:p w14:paraId="10A92C38"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6</w:t>
      </w:r>
      <w:r w:rsidRPr="00033D6C">
        <w:rPr>
          <w:rFonts w:hint="eastAsia"/>
          <w:sz w:val="18"/>
          <w:szCs w:val="18"/>
        </w:rPr>
        <w:t>）每条焊缝应一次连续焊完。若因故被迫中断，应根据工艺要求采取措施防止裂纹，再焊前必须检查，确认无裂纹后，方可按原工艺要求继续施焊。</w:t>
      </w:r>
    </w:p>
    <w:p w14:paraId="451219AA"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7</w:t>
      </w:r>
      <w:r w:rsidRPr="00033D6C">
        <w:rPr>
          <w:rFonts w:hint="eastAsia"/>
          <w:sz w:val="18"/>
          <w:szCs w:val="18"/>
        </w:rPr>
        <w:t>）焊接完毕后，应将焊缝表面熔渣及其两侧的飞溅清理干净。不锈钢焊后，对焊缝及其附近表面进行酸洗、钝化处理，应根据设计文件要求确定。</w:t>
      </w:r>
    </w:p>
    <w:p w14:paraId="626F66DF"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.7.2</w:t>
      </w:r>
      <w:r w:rsidR="008B7518" w:rsidRPr="00033D6C">
        <w:rPr>
          <w:rFonts w:hint="eastAsia"/>
          <w:sz w:val="18"/>
          <w:szCs w:val="18"/>
        </w:rPr>
        <w:t>焊接材料选用</w:t>
      </w:r>
    </w:p>
    <w:p w14:paraId="66CA6A3A"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 xml:space="preserve">.7.3 </w:t>
      </w:r>
      <w:r w:rsidR="008B7518" w:rsidRPr="00033D6C">
        <w:rPr>
          <w:rFonts w:hint="eastAsia"/>
          <w:sz w:val="18"/>
          <w:szCs w:val="18"/>
        </w:rPr>
        <w:t>碳钢与不锈钢材质焊接</w:t>
      </w:r>
      <w:proofErr w:type="gramStart"/>
      <w:r w:rsidR="008B7518" w:rsidRPr="00033D6C">
        <w:rPr>
          <w:rFonts w:hint="eastAsia"/>
          <w:sz w:val="18"/>
          <w:szCs w:val="18"/>
        </w:rPr>
        <w:t>材料及坡口形</w:t>
      </w:r>
      <w:proofErr w:type="gramEnd"/>
      <w:r w:rsidR="008B7518" w:rsidRPr="00033D6C">
        <w:rPr>
          <w:rFonts w:hint="eastAsia"/>
          <w:sz w:val="18"/>
          <w:szCs w:val="18"/>
        </w:rPr>
        <w:t>式</w:t>
      </w:r>
    </w:p>
    <w:tbl>
      <w:tblPr>
        <w:tblpPr w:leftFromText="180" w:rightFromText="180" w:vertAnchor="text" w:horzAnchor="margin" w:tblpXSpec="center" w:tblpY="358"/>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1879"/>
        <w:gridCol w:w="1721"/>
        <w:gridCol w:w="1339"/>
        <w:gridCol w:w="1440"/>
        <w:gridCol w:w="2160"/>
      </w:tblGrid>
      <w:tr w:rsidR="008B7518" w:rsidRPr="00033D6C" w14:paraId="6F8AE932" w14:textId="77777777" w:rsidTr="008B7518">
        <w:trPr>
          <w:cantSplit/>
          <w:trHeight w:val="191"/>
        </w:trPr>
        <w:tc>
          <w:tcPr>
            <w:tcW w:w="2628" w:type="dxa"/>
            <w:gridSpan w:val="2"/>
            <w:vMerge w:val="restart"/>
            <w:vAlign w:val="center"/>
          </w:tcPr>
          <w:p w14:paraId="7E5A1E84" w14:textId="77777777" w:rsidR="008B7518" w:rsidRPr="00033D6C" w:rsidRDefault="008B7518" w:rsidP="00033D6C">
            <w:pPr>
              <w:widowControl/>
              <w:jc w:val="left"/>
              <w:rPr>
                <w:sz w:val="18"/>
                <w:szCs w:val="18"/>
              </w:rPr>
            </w:pPr>
          </w:p>
        </w:tc>
        <w:tc>
          <w:tcPr>
            <w:tcW w:w="6660" w:type="dxa"/>
            <w:gridSpan w:val="4"/>
            <w:vAlign w:val="center"/>
          </w:tcPr>
          <w:p w14:paraId="625199EC" w14:textId="77777777" w:rsidR="008B7518" w:rsidRPr="00033D6C" w:rsidRDefault="008B7518" w:rsidP="00033D6C">
            <w:pPr>
              <w:widowControl/>
              <w:jc w:val="left"/>
              <w:rPr>
                <w:sz w:val="18"/>
                <w:szCs w:val="18"/>
              </w:rPr>
            </w:pPr>
            <w:r w:rsidRPr="00033D6C">
              <w:rPr>
                <w:rFonts w:hint="eastAsia"/>
                <w:sz w:val="18"/>
                <w:szCs w:val="18"/>
              </w:rPr>
              <w:t>管</w:t>
            </w:r>
            <w:r w:rsidRPr="00033D6C">
              <w:rPr>
                <w:rFonts w:hint="eastAsia"/>
                <w:sz w:val="18"/>
                <w:szCs w:val="18"/>
              </w:rPr>
              <w:t xml:space="preserve"> </w:t>
            </w:r>
            <w:r w:rsidRPr="00033D6C">
              <w:rPr>
                <w:rFonts w:hint="eastAsia"/>
                <w:sz w:val="18"/>
                <w:szCs w:val="18"/>
              </w:rPr>
              <w:t>道</w:t>
            </w:r>
            <w:r w:rsidRPr="00033D6C">
              <w:rPr>
                <w:rFonts w:hint="eastAsia"/>
                <w:sz w:val="18"/>
                <w:szCs w:val="18"/>
              </w:rPr>
              <w:t xml:space="preserve"> </w:t>
            </w:r>
            <w:r w:rsidRPr="00033D6C">
              <w:rPr>
                <w:rFonts w:hint="eastAsia"/>
                <w:sz w:val="18"/>
                <w:szCs w:val="18"/>
              </w:rPr>
              <w:t>材</w:t>
            </w:r>
            <w:r w:rsidRPr="00033D6C">
              <w:rPr>
                <w:rFonts w:hint="eastAsia"/>
                <w:sz w:val="18"/>
                <w:szCs w:val="18"/>
              </w:rPr>
              <w:t xml:space="preserve"> </w:t>
            </w:r>
            <w:r w:rsidRPr="00033D6C">
              <w:rPr>
                <w:rFonts w:hint="eastAsia"/>
                <w:sz w:val="18"/>
                <w:szCs w:val="18"/>
              </w:rPr>
              <w:t>质</w:t>
            </w:r>
            <w:r w:rsidRPr="00033D6C">
              <w:rPr>
                <w:rFonts w:hint="eastAsia"/>
                <w:sz w:val="18"/>
                <w:szCs w:val="18"/>
              </w:rPr>
              <w:t xml:space="preserve"> </w:t>
            </w:r>
            <w:r w:rsidRPr="00033D6C">
              <w:rPr>
                <w:rFonts w:hint="eastAsia"/>
                <w:sz w:val="18"/>
                <w:szCs w:val="18"/>
              </w:rPr>
              <w:t>种</w:t>
            </w:r>
            <w:r w:rsidRPr="00033D6C">
              <w:rPr>
                <w:rFonts w:hint="eastAsia"/>
                <w:sz w:val="18"/>
                <w:szCs w:val="18"/>
              </w:rPr>
              <w:t xml:space="preserve"> </w:t>
            </w:r>
            <w:r w:rsidRPr="00033D6C">
              <w:rPr>
                <w:rFonts w:hint="eastAsia"/>
                <w:sz w:val="18"/>
                <w:szCs w:val="18"/>
              </w:rPr>
              <w:t>类</w:t>
            </w:r>
          </w:p>
        </w:tc>
      </w:tr>
      <w:tr w:rsidR="008B7518" w:rsidRPr="00033D6C" w14:paraId="10D5D6D2" w14:textId="77777777" w:rsidTr="008B7518">
        <w:trPr>
          <w:cantSplit/>
          <w:trHeight w:val="291"/>
        </w:trPr>
        <w:tc>
          <w:tcPr>
            <w:tcW w:w="2628" w:type="dxa"/>
            <w:gridSpan w:val="2"/>
            <w:vMerge/>
            <w:vAlign w:val="center"/>
          </w:tcPr>
          <w:p w14:paraId="3F2103AC" w14:textId="77777777" w:rsidR="008B7518" w:rsidRPr="00033D6C" w:rsidRDefault="008B7518" w:rsidP="00033D6C">
            <w:pPr>
              <w:widowControl/>
              <w:jc w:val="left"/>
              <w:rPr>
                <w:sz w:val="18"/>
                <w:szCs w:val="18"/>
              </w:rPr>
            </w:pPr>
          </w:p>
        </w:tc>
        <w:tc>
          <w:tcPr>
            <w:tcW w:w="3060" w:type="dxa"/>
            <w:gridSpan w:val="2"/>
            <w:vAlign w:val="center"/>
          </w:tcPr>
          <w:p w14:paraId="7096B586" w14:textId="77777777" w:rsidR="008B7518" w:rsidRPr="00033D6C" w:rsidRDefault="008B7518" w:rsidP="00033D6C">
            <w:pPr>
              <w:widowControl/>
              <w:jc w:val="left"/>
              <w:rPr>
                <w:sz w:val="18"/>
                <w:szCs w:val="18"/>
              </w:rPr>
            </w:pPr>
            <w:r w:rsidRPr="00033D6C">
              <w:rPr>
                <w:rFonts w:hint="eastAsia"/>
                <w:sz w:val="18"/>
                <w:szCs w:val="18"/>
              </w:rPr>
              <w:t>碳钢管</w:t>
            </w:r>
          </w:p>
        </w:tc>
        <w:tc>
          <w:tcPr>
            <w:tcW w:w="3600" w:type="dxa"/>
            <w:gridSpan w:val="2"/>
          </w:tcPr>
          <w:p w14:paraId="60BEBFED" w14:textId="77777777" w:rsidR="008B7518" w:rsidRPr="00033D6C" w:rsidRDefault="008B7518" w:rsidP="00033D6C">
            <w:pPr>
              <w:widowControl/>
              <w:jc w:val="left"/>
              <w:rPr>
                <w:sz w:val="18"/>
                <w:szCs w:val="18"/>
              </w:rPr>
            </w:pPr>
            <w:r w:rsidRPr="00033D6C">
              <w:rPr>
                <w:rFonts w:hint="eastAsia"/>
                <w:sz w:val="18"/>
                <w:szCs w:val="18"/>
              </w:rPr>
              <w:t>304</w:t>
            </w:r>
            <w:r w:rsidRPr="00033D6C">
              <w:rPr>
                <w:rFonts w:hint="eastAsia"/>
                <w:sz w:val="18"/>
                <w:szCs w:val="18"/>
              </w:rPr>
              <w:t>不锈钢管</w:t>
            </w:r>
          </w:p>
        </w:tc>
      </w:tr>
      <w:tr w:rsidR="008B7518" w:rsidRPr="00033D6C" w14:paraId="611D5CFC" w14:textId="77777777" w:rsidTr="008B7518">
        <w:trPr>
          <w:cantSplit/>
          <w:trHeight w:val="291"/>
        </w:trPr>
        <w:tc>
          <w:tcPr>
            <w:tcW w:w="2628" w:type="dxa"/>
            <w:gridSpan w:val="2"/>
            <w:vMerge w:val="restart"/>
            <w:vAlign w:val="center"/>
          </w:tcPr>
          <w:p w14:paraId="769EE318" w14:textId="77777777" w:rsidR="008B7518" w:rsidRPr="00033D6C" w:rsidRDefault="008B7518" w:rsidP="00033D6C">
            <w:pPr>
              <w:widowControl/>
              <w:jc w:val="left"/>
              <w:rPr>
                <w:sz w:val="18"/>
                <w:szCs w:val="18"/>
              </w:rPr>
            </w:pPr>
            <w:r w:rsidRPr="00033D6C">
              <w:rPr>
                <w:rFonts w:hint="eastAsia"/>
                <w:sz w:val="18"/>
                <w:szCs w:val="18"/>
              </w:rPr>
              <w:t>焊材型号或牌号</w:t>
            </w:r>
          </w:p>
        </w:tc>
        <w:tc>
          <w:tcPr>
            <w:tcW w:w="1721" w:type="dxa"/>
            <w:vAlign w:val="center"/>
          </w:tcPr>
          <w:p w14:paraId="487B0163" w14:textId="77777777" w:rsidR="008B7518" w:rsidRPr="00033D6C" w:rsidRDefault="008B7518" w:rsidP="00033D6C">
            <w:pPr>
              <w:widowControl/>
              <w:jc w:val="left"/>
              <w:rPr>
                <w:sz w:val="18"/>
                <w:szCs w:val="18"/>
              </w:rPr>
            </w:pPr>
            <w:proofErr w:type="gramStart"/>
            <w:r w:rsidRPr="00033D6C">
              <w:rPr>
                <w:rFonts w:hint="eastAsia"/>
                <w:sz w:val="18"/>
                <w:szCs w:val="18"/>
              </w:rPr>
              <w:t>钨极氩弧焊</w:t>
            </w:r>
            <w:proofErr w:type="gramEnd"/>
          </w:p>
        </w:tc>
        <w:tc>
          <w:tcPr>
            <w:tcW w:w="1339" w:type="dxa"/>
            <w:vAlign w:val="center"/>
          </w:tcPr>
          <w:p w14:paraId="31F0FB92" w14:textId="77777777" w:rsidR="008B7518" w:rsidRPr="00033D6C" w:rsidRDefault="008B7518" w:rsidP="00033D6C">
            <w:pPr>
              <w:widowControl/>
              <w:jc w:val="left"/>
              <w:rPr>
                <w:sz w:val="18"/>
                <w:szCs w:val="18"/>
              </w:rPr>
            </w:pPr>
            <w:r w:rsidRPr="00033D6C">
              <w:rPr>
                <w:rFonts w:hint="eastAsia"/>
                <w:sz w:val="18"/>
                <w:szCs w:val="18"/>
              </w:rPr>
              <w:t>手工电弧焊</w:t>
            </w:r>
          </w:p>
        </w:tc>
        <w:tc>
          <w:tcPr>
            <w:tcW w:w="1440" w:type="dxa"/>
            <w:vAlign w:val="center"/>
          </w:tcPr>
          <w:p w14:paraId="04EFEA42" w14:textId="77777777" w:rsidR="008B7518" w:rsidRPr="00033D6C" w:rsidRDefault="008B7518" w:rsidP="00033D6C">
            <w:pPr>
              <w:widowControl/>
              <w:jc w:val="left"/>
              <w:rPr>
                <w:sz w:val="18"/>
                <w:szCs w:val="18"/>
              </w:rPr>
            </w:pPr>
            <w:r w:rsidRPr="00033D6C">
              <w:rPr>
                <w:rFonts w:hint="eastAsia"/>
                <w:sz w:val="18"/>
                <w:szCs w:val="18"/>
              </w:rPr>
              <w:t>手工电弧焊</w:t>
            </w:r>
          </w:p>
        </w:tc>
        <w:tc>
          <w:tcPr>
            <w:tcW w:w="2160" w:type="dxa"/>
            <w:vAlign w:val="center"/>
          </w:tcPr>
          <w:p w14:paraId="02FA8DC4" w14:textId="77777777" w:rsidR="008B7518" w:rsidRPr="00033D6C" w:rsidRDefault="008B7518" w:rsidP="00033D6C">
            <w:pPr>
              <w:widowControl/>
              <w:jc w:val="left"/>
              <w:rPr>
                <w:sz w:val="18"/>
                <w:szCs w:val="18"/>
              </w:rPr>
            </w:pPr>
            <w:proofErr w:type="gramStart"/>
            <w:r w:rsidRPr="00033D6C">
              <w:rPr>
                <w:rFonts w:hint="eastAsia"/>
                <w:sz w:val="18"/>
                <w:szCs w:val="18"/>
              </w:rPr>
              <w:t>钨极氩弧焊</w:t>
            </w:r>
            <w:proofErr w:type="gramEnd"/>
          </w:p>
        </w:tc>
      </w:tr>
      <w:tr w:rsidR="008B7518" w:rsidRPr="00033D6C" w14:paraId="712E7632" w14:textId="77777777" w:rsidTr="008B7518">
        <w:trPr>
          <w:cantSplit/>
          <w:trHeight w:val="251"/>
        </w:trPr>
        <w:tc>
          <w:tcPr>
            <w:tcW w:w="2628" w:type="dxa"/>
            <w:gridSpan w:val="2"/>
            <w:vMerge/>
            <w:vAlign w:val="center"/>
          </w:tcPr>
          <w:p w14:paraId="3E852603" w14:textId="77777777" w:rsidR="008B7518" w:rsidRPr="00033D6C" w:rsidRDefault="008B7518" w:rsidP="00033D6C">
            <w:pPr>
              <w:widowControl/>
              <w:jc w:val="left"/>
              <w:rPr>
                <w:sz w:val="18"/>
                <w:szCs w:val="18"/>
              </w:rPr>
            </w:pPr>
          </w:p>
        </w:tc>
        <w:tc>
          <w:tcPr>
            <w:tcW w:w="1721" w:type="dxa"/>
            <w:vAlign w:val="center"/>
          </w:tcPr>
          <w:p w14:paraId="1510123D" w14:textId="77777777" w:rsidR="008B7518" w:rsidRPr="00033D6C" w:rsidRDefault="008B7518" w:rsidP="00033D6C">
            <w:pPr>
              <w:widowControl/>
              <w:jc w:val="left"/>
              <w:rPr>
                <w:sz w:val="18"/>
                <w:szCs w:val="18"/>
              </w:rPr>
            </w:pPr>
            <w:r w:rsidRPr="00033D6C">
              <w:rPr>
                <w:rFonts w:hint="eastAsia"/>
                <w:sz w:val="18"/>
                <w:szCs w:val="18"/>
              </w:rPr>
              <w:t>H08Mn2SiA</w:t>
            </w:r>
          </w:p>
        </w:tc>
        <w:tc>
          <w:tcPr>
            <w:tcW w:w="1339" w:type="dxa"/>
            <w:vAlign w:val="center"/>
          </w:tcPr>
          <w:p w14:paraId="24987D23" w14:textId="77777777" w:rsidR="008B7518" w:rsidRPr="00033D6C" w:rsidRDefault="008B7518" w:rsidP="00033D6C">
            <w:pPr>
              <w:widowControl/>
              <w:jc w:val="left"/>
              <w:rPr>
                <w:sz w:val="18"/>
                <w:szCs w:val="18"/>
              </w:rPr>
            </w:pPr>
            <w:r w:rsidRPr="00033D6C">
              <w:rPr>
                <w:rFonts w:hint="eastAsia"/>
                <w:sz w:val="18"/>
                <w:szCs w:val="18"/>
              </w:rPr>
              <w:t>E4315</w:t>
            </w:r>
          </w:p>
        </w:tc>
        <w:tc>
          <w:tcPr>
            <w:tcW w:w="1440" w:type="dxa"/>
            <w:vAlign w:val="center"/>
          </w:tcPr>
          <w:p w14:paraId="09056C6E" w14:textId="77777777" w:rsidR="008B7518" w:rsidRPr="00033D6C" w:rsidRDefault="008B7518" w:rsidP="00033D6C">
            <w:pPr>
              <w:widowControl/>
              <w:jc w:val="left"/>
              <w:rPr>
                <w:sz w:val="18"/>
                <w:szCs w:val="18"/>
              </w:rPr>
            </w:pPr>
            <w:r w:rsidRPr="00033D6C">
              <w:rPr>
                <w:rFonts w:hint="eastAsia"/>
                <w:sz w:val="18"/>
                <w:szCs w:val="18"/>
              </w:rPr>
              <w:t>A107</w:t>
            </w:r>
          </w:p>
        </w:tc>
        <w:tc>
          <w:tcPr>
            <w:tcW w:w="2160" w:type="dxa"/>
            <w:vAlign w:val="center"/>
          </w:tcPr>
          <w:p w14:paraId="301D5ABB" w14:textId="77777777" w:rsidR="008B7518" w:rsidRPr="00033D6C" w:rsidRDefault="008B7518" w:rsidP="00033D6C">
            <w:pPr>
              <w:widowControl/>
              <w:jc w:val="left"/>
              <w:rPr>
                <w:sz w:val="18"/>
                <w:szCs w:val="18"/>
              </w:rPr>
            </w:pPr>
            <w:r w:rsidRPr="00033D6C">
              <w:rPr>
                <w:rFonts w:hint="eastAsia"/>
                <w:sz w:val="18"/>
                <w:szCs w:val="18"/>
              </w:rPr>
              <w:t>H0Cr21Ni10</w:t>
            </w:r>
          </w:p>
        </w:tc>
      </w:tr>
      <w:tr w:rsidR="008B7518" w:rsidRPr="00033D6C" w14:paraId="45022EC2" w14:textId="77777777" w:rsidTr="008B7518">
        <w:trPr>
          <w:cantSplit/>
          <w:trHeight w:val="556"/>
        </w:trPr>
        <w:tc>
          <w:tcPr>
            <w:tcW w:w="749" w:type="dxa"/>
            <w:vMerge w:val="restart"/>
            <w:vAlign w:val="center"/>
          </w:tcPr>
          <w:p w14:paraId="1E795A32" w14:textId="77777777" w:rsidR="008B7518" w:rsidRPr="00033D6C" w:rsidRDefault="008B7518" w:rsidP="00033D6C">
            <w:pPr>
              <w:widowControl/>
              <w:jc w:val="left"/>
              <w:rPr>
                <w:sz w:val="18"/>
                <w:szCs w:val="18"/>
              </w:rPr>
            </w:pPr>
            <w:r w:rsidRPr="00033D6C">
              <w:rPr>
                <w:rFonts w:hint="eastAsia"/>
                <w:sz w:val="18"/>
                <w:szCs w:val="18"/>
              </w:rPr>
              <w:t>焊材规格</w:t>
            </w:r>
          </w:p>
        </w:tc>
        <w:tc>
          <w:tcPr>
            <w:tcW w:w="1879" w:type="dxa"/>
            <w:vAlign w:val="center"/>
          </w:tcPr>
          <w:p w14:paraId="3085F7B9" w14:textId="77777777" w:rsidR="008B7518" w:rsidRPr="00033D6C" w:rsidRDefault="008B7518" w:rsidP="00033D6C">
            <w:pPr>
              <w:widowControl/>
              <w:jc w:val="left"/>
              <w:rPr>
                <w:sz w:val="18"/>
                <w:szCs w:val="18"/>
              </w:rPr>
            </w:pPr>
            <w:r w:rsidRPr="00033D6C">
              <w:rPr>
                <w:rFonts w:hint="eastAsia"/>
                <w:sz w:val="18"/>
                <w:szCs w:val="18"/>
              </w:rPr>
              <w:t>管道壁厚≤</w:t>
            </w:r>
            <w:r w:rsidRPr="00033D6C">
              <w:rPr>
                <w:rFonts w:hint="eastAsia"/>
                <w:sz w:val="18"/>
                <w:szCs w:val="18"/>
              </w:rPr>
              <w:t>4mm</w:t>
            </w:r>
          </w:p>
        </w:tc>
        <w:tc>
          <w:tcPr>
            <w:tcW w:w="1721" w:type="dxa"/>
            <w:vAlign w:val="center"/>
          </w:tcPr>
          <w:p w14:paraId="1E7D3998" w14:textId="442A5D0F" w:rsidR="008B7518" w:rsidRPr="00033D6C" w:rsidRDefault="008B7518" w:rsidP="00033D6C">
            <w:pPr>
              <w:widowControl/>
              <w:jc w:val="left"/>
              <w:rPr>
                <w:sz w:val="18"/>
                <w:szCs w:val="18"/>
              </w:rPr>
            </w:pPr>
            <w:r w:rsidRPr="00033D6C">
              <w:rPr>
                <w:sz w:val="18"/>
                <w:szCs w:val="18"/>
              </w:rPr>
              <w:sym w:font="Symbol" w:char="F066"/>
            </w:r>
            <w:r w:rsidRPr="00033D6C">
              <w:rPr>
                <w:rFonts w:hint="eastAsia"/>
                <w:sz w:val="18"/>
                <w:szCs w:val="18"/>
              </w:rPr>
              <w:t>3.2</w:t>
            </w:r>
          </w:p>
        </w:tc>
        <w:tc>
          <w:tcPr>
            <w:tcW w:w="1339" w:type="dxa"/>
            <w:vAlign w:val="center"/>
          </w:tcPr>
          <w:p w14:paraId="45173756" w14:textId="77777777" w:rsidR="008B7518" w:rsidRPr="00033D6C" w:rsidRDefault="008B7518" w:rsidP="00033D6C">
            <w:pPr>
              <w:widowControl/>
              <w:jc w:val="left"/>
              <w:rPr>
                <w:sz w:val="18"/>
                <w:szCs w:val="18"/>
              </w:rPr>
            </w:pPr>
            <w:r w:rsidRPr="00033D6C">
              <w:rPr>
                <w:sz w:val="18"/>
                <w:szCs w:val="18"/>
              </w:rPr>
              <w:sym w:font="Symbol" w:char="F066"/>
            </w:r>
            <w:r w:rsidRPr="00033D6C">
              <w:rPr>
                <w:rFonts w:hint="eastAsia"/>
                <w:sz w:val="18"/>
                <w:szCs w:val="18"/>
              </w:rPr>
              <w:t>2.0</w:t>
            </w:r>
          </w:p>
        </w:tc>
        <w:tc>
          <w:tcPr>
            <w:tcW w:w="1440" w:type="dxa"/>
            <w:vAlign w:val="center"/>
          </w:tcPr>
          <w:p w14:paraId="26B2C426" w14:textId="77777777" w:rsidR="008B7518" w:rsidRPr="00033D6C" w:rsidRDefault="008B7518" w:rsidP="00033D6C">
            <w:pPr>
              <w:widowControl/>
              <w:jc w:val="left"/>
              <w:rPr>
                <w:sz w:val="18"/>
                <w:szCs w:val="18"/>
              </w:rPr>
            </w:pPr>
            <w:r w:rsidRPr="00033D6C">
              <w:rPr>
                <w:sz w:val="18"/>
                <w:szCs w:val="18"/>
              </w:rPr>
              <w:sym w:font="Symbol" w:char="F066"/>
            </w:r>
            <w:r w:rsidRPr="00033D6C">
              <w:rPr>
                <w:rFonts w:hint="eastAsia"/>
                <w:sz w:val="18"/>
                <w:szCs w:val="18"/>
              </w:rPr>
              <w:t>3.2</w:t>
            </w:r>
          </w:p>
        </w:tc>
        <w:tc>
          <w:tcPr>
            <w:tcW w:w="2160" w:type="dxa"/>
            <w:vAlign w:val="center"/>
          </w:tcPr>
          <w:p w14:paraId="331B9A7B" w14:textId="77777777" w:rsidR="008B7518" w:rsidRPr="00033D6C" w:rsidRDefault="008B7518" w:rsidP="00033D6C">
            <w:pPr>
              <w:widowControl/>
              <w:jc w:val="left"/>
              <w:rPr>
                <w:sz w:val="18"/>
                <w:szCs w:val="18"/>
              </w:rPr>
            </w:pPr>
            <w:r w:rsidRPr="00033D6C">
              <w:rPr>
                <w:sz w:val="18"/>
                <w:szCs w:val="18"/>
              </w:rPr>
              <w:sym w:font="Symbol" w:char="F066"/>
            </w:r>
            <w:r w:rsidRPr="00033D6C">
              <w:rPr>
                <w:rFonts w:hint="eastAsia"/>
                <w:sz w:val="18"/>
                <w:szCs w:val="18"/>
              </w:rPr>
              <w:t>2.0</w:t>
            </w:r>
          </w:p>
        </w:tc>
      </w:tr>
      <w:tr w:rsidR="008B7518" w:rsidRPr="00033D6C" w14:paraId="4020FB20" w14:textId="77777777" w:rsidTr="008B7518">
        <w:trPr>
          <w:cantSplit/>
          <w:trHeight w:val="650"/>
        </w:trPr>
        <w:tc>
          <w:tcPr>
            <w:tcW w:w="749" w:type="dxa"/>
            <w:vMerge/>
            <w:vAlign w:val="center"/>
          </w:tcPr>
          <w:p w14:paraId="7FC8ACA7" w14:textId="77777777" w:rsidR="008B7518" w:rsidRPr="00033D6C" w:rsidRDefault="008B7518" w:rsidP="00033D6C">
            <w:pPr>
              <w:widowControl/>
              <w:jc w:val="left"/>
              <w:rPr>
                <w:sz w:val="18"/>
                <w:szCs w:val="18"/>
              </w:rPr>
            </w:pPr>
          </w:p>
        </w:tc>
        <w:tc>
          <w:tcPr>
            <w:tcW w:w="1879" w:type="dxa"/>
            <w:vAlign w:val="center"/>
          </w:tcPr>
          <w:p w14:paraId="50947D40" w14:textId="77777777" w:rsidR="008B7518" w:rsidRPr="00033D6C" w:rsidRDefault="008B7518" w:rsidP="00033D6C">
            <w:pPr>
              <w:widowControl/>
              <w:jc w:val="left"/>
              <w:rPr>
                <w:sz w:val="18"/>
                <w:szCs w:val="18"/>
              </w:rPr>
            </w:pPr>
            <w:r w:rsidRPr="00033D6C">
              <w:rPr>
                <w:rFonts w:hint="eastAsia"/>
                <w:sz w:val="18"/>
                <w:szCs w:val="18"/>
              </w:rPr>
              <w:t>4</w:t>
            </w:r>
            <w:r w:rsidRPr="00033D6C">
              <w:rPr>
                <w:rFonts w:hint="eastAsia"/>
                <w:sz w:val="18"/>
                <w:szCs w:val="18"/>
              </w:rPr>
              <w:t>～</w:t>
            </w:r>
            <w:r w:rsidRPr="00033D6C">
              <w:rPr>
                <w:rFonts w:hint="eastAsia"/>
                <w:sz w:val="18"/>
                <w:szCs w:val="18"/>
              </w:rPr>
              <w:t>12mm</w:t>
            </w:r>
          </w:p>
        </w:tc>
        <w:tc>
          <w:tcPr>
            <w:tcW w:w="1721" w:type="dxa"/>
            <w:vAlign w:val="center"/>
          </w:tcPr>
          <w:p w14:paraId="6B95E061" w14:textId="29AF9B2D" w:rsidR="008B7518" w:rsidRPr="00033D6C" w:rsidRDefault="008B7518" w:rsidP="00033D6C">
            <w:pPr>
              <w:widowControl/>
              <w:jc w:val="left"/>
              <w:rPr>
                <w:sz w:val="18"/>
                <w:szCs w:val="18"/>
              </w:rPr>
            </w:pPr>
            <w:r w:rsidRPr="00033D6C">
              <w:rPr>
                <w:sz w:val="18"/>
                <w:szCs w:val="18"/>
              </w:rPr>
              <w:sym w:font="Symbol" w:char="F066"/>
            </w:r>
            <w:r w:rsidRPr="00033D6C">
              <w:rPr>
                <w:rFonts w:hint="eastAsia"/>
                <w:sz w:val="18"/>
                <w:szCs w:val="18"/>
              </w:rPr>
              <w:t>3.2-4.0</w:t>
            </w:r>
          </w:p>
        </w:tc>
        <w:tc>
          <w:tcPr>
            <w:tcW w:w="1339" w:type="dxa"/>
            <w:vAlign w:val="center"/>
          </w:tcPr>
          <w:p w14:paraId="6FCDEB29" w14:textId="77777777" w:rsidR="008B7518" w:rsidRPr="00033D6C" w:rsidRDefault="008B7518" w:rsidP="00033D6C">
            <w:pPr>
              <w:widowControl/>
              <w:jc w:val="left"/>
              <w:rPr>
                <w:sz w:val="18"/>
                <w:szCs w:val="18"/>
              </w:rPr>
            </w:pPr>
            <w:r w:rsidRPr="00033D6C">
              <w:rPr>
                <w:sz w:val="18"/>
                <w:szCs w:val="18"/>
              </w:rPr>
              <w:sym w:font="Symbol" w:char="F066"/>
            </w:r>
            <w:r w:rsidRPr="00033D6C">
              <w:rPr>
                <w:rFonts w:hint="eastAsia"/>
                <w:sz w:val="18"/>
                <w:szCs w:val="18"/>
              </w:rPr>
              <w:t>2.0</w:t>
            </w:r>
          </w:p>
        </w:tc>
        <w:tc>
          <w:tcPr>
            <w:tcW w:w="1440" w:type="dxa"/>
            <w:vAlign w:val="center"/>
          </w:tcPr>
          <w:p w14:paraId="49C382E6" w14:textId="77777777" w:rsidR="008B7518" w:rsidRPr="00033D6C" w:rsidRDefault="008B7518" w:rsidP="00033D6C">
            <w:pPr>
              <w:widowControl/>
              <w:jc w:val="left"/>
              <w:rPr>
                <w:sz w:val="18"/>
                <w:szCs w:val="18"/>
              </w:rPr>
            </w:pPr>
            <w:r w:rsidRPr="00033D6C">
              <w:rPr>
                <w:sz w:val="18"/>
                <w:szCs w:val="18"/>
              </w:rPr>
              <w:sym w:font="Symbol" w:char="F066"/>
            </w:r>
            <w:r w:rsidRPr="00033D6C">
              <w:rPr>
                <w:rFonts w:hint="eastAsia"/>
                <w:sz w:val="18"/>
                <w:szCs w:val="18"/>
              </w:rPr>
              <w:t>3.2-4.0</w:t>
            </w:r>
          </w:p>
        </w:tc>
        <w:tc>
          <w:tcPr>
            <w:tcW w:w="2160" w:type="dxa"/>
            <w:vAlign w:val="center"/>
          </w:tcPr>
          <w:p w14:paraId="6C8186E5" w14:textId="77777777" w:rsidR="008B7518" w:rsidRPr="00033D6C" w:rsidRDefault="008B7518" w:rsidP="00033D6C">
            <w:pPr>
              <w:widowControl/>
              <w:jc w:val="left"/>
              <w:rPr>
                <w:sz w:val="18"/>
                <w:szCs w:val="18"/>
              </w:rPr>
            </w:pPr>
            <w:r w:rsidRPr="00033D6C">
              <w:rPr>
                <w:sz w:val="18"/>
                <w:szCs w:val="18"/>
              </w:rPr>
              <w:sym w:font="Symbol" w:char="F066"/>
            </w:r>
            <w:r w:rsidRPr="00033D6C">
              <w:rPr>
                <w:rFonts w:hint="eastAsia"/>
                <w:sz w:val="18"/>
                <w:szCs w:val="18"/>
              </w:rPr>
              <w:t>2.0</w:t>
            </w:r>
          </w:p>
        </w:tc>
      </w:tr>
    </w:tbl>
    <w:p w14:paraId="4C4EBEE2" w14:textId="4C9BDD89" w:rsidR="008B7518" w:rsidRPr="00033D6C" w:rsidRDefault="008B7518" w:rsidP="00033D6C">
      <w:pPr>
        <w:widowControl/>
        <w:jc w:val="left"/>
        <w:rPr>
          <w:sz w:val="18"/>
          <w:szCs w:val="18"/>
        </w:rPr>
      </w:pPr>
      <w:r w:rsidRPr="00033D6C">
        <w:rPr>
          <w:rFonts w:hint="eastAsia"/>
          <w:sz w:val="18"/>
          <w:szCs w:val="18"/>
        </w:rPr>
        <w:t>焊材选用表</w:t>
      </w:r>
    </w:p>
    <w:p w14:paraId="03FDD027" w14:textId="4582DF5D" w:rsidR="008B7518" w:rsidRDefault="008B7518" w:rsidP="00033D6C">
      <w:pPr>
        <w:widowControl/>
        <w:jc w:val="left"/>
        <w:rPr>
          <w:sz w:val="18"/>
          <w:szCs w:val="18"/>
        </w:rPr>
      </w:pPr>
      <w:r w:rsidRPr="00033D6C">
        <w:rPr>
          <w:rFonts w:hint="eastAsia"/>
          <w:sz w:val="18"/>
          <w:szCs w:val="18"/>
        </w:rPr>
        <w:t>坡口形式和尺寸：碳素钢、不锈钢管</w:t>
      </w:r>
      <w:proofErr w:type="gramStart"/>
      <w:r w:rsidRPr="00033D6C">
        <w:rPr>
          <w:rFonts w:hint="eastAsia"/>
          <w:sz w:val="18"/>
          <w:szCs w:val="18"/>
        </w:rPr>
        <w:t>道采用</w:t>
      </w:r>
      <w:proofErr w:type="gramEnd"/>
      <w:r w:rsidRPr="00033D6C">
        <w:rPr>
          <w:rFonts w:hint="eastAsia"/>
          <w:sz w:val="18"/>
          <w:szCs w:val="18"/>
        </w:rPr>
        <w:t>V</w:t>
      </w:r>
      <w:r w:rsidRPr="00033D6C">
        <w:rPr>
          <w:rFonts w:hint="eastAsia"/>
          <w:sz w:val="18"/>
          <w:szCs w:val="18"/>
        </w:rPr>
        <w:t>形坡口，见下图，坡口尺寸见表</w:t>
      </w:r>
      <w:r w:rsidRPr="00033D6C">
        <w:rPr>
          <w:rFonts w:hint="eastAsia"/>
          <w:sz w:val="18"/>
          <w:szCs w:val="18"/>
        </w:rPr>
        <w:t>5-3-4</w:t>
      </w:r>
      <w:r w:rsidRPr="00033D6C">
        <w:rPr>
          <w:rFonts w:hint="eastAsia"/>
          <w:sz w:val="18"/>
          <w:szCs w:val="18"/>
        </w:rPr>
        <w:t>。</w:t>
      </w:r>
    </w:p>
    <w:p w14:paraId="3C4F6F7B" w14:textId="3A0902EB" w:rsidR="0030619B" w:rsidRDefault="0030619B" w:rsidP="00033D6C">
      <w:pPr>
        <w:widowControl/>
        <w:jc w:val="left"/>
        <w:rPr>
          <w:sz w:val="18"/>
          <w:szCs w:val="18"/>
        </w:rPr>
      </w:pPr>
    </w:p>
    <w:p w14:paraId="6BB2C783" w14:textId="5AAD482D" w:rsidR="0030619B" w:rsidRDefault="002A6B8F" w:rsidP="00033D6C">
      <w:pPr>
        <w:widowControl/>
        <w:jc w:val="left"/>
        <w:rPr>
          <w:sz w:val="18"/>
          <w:szCs w:val="18"/>
        </w:rPr>
      </w:pPr>
      <w:r w:rsidRPr="00033D6C">
        <w:rPr>
          <w:noProof/>
          <w:sz w:val="18"/>
          <w:szCs w:val="18"/>
        </w:rPr>
        <mc:AlternateContent>
          <mc:Choice Requires="wpg">
            <w:drawing>
              <wp:anchor distT="0" distB="0" distL="114300" distR="114300" simplePos="0" relativeHeight="251647488" behindDoc="0" locked="0" layoutInCell="1" allowOverlap="1" wp14:anchorId="68DFEC19" wp14:editId="63644EE0">
                <wp:simplePos x="0" y="0"/>
                <wp:positionH relativeFrom="column">
                  <wp:posOffset>304165</wp:posOffset>
                </wp:positionH>
                <wp:positionV relativeFrom="paragraph">
                  <wp:posOffset>52705</wp:posOffset>
                </wp:positionV>
                <wp:extent cx="3314700" cy="1003935"/>
                <wp:effectExtent l="0" t="0" r="19050" b="24765"/>
                <wp:wrapNone/>
                <wp:docPr id="33" name="组合 33"/>
                <wp:cNvGraphicFramePr/>
                <a:graphic xmlns:a="http://schemas.openxmlformats.org/drawingml/2006/main">
                  <a:graphicData uri="http://schemas.microsoft.com/office/word/2010/wordprocessingGroup">
                    <wpg:wgp>
                      <wpg:cNvGrpSpPr/>
                      <wpg:grpSpPr>
                        <a:xfrm>
                          <a:off x="0" y="0"/>
                          <a:ext cx="3314700" cy="1003935"/>
                          <a:chOff x="0" y="0"/>
                          <a:chExt cx="5220" cy="1560"/>
                        </a:xfrm>
                      </wpg:grpSpPr>
                      <wps:wsp>
                        <wps:cNvPr id="11" name="直接连接符 9"/>
                        <wps:cNvCnPr/>
                        <wps:spPr>
                          <a:xfrm>
                            <a:off x="0" y="624"/>
                            <a:ext cx="1980" cy="0"/>
                          </a:xfrm>
                          <a:prstGeom prst="line">
                            <a:avLst/>
                          </a:prstGeom>
                          <a:ln w="9525" cap="flat" cmpd="sng">
                            <a:solidFill>
                              <a:srgbClr val="000000"/>
                            </a:solidFill>
                            <a:prstDash val="solid"/>
                            <a:headEnd type="none" w="med" len="med"/>
                            <a:tailEnd type="none" w="med" len="med"/>
                          </a:ln>
                        </wps:spPr>
                        <wps:bodyPr/>
                      </wps:wsp>
                      <wps:wsp>
                        <wps:cNvPr id="12" name="直接连接符 10"/>
                        <wps:cNvCnPr/>
                        <wps:spPr>
                          <a:xfrm flipH="1">
                            <a:off x="0" y="1092"/>
                            <a:ext cx="2340" cy="0"/>
                          </a:xfrm>
                          <a:prstGeom prst="line">
                            <a:avLst/>
                          </a:prstGeom>
                          <a:ln w="9525" cap="flat" cmpd="sng">
                            <a:solidFill>
                              <a:srgbClr val="000000"/>
                            </a:solidFill>
                            <a:prstDash val="solid"/>
                            <a:headEnd type="none" w="med" len="med"/>
                            <a:tailEnd type="none" w="med" len="med"/>
                          </a:ln>
                        </wps:spPr>
                        <wps:bodyPr/>
                      </wps:wsp>
                      <wps:wsp>
                        <wps:cNvPr id="13" name="直接连接符 11"/>
                        <wps:cNvCnPr/>
                        <wps:spPr>
                          <a:xfrm>
                            <a:off x="1260" y="0"/>
                            <a:ext cx="1080" cy="936"/>
                          </a:xfrm>
                          <a:prstGeom prst="line">
                            <a:avLst/>
                          </a:prstGeom>
                          <a:ln w="9525" cap="flat" cmpd="sng">
                            <a:solidFill>
                              <a:srgbClr val="000000"/>
                            </a:solidFill>
                            <a:prstDash val="solid"/>
                            <a:headEnd type="none" w="med" len="med"/>
                            <a:tailEnd type="none" w="med" len="med"/>
                          </a:ln>
                        </wps:spPr>
                        <wps:bodyPr/>
                      </wps:wsp>
                      <wps:wsp>
                        <wps:cNvPr id="14" name="直接连接符 12"/>
                        <wps:cNvCnPr/>
                        <wps:spPr>
                          <a:xfrm>
                            <a:off x="2520" y="936"/>
                            <a:ext cx="0" cy="156"/>
                          </a:xfrm>
                          <a:prstGeom prst="line">
                            <a:avLst/>
                          </a:prstGeom>
                          <a:ln w="9525" cap="flat" cmpd="sng">
                            <a:solidFill>
                              <a:srgbClr val="000000"/>
                            </a:solidFill>
                            <a:prstDash val="solid"/>
                            <a:headEnd type="none" w="med" len="med"/>
                            <a:tailEnd type="none" w="med" len="med"/>
                          </a:ln>
                        </wps:spPr>
                        <wps:bodyPr/>
                      </wps:wsp>
                      <wps:wsp>
                        <wps:cNvPr id="15" name="直接连接符 13"/>
                        <wps:cNvCnPr/>
                        <wps:spPr>
                          <a:xfrm>
                            <a:off x="2520" y="1092"/>
                            <a:ext cx="2700" cy="0"/>
                          </a:xfrm>
                          <a:prstGeom prst="line">
                            <a:avLst/>
                          </a:prstGeom>
                          <a:ln w="9525" cap="flat" cmpd="sng">
                            <a:solidFill>
                              <a:srgbClr val="000000"/>
                            </a:solidFill>
                            <a:prstDash val="solid"/>
                            <a:headEnd type="none" w="med" len="med"/>
                            <a:tailEnd type="none" w="med" len="med"/>
                          </a:ln>
                        </wps:spPr>
                        <wps:bodyPr/>
                      </wps:wsp>
                      <wps:wsp>
                        <wps:cNvPr id="16" name="直接连接符 14"/>
                        <wps:cNvCnPr/>
                        <wps:spPr>
                          <a:xfrm>
                            <a:off x="2880" y="624"/>
                            <a:ext cx="2160" cy="0"/>
                          </a:xfrm>
                          <a:prstGeom prst="line">
                            <a:avLst/>
                          </a:prstGeom>
                          <a:ln w="9525" cap="flat" cmpd="sng">
                            <a:solidFill>
                              <a:srgbClr val="000000"/>
                            </a:solidFill>
                            <a:prstDash val="solid"/>
                            <a:headEnd type="none" w="med" len="med"/>
                            <a:tailEnd type="none" w="med" len="med"/>
                          </a:ln>
                        </wps:spPr>
                        <wps:bodyPr/>
                      </wps:wsp>
                      <wps:wsp>
                        <wps:cNvPr id="17" name="直接连接符 15"/>
                        <wps:cNvCnPr/>
                        <wps:spPr>
                          <a:xfrm flipH="1">
                            <a:off x="2520" y="0"/>
                            <a:ext cx="1080" cy="936"/>
                          </a:xfrm>
                          <a:prstGeom prst="line">
                            <a:avLst/>
                          </a:prstGeom>
                          <a:ln w="9525" cap="flat" cmpd="sng">
                            <a:solidFill>
                              <a:srgbClr val="000000"/>
                            </a:solidFill>
                            <a:prstDash val="solid"/>
                            <a:headEnd type="none" w="med" len="med"/>
                            <a:tailEnd type="none" w="med" len="med"/>
                          </a:ln>
                        </wps:spPr>
                        <wps:bodyPr/>
                      </wps:wsp>
                      <wps:wsp>
                        <wps:cNvPr id="18" name="直接连接符 16"/>
                        <wps:cNvCnPr/>
                        <wps:spPr>
                          <a:xfrm flipH="1">
                            <a:off x="180" y="624"/>
                            <a:ext cx="180" cy="468"/>
                          </a:xfrm>
                          <a:prstGeom prst="line">
                            <a:avLst/>
                          </a:prstGeom>
                          <a:ln w="9525" cap="flat" cmpd="sng">
                            <a:solidFill>
                              <a:srgbClr val="000000"/>
                            </a:solidFill>
                            <a:prstDash val="solid"/>
                            <a:headEnd type="none" w="med" len="med"/>
                            <a:tailEnd type="none" w="med" len="med"/>
                          </a:ln>
                        </wps:spPr>
                        <wps:bodyPr/>
                      </wps:wsp>
                      <wps:wsp>
                        <wps:cNvPr id="19" name="直接连接符 17"/>
                        <wps:cNvCnPr/>
                        <wps:spPr>
                          <a:xfrm flipH="1">
                            <a:off x="540" y="624"/>
                            <a:ext cx="180" cy="468"/>
                          </a:xfrm>
                          <a:prstGeom prst="line">
                            <a:avLst/>
                          </a:prstGeom>
                          <a:ln w="9525" cap="flat" cmpd="sng">
                            <a:solidFill>
                              <a:srgbClr val="000000"/>
                            </a:solidFill>
                            <a:prstDash val="solid"/>
                            <a:headEnd type="none" w="med" len="med"/>
                            <a:tailEnd type="none" w="med" len="med"/>
                          </a:ln>
                        </wps:spPr>
                        <wps:bodyPr/>
                      </wps:wsp>
                      <wps:wsp>
                        <wps:cNvPr id="20" name="直接连接符 18"/>
                        <wps:cNvCnPr/>
                        <wps:spPr>
                          <a:xfrm flipH="1">
                            <a:off x="900" y="624"/>
                            <a:ext cx="180" cy="468"/>
                          </a:xfrm>
                          <a:prstGeom prst="line">
                            <a:avLst/>
                          </a:prstGeom>
                          <a:ln w="9525" cap="flat" cmpd="sng">
                            <a:solidFill>
                              <a:srgbClr val="000000"/>
                            </a:solidFill>
                            <a:prstDash val="solid"/>
                            <a:headEnd type="none" w="med" len="med"/>
                            <a:tailEnd type="none" w="med" len="med"/>
                          </a:ln>
                        </wps:spPr>
                        <wps:bodyPr/>
                      </wps:wsp>
                      <wps:wsp>
                        <wps:cNvPr id="21" name="直接连接符 19"/>
                        <wps:cNvCnPr/>
                        <wps:spPr>
                          <a:xfrm flipH="1">
                            <a:off x="1260" y="624"/>
                            <a:ext cx="180" cy="468"/>
                          </a:xfrm>
                          <a:prstGeom prst="line">
                            <a:avLst/>
                          </a:prstGeom>
                          <a:ln w="9525" cap="flat" cmpd="sng">
                            <a:solidFill>
                              <a:srgbClr val="000000"/>
                            </a:solidFill>
                            <a:prstDash val="solid"/>
                            <a:headEnd type="none" w="med" len="med"/>
                            <a:tailEnd type="none" w="med" len="med"/>
                          </a:ln>
                        </wps:spPr>
                        <wps:bodyPr/>
                      </wps:wsp>
                      <wps:wsp>
                        <wps:cNvPr id="22" name="直接连接符 20"/>
                        <wps:cNvCnPr/>
                        <wps:spPr>
                          <a:xfrm flipH="1">
                            <a:off x="1620" y="624"/>
                            <a:ext cx="180" cy="468"/>
                          </a:xfrm>
                          <a:prstGeom prst="line">
                            <a:avLst/>
                          </a:prstGeom>
                          <a:ln w="9525" cap="flat" cmpd="sng">
                            <a:solidFill>
                              <a:srgbClr val="000000"/>
                            </a:solidFill>
                            <a:prstDash val="solid"/>
                            <a:headEnd type="none" w="med" len="med"/>
                            <a:tailEnd type="none" w="med" len="med"/>
                          </a:ln>
                        </wps:spPr>
                        <wps:bodyPr/>
                      </wps:wsp>
                      <wps:wsp>
                        <wps:cNvPr id="23" name="直接连接符 21"/>
                        <wps:cNvCnPr/>
                        <wps:spPr>
                          <a:xfrm flipH="1">
                            <a:off x="1980" y="780"/>
                            <a:ext cx="180" cy="312"/>
                          </a:xfrm>
                          <a:prstGeom prst="line">
                            <a:avLst/>
                          </a:prstGeom>
                          <a:ln w="9525" cap="flat" cmpd="sng">
                            <a:solidFill>
                              <a:srgbClr val="000000"/>
                            </a:solidFill>
                            <a:prstDash val="solid"/>
                            <a:headEnd type="none" w="med" len="med"/>
                            <a:tailEnd type="none" w="med" len="med"/>
                          </a:ln>
                        </wps:spPr>
                        <wps:bodyPr/>
                      </wps:wsp>
                      <wps:wsp>
                        <wps:cNvPr id="24" name="直接连接符 22"/>
                        <wps:cNvCnPr/>
                        <wps:spPr>
                          <a:xfrm>
                            <a:off x="2700" y="780"/>
                            <a:ext cx="360" cy="312"/>
                          </a:xfrm>
                          <a:prstGeom prst="line">
                            <a:avLst/>
                          </a:prstGeom>
                          <a:ln w="9525" cap="flat" cmpd="sng">
                            <a:solidFill>
                              <a:srgbClr val="000000"/>
                            </a:solidFill>
                            <a:prstDash val="solid"/>
                            <a:headEnd type="none" w="med" len="med"/>
                            <a:tailEnd type="none" w="med" len="med"/>
                          </a:ln>
                        </wps:spPr>
                        <wps:bodyPr/>
                      </wps:wsp>
                      <wps:wsp>
                        <wps:cNvPr id="25" name="直接连接符 23"/>
                        <wps:cNvCnPr/>
                        <wps:spPr>
                          <a:xfrm>
                            <a:off x="3060" y="624"/>
                            <a:ext cx="540" cy="468"/>
                          </a:xfrm>
                          <a:prstGeom prst="line">
                            <a:avLst/>
                          </a:prstGeom>
                          <a:ln w="9525" cap="flat" cmpd="sng">
                            <a:solidFill>
                              <a:srgbClr val="000000"/>
                            </a:solidFill>
                            <a:prstDash val="solid"/>
                            <a:headEnd type="none" w="med" len="med"/>
                            <a:tailEnd type="none" w="med" len="med"/>
                          </a:ln>
                        </wps:spPr>
                        <wps:bodyPr/>
                      </wps:wsp>
                      <wps:wsp>
                        <wps:cNvPr id="26" name="直接连接符 24"/>
                        <wps:cNvCnPr/>
                        <wps:spPr>
                          <a:xfrm>
                            <a:off x="3600" y="624"/>
                            <a:ext cx="540" cy="468"/>
                          </a:xfrm>
                          <a:prstGeom prst="line">
                            <a:avLst/>
                          </a:prstGeom>
                          <a:ln w="9525" cap="flat" cmpd="sng">
                            <a:solidFill>
                              <a:srgbClr val="000000"/>
                            </a:solidFill>
                            <a:prstDash val="solid"/>
                            <a:headEnd type="none" w="med" len="med"/>
                            <a:tailEnd type="none" w="med" len="med"/>
                          </a:ln>
                        </wps:spPr>
                        <wps:bodyPr/>
                      </wps:wsp>
                      <wps:wsp>
                        <wps:cNvPr id="27" name="直接连接符 25"/>
                        <wps:cNvCnPr/>
                        <wps:spPr>
                          <a:xfrm>
                            <a:off x="4140" y="624"/>
                            <a:ext cx="540" cy="468"/>
                          </a:xfrm>
                          <a:prstGeom prst="line">
                            <a:avLst/>
                          </a:prstGeom>
                          <a:ln w="9525" cap="flat" cmpd="sng">
                            <a:solidFill>
                              <a:srgbClr val="000000"/>
                            </a:solidFill>
                            <a:prstDash val="solid"/>
                            <a:headEnd type="none" w="med" len="med"/>
                            <a:tailEnd type="none" w="med" len="med"/>
                          </a:ln>
                        </wps:spPr>
                        <wps:bodyPr/>
                      </wps:wsp>
                      <wps:wsp>
                        <wps:cNvPr id="28" name="直接连接符 26"/>
                        <wps:cNvCnPr/>
                        <wps:spPr>
                          <a:xfrm>
                            <a:off x="4680" y="624"/>
                            <a:ext cx="540" cy="468"/>
                          </a:xfrm>
                          <a:prstGeom prst="line">
                            <a:avLst/>
                          </a:prstGeom>
                          <a:ln w="9525" cap="flat" cmpd="sng">
                            <a:solidFill>
                              <a:srgbClr val="000000"/>
                            </a:solidFill>
                            <a:prstDash val="solid"/>
                            <a:headEnd type="none" w="med" len="med"/>
                            <a:tailEnd type="none" w="med" len="med"/>
                          </a:ln>
                        </wps:spPr>
                        <wps:bodyPr/>
                      </wps:wsp>
                      <wps:wsp>
                        <wps:cNvPr id="29" name="直接连接符 27"/>
                        <wps:cNvCnPr/>
                        <wps:spPr>
                          <a:xfrm>
                            <a:off x="2340" y="1092"/>
                            <a:ext cx="0" cy="312"/>
                          </a:xfrm>
                          <a:prstGeom prst="line">
                            <a:avLst/>
                          </a:prstGeom>
                          <a:ln w="9525" cap="flat" cmpd="sng">
                            <a:solidFill>
                              <a:srgbClr val="000000"/>
                            </a:solidFill>
                            <a:prstDash val="solid"/>
                            <a:headEnd type="none" w="med" len="med"/>
                            <a:tailEnd type="none" w="med" len="med"/>
                          </a:ln>
                        </wps:spPr>
                        <wps:bodyPr/>
                      </wps:wsp>
                      <wps:wsp>
                        <wps:cNvPr id="30" name="直接连接符 28"/>
                        <wps:cNvCnPr/>
                        <wps:spPr>
                          <a:xfrm>
                            <a:off x="1620" y="1404"/>
                            <a:ext cx="720" cy="0"/>
                          </a:xfrm>
                          <a:prstGeom prst="line">
                            <a:avLst/>
                          </a:prstGeom>
                          <a:ln w="9525" cap="flat" cmpd="sng">
                            <a:solidFill>
                              <a:srgbClr val="000000"/>
                            </a:solidFill>
                            <a:prstDash val="solid"/>
                            <a:headEnd type="none" w="med" len="med"/>
                            <a:tailEnd type="triangle" w="med" len="med"/>
                          </a:ln>
                        </wps:spPr>
                        <wps:bodyPr/>
                      </wps:wsp>
                      <wps:wsp>
                        <wps:cNvPr id="31" name="直接连接符 29"/>
                        <wps:cNvCnPr/>
                        <wps:spPr>
                          <a:xfrm>
                            <a:off x="2520" y="1404"/>
                            <a:ext cx="540" cy="0"/>
                          </a:xfrm>
                          <a:prstGeom prst="line">
                            <a:avLst/>
                          </a:prstGeom>
                          <a:ln w="9525" cap="flat" cmpd="sng">
                            <a:solidFill>
                              <a:srgbClr val="000000"/>
                            </a:solidFill>
                            <a:prstDash val="solid"/>
                            <a:headEnd type="triangle" w="med" len="med"/>
                            <a:tailEnd type="none" w="med" len="med"/>
                          </a:ln>
                        </wps:spPr>
                        <wps:bodyPr/>
                      </wps:wsp>
                      <wps:wsp>
                        <wps:cNvPr id="32" name="直接连接符 30"/>
                        <wps:cNvCnPr/>
                        <wps:spPr>
                          <a:xfrm flipH="1">
                            <a:off x="1440" y="936"/>
                            <a:ext cx="900" cy="0"/>
                          </a:xfrm>
                          <a:prstGeom prst="line">
                            <a:avLst/>
                          </a:prstGeom>
                          <a:ln w="9525" cap="flat" cmpd="sng">
                            <a:solidFill>
                              <a:srgbClr val="000000"/>
                            </a:solidFill>
                            <a:prstDash val="solid"/>
                            <a:headEnd type="none" w="med" len="med"/>
                            <a:tailEnd type="none" w="med" len="med"/>
                          </a:ln>
                        </wps:spPr>
                        <wps:bodyPr/>
                      </wps:wsp>
                      <wps:wsp>
                        <wps:cNvPr id="80" name="直接连接符 31"/>
                        <wps:cNvCnPr/>
                        <wps:spPr>
                          <a:xfrm flipV="1">
                            <a:off x="1520" y="1092"/>
                            <a:ext cx="0" cy="468"/>
                          </a:xfrm>
                          <a:prstGeom prst="line">
                            <a:avLst/>
                          </a:prstGeom>
                          <a:ln w="9525" cap="flat" cmpd="sng">
                            <a:solidFill>
                              <a:srgbClr val="000000"/>
                            </a:solidFill>
                            <a:prstDash val="solid"/>
                            <a:headEnd type="none" w="med" len="med"/>
                            <a:tailEnd type="triangle" w="med" len="med"/>
                          </a:ln>
                        </wps:spPr>
                        <wps:bodyPr/>
                      </wps:wsp>
                      <wps:wsp>
                        <wps:cNvPr id="81" name="直接连接符 32"/>
                        <wps:cNvCnPr/>
                        <wps:spPr>
                          <a:xfrm>
                            <a:off x="1520" y="312"/>
                            <a:ext cx="0" cy="624"/>
                          </a:xfrm>
                          <a:prstGeom prst="line">
                            <a:avLst/>
                          </a:prstGeom>
                          <a:ln w="9525" cap="flat" cmpd="sng">
                            <a:solidFill>
                              <a:srgbClr val="000000"/>
                            </a:solidFill>
                            <a:prstDash val="solid"/>
                            <a:headEnd type="none" w="med" len="med"/>
                            <a:tailEnd type="triangle" w="med" len="med"/>
                          </a:ln>
                        </wps:spPr>
                        <wps:bodyPr/>
                      </wps:wsp>
                    </wpg:wgp>
                  </a:graphicData>
                </a:graphic>
                <wp14:sizeRelH relativeFrom="margin">
                  <wp14:pctWidth>0</wp14:pctWidth>
                </wp14:sizeRelH>
                <wp14:sizeRelV relativeFrom="margin">
                  <wp14:pctHeight>0</wp14:pctHeight>
                </wp14:sizeRelV>
              </wp:anchor>
            </w:drawing>
          </mc:Choice>
          <mc:Fallback>
            <w:pict>
              <v:group w14:anchorId="5F4EF6E9" id="组合 33" o:spid="_x0000_s1026" style="position:absolute;left:0;text-align:left;margin-left:23.95pt;margin-top:4.15pt;width:261pt;height:79.05pt;z-index:251647488;mso-width-relative:margin;mso-height-relative:margin" coordsize="5220,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">
                <v:line id="直接连接符 9" o:spid="_x0000_s1027" style="position:absolute;visibility:visible;mso-wrap-style:square" from="0,624" to="1980,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直接连接符 10" o:spid="_x0000_s1028" style="position:absolute;flip:x;visibility:visible;mso-wrap-style:square" from="0,1092" to="234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line id="直接连接符 11" o:spid="_x0000_s1029" style="position:absolute;visibility:visible;mso-wrap-style:square" from="1260,0" to="2340,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line id="直接连接符 12" o:spid="_x0000_s1030" style="position:absolute;visibility:visible;mso-wrap-style:square" from="2520,936" to="252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直接连接符 13" o:spid="_x0000_s1031" style="position:absolute;visibility:visible;mso-wrap-style:square" from="2520,1092" to="522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直接连接符 14" o:spid="_x0000_s1032" style="position:absolute;visibility:visible;mso-wrap-style:square" from="2880,624" to="5040,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line id="直接连接符 15" o:spid="_x0000_s1033" style="position:absolute;flip:x;visibility:visible;mso-wrap-style:square" from="2520,0" to="3600,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"/>
                <v:line id="直接连接符 16" o:spid="_x0000_s1034" style="position:absolute;flip:x;visibility:visible;mso-wrap-style:square" from="180,624" to="36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S5l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2DlFxlAL38BAAD//wMAUEsBAi0AFAAGAAgAAAAhANvh9svuAAAAhQEAABMAAAAAAAAA&#10;AAAAAAAAAAAAAFtDb250ZW50X1R5cGVzXS54bWxQSwECLQAUAAYACAAAACEAWvQsW78AAAAVAQAA&#10;CwAAAAAAAAAAAAAAAAAfAQAAX3JlbHMvLnJlbHNQSwECLQAUAAYACAAAACEACTUuZcYAAADbAAAA&#10;DwAAAAAAAAAAAAAAAAAHAgAAZHJzL2Rvd25yZXYueG1sUEsFBgAAAAADAAMAtwAAAPoCAAAAAA==&#10;"/>
                <v:line id="直接连接符 17" o:spid="_x0000_s1035" style="position:absolute;flip:x;visibility:visible;mso-wrap-style:square" from="540,624" to="72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"/>
                <v:line id="直接连接符 18" o:spid="_x0000_s1036" style="position:absolute;flip:x;visibility:visible;mso-wrap-style:square" from="900,624" to="108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v:line id="直接连接符 19" o:spid="_x0000_s1037" style="position:absolute;flip:x;visibility:visible;mso-wrap-style:square" from="1260,624" to="144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"/>
                <v:line id="直接连接符 20" o:spid="_x0000_s1038" style="position:absolute;flip:x;visibility:visible;mso-wrap-style:square" from="1620,624" to="180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"/>
                <v:line id="直接连接符 21" o:spid="_x0000_s1039" style="position:absolute;flip:x;visibility:visible;mso-wrap-style:square" from="1980,780" to="216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p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WTF/j7kn6AnN8AAAD//wMAUEsBAi0AFAAGAAgAAAAhANvh9svuAAAAhQEAABMAAAAAAAAA&#10;AAAAAAAAAAAAAFtDb250ZW50X1R5cGVzXS54bWxQSwECLQAUAAYACAAAACEAWvQsW78AAAAVAQAA&#10;CwAAAAAAAAAAAAAAAAAfAQAAX3JlbHMvLnJlbHNQSwECLQAUAAYACAAAACEAyf12qcYAAADbAAAA&#10;DwAAAAAAAAAAAAAAAAAHAgAAZHJzL2Rvd25yZXYueG1sUEsFBgAAAAADAAMAtwAAAPoCAAAAAA==&#10;"/>
                <v:line id="直接连接符 22" o:spid="_x0000_s1040" style="position:absolute;visibility:visible;mso-wrap-style:square" from="2700,780" to="306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直接连接符 23" o:spid="_x0000_s1041" style="position:absolute;visibility:visible;mso-wrap-style:square" from="3060,624" to="360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直接连接符 24" o:spid="_x0000_s1042" style="position:absolute;visibility:visible;mso-wrap-style:square" from="3600,624" to="414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直接连接符 25" o:spid="_x0000_s1043" style="position:absolute;visibility:visible;mso-wrap-style:square" from="4140,624" to="468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直接连接符 26" o:spid="_x0000_s1044" style="position:absolute;visibility:visible;mso-wrap-style:square" from="4680,624" to="5220,1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直接连接符 27" o:spid="_x0000_s1045" style="position:absolute;visibility:visible;mso-wrap-style:square" from="2340,1092" to="2340,1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直接连接符 28" o:spid="_x0000_s1046" style="position:absolute;visibility:visible;mso-wrap-style:square" from="1620,1404" to="2340,1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FRcwQAAANsAAAAPAAAAZHJzL2Rvd25yZXYueG1sRE/Pa8Iw&#10;FL4L/g/hCbvZ1A2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HkMVFzBAAAA2wAAAA8AAAAA&#10;AAAAAAAAAAAABwIAAGRycy9kb3ducmV2LnhtbFBLBQYAAAAAAwADALcAAAD1AgAAAAA=&#10;">
                  <v:stroke endarrow="block"/>
                </v:line>
                <v:line id="直接连接符 29" o:spid="_x0000_s1047" style="position:absolute;visibility:visible;mso-wrap-style:square" from="2520,1404" to="3060,1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">
                  <v:stroke startarrow="block"/>
                </v:line>
                <v:line id="直接连接符 30" o:spid="_x0000_s1048" style="position:absolute;flip:x;visibility:visible;mso-wrap-style:square" from="1440,936" to="2340,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EXv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UvE/j7kn6AnN8AAAD//wMAUEsBAi0AFAAGAAgAAAAhANvh9svuAAAAhQEAABMAAAAAAAAA&#10;AAAAAAAAAAAAAFtDb250ZW50X1R5cGVzXS54bWxQSwECLQAUAAYACAAAACEAWvQsW78AAAAVAQAA&#10;CwAAAAAAAAAAAAAAAAAfAQAAX3JlbHMvLnJlbHNQSwECLQAUAAYACAAAACEAI2hF78YAAADbAAAA&#10;DwAAAAAAAAAAAAAAAAAHAgAAZHJzL2Rvd25yZXYueG1sUEsFBgAAAAADAAMAtwAAAPoCAAAAAA==&#10;"/>
                <v:line id="直接连接符 31" o:spid="_x0000_s1049" style="position:absolute;flip:y;visibility:visible;mso-wrap-style:square" from="1520,1092" to="1520,1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">
                  <v:stroke endarrow="block"/>
                </v:line>
                <v:line id="直接连接符 32" o:spid="_x0000_s1050" style="position:absolute;visibility:visible;mso-wrap-style:square" from="1520,312" to="1520,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">
                  <v:stroke endarrow="block"/>
                </v:line>
              </v:group>
            </w:pict>
          </mc:Fallback>
        </mc:AlternateContent>
      </w:r>
    </w:p>
    <w:p w14:paraId="5E0C902B" w14:textId="1BEFD439" w:rsidR="0030619B" w:rsidRPr="00033D6C" w:rsidRDefault="0030619B" w:rsidP="00033D6C">
      <w:pPr>
        <w:widowControl/>
        <w:jc w:val="left"/>
        <w:rPr>
          <w:sz w:val="18"/>
          <w:szCs w:val="18"/>
        </w:rPr>
      </w:pPr>
    </w:p>
    <w:p w14:paraId="3B2718CC" w14:textId="13923AF6" w:rsidR="008B7518" w:rsidRPr="00033D6C" w:rsidRDefault="008B7518" w:rsidP="00033D6C">
      <w:pPr>
        <w:widowControl/>
        <w:jc w:val="left"/>
        <w:rPr>
          <w:sz w:val="18"/>
          <w:szCs w:val="18"/>
        </w:rPr>
      </w:pPr>
      <w:r w:rsidRPr="00033D6C">
        <w:rPr>
          <w:rFonts w:hint="eastAsia"/>
          <w:sz w:val="18"/>
          <w:szCs w:val="18"/>
        </w:rPr>
        <w:t xml:space="preserve">                               </w:t>
      </w:r>
      <w:r w:rsidR="0030619B">
        <w:rPr>
          <w:sz w:val="18"/>
          <w:szCs w:val="18"/>
        </w:rPr>
        <w:t xml:space="preserve"> </w:t>
      </w:r>
      <w:r w:rsidRPr="00033D6C">
        <w:rPr>
          <w:rFonts w:hint="eastAsia"/>
          <w:sz w:val="18"/>
          <w:szCs w:val="18"/>
        </w:rPr>
        <w:sym w:font="Symbol" w:char="F061"/>
      </w:r>
    </w:p>
    <w:p w14:paraId="65EF1F87" w14:textId="73FF6904" w:rsidR="008B7518" w:rsidRPr="00033D6C" w:rsidRDefault="002A6B8F" w:rsidP="00033D6C">
      <w:pPr>
        <w:widowControl/>
        <w:jc w:val="left"/>
        <w:rPr>
          <w:sz w:val="18"/>
          <w:szCs w:val="18"/>
        </w:rPr>
      </w:pPr>
      <w:r w:rsidRPr="002A6B8F">
        <w:rPr>
          <w:noProof/>
          <w:sz w:val="18"/>
          <w:szCs w:val="18"/>
        </w:rPr>
        <mc:AlternateContent>
          <mc:Choice Requires="wps">
            <w:drawing>
              <wp:anchor distT="0" distB="0" distL="114300" distR="114300" simplePos="0" relativeHeight="251672064" behindDoc="0" locked="0" layoutInCell="1" allowOverlap="1" wp14:anchorId="286CC4F4" wp14:editId="578F22CB">
                <wp:simplePos x="0" y="0"/>
                <wp:positionH relativeFrom="column">
                  <wp:posOffset>1906382</wp:posOffset>
                </wp:positionH>
                <wp:positionV relativeFrom="paragraph">
                  <wp:posOffset>161097</wp:posOffset>
                </wp:positionV>
                <wp:extent cx="0" cy="198692"/>
                <wp:effectExtent l="0" t="0" r="38100" b="30480"/>
                <wp:wrapNone/>
                <wp:docPr id="3" name="直接连接符 3"/>
                <wp:cNvGraphicFramePr/>
                <a:graphic xmlns:a="http://schemas.openxmlformats.org/drawingml/2006/main">
                  <a:graphicData uri="http://schemas.microsoft.com/office/word/2010/wordprocessingShape">
                    <wps:wsp>
                      <wps:cNvCnPr/>
                      <wps:spPr>
                        <a:xfrm>
                          <a:off x="0" y="0"/>
                          <a:ext cx="0" cy="19869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0D3526" id="直接连接符 3" o:spid="_x0000_s1026" style="position:absolute;left:0;text-align:lef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1pt,12.7pt" to="150.1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" strokecolor="black [3213]"/>
            </w:pict>
          </mc:Fallback>
        </mc:AlternateContent>
      </w:r>
      <w:r w:rsidR="008B7518" w:rsidRPr="00033D6C">
        <w:rPr>
          <w:noProof/>
          <w:sz w:val="18"/>
          <w:szCs w:val="18"/>
        </w:rPr>
        <mc:AlternateContent>
          <mc:Choice Requires="wps">
            <w:drawing>
              <wp:anchor distT="0" distB="0" distL="114300" distR="114300" simplePos="0" relativeHeight="251659264" behindDoc="0" locked="0" layoutInCell="1" allowOverlap="1" wp14:anchorId="56502EA4" wp14:editId="02D7831B">
                <wp:simplePos x="0" y="0"/>
                <wp:positionH relativeFrom="column">
                  <wp:posOffset>2628900</wp:posOffset>
                </wp:positionH>
                <wp:positionV relativeFrom="paragraph">
                  <wp:posOffset>124460</wp:posOffset>
                </wp:positionV>
                <wp:extent cx="635" cy="99060"/>
                <wp:effectExtent l="4445" t="0" r="7620" b="2540"/>
                <wp:wrapNone/>
                <wp:docPr id="2" name="直接连接符 2"/>
                <wp:cNvGraphicFramePr/>
                <a:graphic xmlns:a="http://schemas.openxmlformats.org/drawingml/2006/main">
                  <a:graphicData uri="http://schemas.microsoft.com/office/word/2010/wordprocessingShape">
                    <wps:wsp>
                      <wps:cNvCnPr/>
                      <wps:spPr>
                        <a:xfrm>
                          <a:off x="0" y="0"/>
                          <a:ext cx="635" cy="990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6F66B4D2" id="直接连接符 2"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7pt,9.8pt" to="207.0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"/>
            </w:pict>
          </mc:Fallback>
        </mc:AlternateContent>
      </w:r>
      <w:r w:rsidR="008B7518" w:rsidRPr="00033D6C">
        <w:rPr>
          <w:rFonts w:hint="eastAsia"/>
          <w:sz w:val="18"/>
          <w:szCs w:val="18"/>
        </w:rPr>
        <w:t xml:space="preserve">                     p</w:t>
      </w:r>
    </w:p>
    <w:p w14:paraId="21995A95" w14:textId="77777777" w:rsidR="008B7518" w:rsidRPr="00033D6C" w:rsidRDefault="008B7518" w:rsidP="00033D6C">
      <w:pPr>
        <w:widowControl/>
        <w:jc w:val="left"/>
        <w:rPr>
          <w:sz w:val="18"/>
          <w:szCs w:val="18"/>
        </w:rPr>
      </w:pPr>
      <w:r w:rsidRPr="00033D6C">
        <w:rPr>
          <w:rFonts w:hint="eastAsia"/>
          <w:sz w:val="18"/>
          <w:szCs w:val="18"/>
        </w:rPr>
        <w:t xml:space="preserve">                                C</w:t>
      </w:r>
    </w:p>
    <w:p w14:paraId="2F9CC645" w14:textId="77777777" w:rsidR="0030619B" w:rsidRDefault="0030619B" w:rsidP="00033D6C">
      <w:pPr>
        <w:widowControl/>
        <w:jc w:val="left"/>
        <w:rPr>
          <w:sz w:val="18"/>
          <w:szCs w:val="18"/>
        </w:rPr>
      </w:pPr>
    </w:p>
    <w:p w14:paraId="635484E6" w14:textId="1EA4B412" w:rsidR="0030619B" w:rsidRPr="00033D6C" w:rsidRDefault="008B7518" w:rsidP="00033D6C">
      <w:pPr>
        <w:widowControl/>
        <w:jc w:val="left"/>
        <w:rPr>
          <w:sz w:val="18"/>
          <w:szCs w:val="18"/>
        </w:rPr>
      </w:pPr>
      <w:r w:rsidRPr="00033D6C">
        <w:rPr>
          <w:rFonts w:hint="eastAsia"/>
          <w:sz w:val="18"/>
          <w:szCs w:val="18"/>
        </w:rPr>
        <w:t>表</w:t>
      </w:r>
      <w:r w:rsidRPr="00033D6C">
        <w:rPr>
          <w:rFonts w:hint="eastAsia"/>
          <w:sz w:val="18"/>
          <w:szCs w:val="18"/>
        </w:rPr>
        <w:t xml:space="preserve">5-3-4 </w:t>
      </w:r>
      <w:r w:rsidRPr="00033D6C">
        <w:rPr>
          <w:rFonts w:hint="eastAsia"/>
          <w:sz w:val="18"/>
          <w:szCs w:val="18"/>
        </w:rPr>
        <w:t>坡口尺寸</w:t>
      </w:r>
    </w:p>
    <w:tbl>
      <w:tblPr>
        <w:tblW w:w="7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1890"/>
        <w:gridCol w:w="1856"/>
        <w:gridCol w:w="2201"/>
      </w:tblGrid>
      <w:tr w:rsidR="008B7518" w:rsidRPr="00033D6C" w14:paraId="1A8942E1" w14:textId="77777777" w:rsidTr="008B7518">
        <w:trPr>
          <w:trHeight w:hRule="exact" w:val="594"/>
          <w:jc w:val="center"/>
        </w:trPr>
        <w:tc>
          <w:tcPr>
            <w:tcW w:w="1890" w:type="dxa"/>
            <w:vAlign w:val="center"/>
          </w:tcPr>
          <w:p w14:paraId="6AA14B61" w14:textId="77777777" w:rsidR="008B7518" w:rsidRPr="00033D6C" w:rsidRDefault="008B7518" w:rsidP="00033D6C">
            <w:pPr>
              <w:widowControl/>
              <w:jc w:val="left"/>
              <w:rPr>
                <w:sz w:val="18"/>
                <w:szCs w:val="18"/>
              </w:rPr>
            </w:pPr>
            <w:r w:rsidRPr="00033D6C">
              <w:rPr>
                <w:rFonts w:hint="eastAsia"/>
                <w:sz w:val="18"/>
                <w:szCs w:val="18"/>
              </w:rPr>
              <w:t>焊件厚度（</w:t>
            </w:r>
            <w:r w:rsidRPr="00033D6C">
              <w:rPr>
                <w:rFonts w:hint="eastAsia"/>
                <w:sz w:val="18"/>
                <w:szCs w:val="18"/>
              </w:rPr>
              <w:t>mm</w:t>
            </w:r>
            <w:r w:rsidRPr="00033D6C">
              <w:rPr>
                <w:rFonts w:hint="eastAsia"/>
                <w:sz w:val="18"/>
                <w:szCs w:val="18"/>
              </w:rPr>
              <w:t>）</w:t>
            </w:r>
          </w:p>
        </w:tc>
        <w:tc>
          <w:tcPr>
            <w:tcW w:w="1890" w:type="dxa"/>
            <w:vAlign w:val="center"/>
          </w:tcPr>
          <w:p w14:paraId="48D5CA50" w14:textId="77777777" w:rsidR="008B7518" w:rsidRPr="00033D6C" w:rsidRDefault="008B7518" w:rsidP="00033D6C">
            <w:pPr>
              <w:widowControl/>
              <w:jc w:val="left"/>
              <w:rPr>
                <w:sz w:val="18"/>
                <w:szCs w:val="18"/>
              </w:rPr>
            </w:pPr>
            <w:r w:rsidRPr="00033D6C">
              <w:rPr>
                <w:rFonts w:hint="eastAsia"/>
                <w:sz w:val="18"/>
                <w:szCs w:val="18"/>
              </w:rPr>
              <w:t>间隙</w:t>
            </w:r>
            <w:r w:rsidRPr="00033D6C">
              <w:rPr>
                <w:rFonts w:hint="eastAsia"/>
                <w:sz w:val="18"/>
                <w:szCs w:val="18"/>
              </w:rPr>
              <w:t xml:space="preserve">  C</w:t>
            </w:r>
            <w:r w:rsidRPr="00033D6C">
              <w:rPr>
                <w:rFonts w:hint="eastAsia"/>
                <w:sz w:val="18"/>
                <w:szCs w:val="18"/>
              </w:rPr>
              <w:t>（</w:t>
            </w:r>
            <w:r w:rsidRPr="00033D6C">
              <w:rPr>
                <w:rFonts w:hint="eastAsia"/>
                <w:sz w:val="18"/>
                <w:szCs w:val="18"/>
              </w:rPr>
              <w:t>mm</w:t>
            </w:r>
            <w:r w:rsidRPr="00033D6C">
              <w:rPr>
                <w:rFonts w:hint="eastAsia"/>
                <w:sz w:val="18"/>
                <w:szCs w:val="18"/>
              </w:rPr>
              <w:t>）</w:t>
            </w:r>
          </w:p>
        </w:tc>
        <w:tc>
          <w:tcPr>
            <w:tcW w:w="1856" w:type="dxa"/>
            <w:vAlign w:val="center"/>
          </w:tcPr>
          <w:p w14:paraId="4CBF457D" w14:textId="77777777" w:rsidR="008B7518" w:rsidRPr="00033D6C" w:rsidRDefault="008B7518" w:rsidP="00033D6C">
            <w:pPr>
              <w:widowControl/>
              <w:jc w:val="left"/>
              <w:rPr>
                <w:sz w:val="18"/>
                <w:szCs w:val="18"/>
              </w:rPr>
            </w:pPr>
            <w:proofErr w:type="gramStart"/>
            <w:r w:rsidRPr="00033D6C">
              <w:rPr>
                <w:rFonts w:hint="eastAsia"/>
                <w:sz w:val="18"/>
                <w:szCs w:val="18"/>
              </w:rPr>
              <w:t>钝边</w:t>
            </w:r>
            <w:proofErr w:type="gramEnd"/>
            <w:r w:rsidRPr="00033D6C">
              <w:rPr>
                <w:rFonts w:hint="eastAsia"/>
                <w:sz w:val="18"/>
                <w:szCs w:val="18"/>
              </w:rPr>
              <w:t>p</w:t>
            </w:r>
            <w:r w:rsidRPr="00033D6C">
              <w:rPr>
                <w:rFonts w:hint="eastAsia"/>
                <w:sz w:val="18"/>
                <w:szCs w:val="18"/>
              </w:rPr>
              <w:t>（</w:t>
            </w:r>
            <w:r w:rsidRPr="00033D6C">
              <w:rPr>
                <w:rFonts w:hint="eastAsia"/>
                <w:sz w:val="18"/>
                <w:szCs w:val="18"/>
              </w:rPr>
              <w:t>mm</w:t>
            </w:r>
            <w:r w:rsidRPr="00033D6C">
              <w:rPr>
                <w:rFonts w:hint="eastAsia"/>
                <w:sz w:val="18"/>
                <w:szCs w:val="18"/>
              </w:rPr>
              <w:t>）</w:t>
            </w:r>
          </w:p>
        </w:tc>
        <w:tc>
          <w:tcPr>
            <w:tcW w:w="2201" w:type="dxa"/>
            <w:vAlign w:val="center"/>
          </w:tcPr>
          <w:p w14:paraId="60D9B1DD" w14:textId="77777777" w:rsidR="008B7518" w:rsidRPr="00033D6C" w:rsidRDefault="008B7518" w:rsidP="00033D6C">
            <w:pPr>
              <w:widowControl/>
              <w:jc w:val="left"/>
              <w:rPr>
                <w:sz w:val="18"/>
                <w:szCs w:val="18"/>
              </w:rPr>
            </w:pPr>
            <w:r w:rsidRPr="00033D6C">
              <w:rPr>
                <w:rFonts w:hint="eastAsia"/>
                <w:sz w:val="18"/>
                <w:szCs w:val="18"/>
              </w:rPr>
              <w:t>坡口角度</w:t>
            </w:r>
            <w:r w:rsidRPr="00033D6C">
              <w:rPr>
                <w:rFonts w:hint="eastAsia"/>
                <w:sz w:val="18"/>
                <w:szCs w:val="18"/>
              </w:rPr>
              <w:t xml:space="preserve">  </w:t>
            </w:r>
            <w:r w:rsidRPr="00033D6C">
              <w:rPr>
                <w:rFonts w:hint="eastAsia"/>
                <w:sz w:val="18"/>
                <w:szCs w:val="18"/>
              </w:rPr>
              <w:sym w:font="Symbol" w:char="F061"/>
            </w:r>
            <w:r w:rsidRPr="00033D6C">
              <w:rPr>
                <w:rFonts w:hint="eastAsia"/>
                <w:sz w:val="18"/>
                <w:szCs w:val="18"/>
              </w:rPr>
              <w:t>（</w:t>
            </w:r>
            <w:r w:rsidRPr="00033D6C">
              <w:rPr>
                <w:rFonts w:hint="eastAsia"/>
                <w:sz w:val="18"/>
                <w:szCs w:val="18"/>
              </w:rPr>
              <w:sym w:font="Symbol" w:char="F0B0"/>
            </w:r>
            <w:r w:rsidRPr="00033D6C">
              <w:rPr>
                <w:rFonts w:hint="eastAsia"/>
                <w:sz w:val="18"/>
                <w:szCs w:val="18"/>
              </w:rPr>
              <w:t>）</w:t>
            </w:r>
          </w:p>
        </w:tc>
      </w:tr>
      <w:tr w:rsidR="008B7518" w:rsidRPr="00033D6C" w14:paraId="5CF89C6F" w14:textId="77777777" w:rsidTr="008B7518">
        <w:trPr>
          <w:trHeight w:hRule="exact" w:val="567"/>
          <w:jc w:val="center"/>
        </w:trPr>
        <w:tc>
          <w:tcPr>
            <w:tcW w:w="1890" w:type="dxa"/>
            <w:vAlign w:val="center"/>
          </w:tcPr>
          <w:p w14:paraId="1ED7722E" w14:textId="77777777" w:rsidR="008B7518" w:rsidRPr="00033D6C" w:rsidRDefault="008B7518" w:rsidP="00033D6C">
            <w:pPr>
              <w:widowControl/>
              <w:jc w:val="left"/>
              <w:rPr>
                <w:sz w:val="18"/>
                <w:szCs w:val="18"/>
              </w:rPr>
            </w:pPr>
            <w:r w:rsidRPr="00033D6C">
              <w:rPr>
                <w:rFonts w:hint="eastAsia"/>
                <w:sz w:val="18"/>
                <w:szCs w:val="18"/>
              </w:rPr>
              <w:t>3-9</w:t>
            </w:r>
          </w:p>
        </w:tc>
        <w:tc>
          <w:tcPr>
            <w:tcW w:w="1890" w:type="dxa"/>
            <w:vAlign w:val="center"/>
          </w:tcPr>
          <w:p w14:paraId="4A440A47" w14:textId="77777777" w:rsidR="008B7518" w:rsidRPr="00033D6C" w:rsidRDefault="008B7518" w:rsidP="00033D6C">
            <w:pPr>
              <w:widowControl/>
              <w:jc w:val="left"/>
              <w:rPr>
                <w:sz w:val="18"/>
                <w:szCs w:val="18"/>
              </w:rPr>
            </w:pPr>
            <w:r w:rsidRPr="00033D6C">
              <w:rPr>
                <w:rFonts w:hint="eastAsia"/>
                <w:sz w:val="18"/>
                <w:szCs w:val="18"/>
              </w:rPr>
              <w:t>0-2</w:t>
            </w:r>
          </w:p>
        </w:tc>
        <w:tc>
          <w:tcPr>
            <w:tcW w:w="1856" w:type="dxa"/>
            <w:vAlign w:val="center"/>
          </w:tcPr>
          <w:p w14:paraId="2F4B2F25" w14:textId="77777777" w:rsidR="008B7518" w:rsidRPr="00033D6C" w:rsidRDefault="008B7518" w:rsidP="00033D6C">
            <w:pPr>
              <w:widowControl/>
              <w:jc w:val="left"/>
              <w:rPr>
                <w:sz w:val="18"/>
                <w:szCs w:val="18"/>
              </w:rPr>
            </w:pPr>
            <w:r w:rsidRPr="00033D6C">
              <w:rPr>
                <w:rFonts w:hint="eastAsia"/>
                <w:sz w:val="18"/>
                <w:szCs w:val="18"/>
              </w:rPr>
              <w:t>0-2</w:t>
            </w:r>
          </w:p>
        </w:tc>
        <w:tc>
          <w:tcPr>
            <w:tcW w:w="2201" w:type="dxa"/>
            <w:vAlign w:val="center"/>
          </w:tcPr>
          <w:p w14:paraId="725C60C0" w14:textId="77777777" w:rsidR="008B7518" w:rsidRPr="00033D6C" w:rsidRDefault="008B7518" w:rsidP="00033D6C">
            <w:pPr>
              <w:widowControl/>
              <w:jc w:val="left"/>
              <w:rPr>
                <w:sz w:val="18"/>
                <w:szCs w:val="18"/>
              </w:rPr>
            </w:pPr>
            <w:r w:rsidRPr="00033D6C">
              <w:rPr>
                <w:rFonts w:hint="eastAsia"/>
                <w:sz w:val="18"/>
                <w:szCs w:val="18"/>
              </w:rPr>
              <w:t>65-75</w:t>
            </w:r>
          </w:p>
        </w:tc>
      </w:tr>
      <w:tr w:rsidR="008B7518" w:rsidRPr="00033D6C" w14:paraId="5E8996C7" w14:textId="77777777" w:rsidTr="008B7518">
        <w:trPr>
          <w:trHeight w:hRule="exact" w:val="567"/>
          <w:jc w:val="center"/>
        </w:trPr>
        <w:tc>
          <w:tcPr>
            <w:tcW w:w="1890" w:type="dxa"/>
            <w:vAlign w:val="center"/>
          </w:tcPr>
          <w:p w14:paraId="489643BD" w14:textId="77777777" w:rsidR="008B7518" w:rsidRPr="00033D6C" w:rsidRDefault="008B7518" w:rsidP="00033D6C">
            <w:pPr>
              <w:widowControl/>
              <w:jc w:val="left"/>
              <w:rPr>
                <w:sz w:val="18"/>
                <w:szCs w:val="18"/>
              </w:rPr>
            </w:pPr>
            <w:r w:rsidRPr="00033D6C">
              <w:rPr>
                <w:rFonts w:hint="eastAsia"/>
                <w:sz w:val="18"/>
                <w:szCs w:val="18"/>
              </w:rPr>
              <w:t>9-26</w:t>
            </w:r>
          </w:p>
        </w:tc>
        <w:tc>
          <w:tcPr>
            <w:tcW w:w="1890" w:type="dxa"/>
            <w:vAlign w:val="center"/>
          </w:tcPr>
          <w:p w14:paraId="47B17556" w14:textId="77777777" w:rsidR="008B7518" w:rsidRPr="00033D6C" w:rsidRDefault="008B7518" w:rsidP="00033D6C">
            <w:pPr>
              <w:widowControl/>
              <w:jc w:val="left"/>
              <w:rPr>
                <w:sz w:val="18"/>
                <w:szCs w:val="18"/>
              </w:rPr>
            </w:pPr>
            <w:r w:rsidRPr="00033D6C">
              <w:rPr>
                <w:rFonts w:hint="eastAsia"/>
                <w:sz w:val="18"/>
                <w:szCs w:val="18"/>
              </w:rPr>
              <w:t>0-3</w:t>
            </w:r>
          </w:p>
        </w:tc>
        <w:tc>
          <w:tcPr>
            <w:tcW w:w="1856" w:type="dxa"/>
            <w:vAlign w:val="center"/>
          </w:tcPr>
          <w:p w14:paraId="7DEF4F9C" w14:textId="77777777" w:rsidR="008B7518" w:rsidRPr="00033D6C" w:rsidRDefault="008B7518" w:rsidP="00033D6C">
            <w:pPr>
              <w:widowControl/>
              <w:jc w:val="left"/>
              <w:rPr>
                <w:sz w:val="18"/>
                <w:szCs w:val="18"/>
              </w:rPr>
            </w:pPr>
            <w:r w:rsidRPr="00033D6C">
              <w:rPr>
                <w:rFonts w:hint="eastAsia"/>
                <w:sz w:val="18"/>
                <w:szCs w:val="18"/>
              </w:rPr>
              <w:t>0-3</w:t>
            </w:r>
          </w:p>
        </w:tc>
        <w:tc>
          <w:tcPr>
            <w:tcW w:w="2201" w:type="dxa"/>
            <w:vAlign w:val="center"/>
          </w:tcPr>
          <w:p w14:paraId="60CE1F09" w14:textId="77777777" w:rsidR="008B7518" w:rsidRPr="00033D6C" w:rsidRDefault="008B7518" w:rsidP="00033D6C">
            <w:pPr>
              <w:widowControl/>
              <w:jc w:val="left"/>
              <w:rPr>
                <w:sz w:val="18"/>
                <w:szCs w:val="18"/>
              </w:rPr>
            </w:pPr>
            <w:r w:rsidRPr="00033D6C">
              <w:rPr>
                <w:rFonts w:hint="eastAsia"/>
                <w:sz w:val="18"/>
                <w:szCs w:val="18"/>
              </w:rPr>
              <w:t>55-65</w:t>
            </w:r>
          </w:p>
        </w:tc>
      </w:tr>
    </w:tbl>
    <w:p w14:paraId="5F6A2975" w14:textId="77777777" w:rsidR="008B7518" w:rsidRPr="00033D6C" w:rsidRDefault="008B7518" w:rsidP="00033D6C">
      <w:pPr>
        <w:widowControl/>
        <w:jc w:val="left"/>
        <w:rPr>
          <w:sz w:val="18"/>
          <w:szCs w:val="18"/>
        </w:rPr>
      </w:pPr>
    </w:p>
    <w:p w14:paraId="06C54D31"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.8</w:t>
      </w:r>
      <w:r w:rsidR="008B7518" w:rsidRPr="00033D6C">
        <w:rPr>
          <w:rFonts w:hint="eastAsia"/>
          <w:sz w:val="18"/>
          <w:szCs w:val="18"/>
        </w:rPr>
        <w:t>管道探伤方法</w:t>
      </w:r>
    </w:p>
    <w:p w14:paraId="5A2F028D" w14:textId="77777777" w:rsidR="008B7518" w:rsidRPr="00033D6C" w:rsidRDefault="008B7518" w:rsidP="00033D6C">
      <w:pPr>
        <w:widowControl/>
        <w:jc w:val="left"/>
        <w:rPr>
          <w:sz w:val="18"/>
          <w:szCs w:val="18"/>
        </w:rPr>
      </w:pPr>
      <w:r w:rsidRPr="00033D6C">
        <w:rPr>
          <w:rFonts w:hint="eastAsia"/>
          <w:sz w:val="18"/>
          <w:szCs w:val="18"/>
        </w:rPr>
        <w:t>从事无损检测的人员必须持有有效期内由国家有关主管部门颁发的并与其工作相符的资格证书，并提交业主工程师审阅，书面认可后才能从事无损检测工作。</w:t>
      </w:r>
    </w:p>
    <w:p w14:paraId="5881CC70"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管道级别分类和无损探伤的焊缝抽验比例按照设计规定：管道无损检测比例</w:t>
      </w:r>
      <w:r w:rsidRPr="00033D6C">
        <w:rPr>
          <w:rFonts w:hint="eastAsia"/>
          <w:sz w:val="18"/>
          <w:szCs w:val="18"/>
        </w:rPr>
        <w:t>10%</w:t>
      </w:r>
      <w:r w:rsidRPr="00033D6C">
        <w:rPr>
          <w:rFonts w:hint="eastAsia"/>
          <w:sz w:val="18"/>
          <w:szCs w:val="18"/>
        </w:rPr>
        <w:t>。</w:t>
      </w:r>
    </w:p>
    <w:p w14:paraId="068CD023"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 xml:space="preserve">.2.8 </w:t>
      </w:r>
      <w:r w:rsidR="008B7518" w:rsidRPr="00033D6C">
        <w:rPr>
          <w:rFonts w:hint="eastAsia"/>
          <w:sz w:val="18"/>
          <w:szCs w:val="18"/>
        </w:rPr>
        <w:t>探伤方法及合格标准</w:t>
      </w:r>
    </w:p>
    <w:p w14:paraId="63199452"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.2.8.1</w:t>
      </w:r>
      <w:r w:rsidR="008B7518" w:rsidRPr="00033D6C">
        <w:rPr>
          <w:rFonts w:hint="eastAsia"/>
          <w:sz w:val="18"/>
          <w:szCs w:val="18"/>
        </w:rPr>
        <w:t>探伤方法：各类管道采用</w:t>
      </w:r>
      <w:r w:rsidR="008B7518" w:rsidRPr="00033D6C">
        <w:rPr>
          <w:rFonts w:hint="eastAsia"/>
          <w:sz w:val="18"/>
          <w:szCs w:val="18"/>
        </w:rPr>
        <w:t>X</w:t>
      </w:r>
      <w:r w:rsidR="008B7518" w:rsidRPr="00033D6C">
        <w:rPr>
          <w:rFonts w:hint="eastAsia"/>
          <w:sz w:val="18"/>
          <w:szCs w:val="18"/>
        </w:rPr>
        <w:t>射线探伤，</w:t>
      </w:r>
    </w:p>
    <w:p w14:paraId="675C042C"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.2.8.2</w:t>
      </w:r>
      <w:r w:rsidR="008B7518" w:rsidRPr="00033D6C">
        <w:rPr>
          <w:rFonts w:hint="eastAsia"/>
          <w:sz w:val="18"/>
          <w:szCs w:val="18"/>
        </w:rPr>
        <w:t>合格标准：各级焊缝内部质量标准应符合</w:t>
      </w:r>
      <w:r w:rsidR="008B7518" w:rsidRPr="00033D6C">
        <w:rPr>
          <w:rFonts w:hint="eastAsia"/>
          <w:sz w:val="18"/>
          <w:szCs w:val="18"/>
        </w:rPr>
        <w:t>GB50236-98</w:t>
      </w:r>
      <w:r w:rsidR="008B7518" w:rsidRPr="00033D6C">
        <w:rPr>
          <w:rFonts w:hint="eastAsia"/>
          <w:sz w:val="18"/>
          <w:szCs w:val="18"/>
        </w:rPr>
        <w:t>《现场设备、工业管道焊接工程施工及验收规定》的规定。</w:t>
      </w:r>
    </w:p>
    <w:p w14:paraId="50190BE3" w14:textId="77777777" w:rsidR="008B7518" w:rsidRPr="00033D6C" w:rsidRDefault="008B7518" w:rsidP="00033D6C">
      <w:pPr>
        <w:widowControl/>
        <w:jc w:val="left"/>
        <w:rPr>
          <w:sz w:val="18"/>
          <w:szCs w:val="18"/>
        </w:rPr>
      </w:pPr>
      <w:r w:rsidRPr="00033D6C">
        <w:rPr>
          <w:rFonts w:hint="eastAsia"/>
          <w:sz w:val="18"/>
          <w:szCs w:val="18"/>
        </w:rPr>
        <w:t>管道焊接接头无损检测后焊缝缺陷等级的评定，应符合现行《压力容器无损检测》</w:t>
      </w:r>
      <w:r w:rsidRPr="00033D6C">
        <w:rPr>
          <w:rFonts w:hint="eastAsia"/>
          <w:sz w:val="18"/>
          <w:szCs w:val="18"/>
        </w:rPr>
        <w:t>(JB4730-2005)</w:t>
      </w:r>
      <w:r w:rsidRPr="00033D6C">
        <w:rPr>
          <w:rFonts w:hint="eastAsia"/>
          <w:sz w:val="18"/>
          <w:szCs w:val="18"/>
        </w:rPr>
        <w:t>的规定。射线透照质量等级不得低于Ⅱ级。</w:t>
      </w:r>
    </w:p>
    <w:p w14:paraId="6BE9DFA0" w14:textId="77777777" w:rsidR="008B7518" w:rsidRPr="00033D6C" w:rsidRDefault="008B7518" w:rsidP="00033D6C">
      <w:pPr>
        <w:widowControl/>
        <w:jc w:val="left"/>
        <w:rPr>
          <w:sz w:val="18"/>
          <w:szCs w:val="18"/>
        </w:rPr>
      </w:pPr>
      <w:r w:rsidRPr="00033D6C">
        <w:rPr>
          <w:rFonts w:hint="eastAsia"/>
          <w:sz w:val="18"/>
          <w:szCs w:val="18"/>
        </w:rPr>
        <w:t>按管廊公司要求的“公用管廊客户管道竣工验收表”自行检查合格并具备正式记录后申请管廊公司联合验收。</w:t>
      </w:r>
    </w:p>
    <w:p w14:paraId="0634E701"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.9</w:t>
      </w:r>
      <w:r w:rsidR="008B7518" w:rsidRPr="00033D6C">
        <w:rPr>
          <w:rFonts w:hint="eastAsia"/>
          <w:sz w:val="18"/>
          <w:szCs w:val="18"/>
        </w:rPr>
        <w:t>管道试验</w:t>
      </w:r>
    </w:p>
    <w:p w14:paraId="368EB7CD"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本工程管道的压力试验必须遵守</w:t>
      </w:r>
      <w:r w:rsidRPr="00033D6C">
        <w:rPr>
          <w:rFonts w:hint="eastAsia"/>
          <w:sz w:val="18"/>
          <w:szCs w:val="18"/>
        </w:rPr>
        <w:t>GB50235-2010</w:t>
      </w:r>
      <w:r w:rsidRPr="00033D6C">
        <w:rPr>
          <w:rFonts w:hint="eastAsia"/>
          <w:sz w:val="18"/>
          <w:szCs w:val="18"/>
        </w:rPr>
        <w:t>《工业金属管道工程施工及验收规范》及按工艺管道标准</w:t>
      </w:r>
      <w:r w:rsidRPr="00033D6C">
        <w:rPr>
          <w:rFonts w:hint="eastAsia"/>
          <w:sz w:val="18"/>
          <w:szCs w:val="18"/>
        </w:rPr>
        <w:t>CG2</w:t>
      </w:r>
      <w:r w:rsidRPr="00033D6C">
        <w:rPr>
          <w:rFonts w:hint="eastAsia"/>
          <w:sz w:val="18"/>
          <w:szCs w:val="18"/>
        </w:rPr>
        <w:t>、</w:t>
      </w:r>
      <w:r w:rsidRPr="00033D6C">
        <w:rPr>
          <w:rFonts w:hint="eastAsia"/>
          <w:sz w:val="18"/>
          <w:szCs w:val="18"/>
        </w:rPr>
        <w:t>CG3</w:t>
      </w:r>
      <w:r w:rsidRPr="00033D6C">
        <w:rPr>
          <w:rFonts w:hint="eastAsia"/>
          <w:sz w:val="18"/>
          <w:szCs w:val="18"/>
        </w:rPr>
        <w:t>执行，并符合下列的要求；管道压力试验前提交试验方案，在未得到书面认可前不得进行压力试验。管道系统按照设计规定进行压力、严密性试验，以检验管道系统及各连接部位的工程质量，本工程管道系统均采用气</w:t>
      </w:r>
      <w:r w:rsidRPr="00033D6C">
        <w:rPr>
          <w:rFonts w:hint="eastAsia"/>
          <w:sz w:val="18"/>
          <w:szCs w:val="18"/>
        </w:rPr>
        <w:t>/</w:t>
      </w:r>
      <w:r w:rsidRPr="00033D6C">
        <w:rPr>
          <w:rFonts w:hint="eastAsia"/>
          <w:sz w:val="18"/>
          <w:szCs w:val="18"/>
        </w:rPr>
        <w:t>水压试验。试验介质为干燥空气或纯水。</w:t>
      </w:r>
    </w:p>
    <w:p w14:paraId="1C2E1448"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.9.1</w:t>
      </w:r>
      <w:r w:rsidR="008B7518" w:rsidRPr="00033D6C">
        <w:rPr>
          <w:rFonts w:hint="eastAsia"/>
          <w:sz w:val="18"/>
          <w:szCs w:val="18"/>
        </w:rPr>
        <w:t>压力试验参数确定</w:t>
      </w:r>
    </w:p>
    <w:p w14:paraId="2ECCDBB5"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在管线一览表中当注明某一根管线的计算试验压力和最高试验压力时按设计要求进行。</w:t>
      </w:r>
      <w:r w:rsidRPr="00033D6C">
        <w:rPr>
          <w:rFonts w:hint="eastAsia"/>
          <w:sz w:val="18"/>
          <w:szCs w:val="18"/>
        </w:rPr>
        <w:t xml:space="preserve">  </w:t>
      </w:r>
    </w:p>
    <w:p w14:paraId="04158886"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.9.2</w:t>
      </w:r>
      <w:r w:rsidR="008B7518" w:rsidRPr="00033D6C">
        <w:rPr>
          <w:rFonts w:hint="eastAsia"/>
          <w:sz w:val="18"/>
          <w:szCs w:val="18"/>
        </w:rPr>
        <w:t>试验材料</w:t>
      </w:r>
    </w:p>
    <w:p w14:paraId="49232105"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w:t>
      </w:r>
      <w:r w:rsidRPr="00033D6C">
        <w:rPr>
          <w:rFonts w:hint="eastAsia"/>
          <w:sz w:val="18"/>
          <w:szCs w:val="18"/>
        </w:rPr>
        <w:t>）压力试验用盲板</w:t>
      </w:r>
    </w:p>
    <w:p w14:paraId="63B69A53" w14:textId="77777777" w:rsidR="008B7518" w:rsidRPr="00033D6C" w:rsidRDefault="008B7518" w:rsidP="00033D6C">
      <w:pPr>
        <w:widowControl/>
        <w:jc w:val="left"/>
        <w:rPr>
          <w:sz w:val="18"/>
          <w:szCs w:val="18"/>
        </w:rPr>
      </w:pPr>
      <w:r w:rsidRPr="00033D6C">
        <w:rPr>
          <w:rFonts w:hint="eastAsia"/>
          <w:sz w:val="18"/>
          <w:szCs w:val="18"/>
        </w:rPr>
        <w:t>a</w:t>
      </w:r>
      <w:r w:rsidRPr="00033D6C">
        <w:rPr>
          <w:rFonts w:hint="eastAsia"/>
          <w:sz w:val="18"/>
          <w:szCs w:val="18"/>
        </w:rPr>
        <w:t>在法兰（法兰面为凸面或平面）处采用相应等级盲板或法兰盖隔断，永久安装的盲板亦可用于现场压力试验，加入</w:t>
      </w:r>
      <w:proofErr w:type="gramStart"/>
      <w:r w:rsidRPr="00033D6C">
        <w:rPr>
          <w:rFonts w:hint="eastAsia"/>
          <w:sz w:val="18"/>
          <w:szCs w:val="18"/>
        </w:rPr>
        <w:t>肓</w:t>
      </w:r>
      <w:proofErr w:type="gramEnd"/>
      <w:r w:rsidRPr="00033D6C">
        <w:rPr>
          <w:rFonts w:hint="eastAsia"/>
          <w:sz w:val="18"/>
          <w:szCs w:val="18"/>
        </w:rPr>
        <w:t>板应在手柄上做黄色标记，并挂牌、填写</w:t>
      </w:r>
      <w:proofErr w:type="gramStart"/>
      <w:r w:rsidRPr="00033D6C">
        <w:rPr>
          <w:rFonts w:hint="eastAsia"/>
          <w:sz w:val="18"/>
          <w:szCs w:val="18"/>
        </w:rPr>
        <w:t>肓</w:t>
      </w:r>
      <w:proofErr w:type="gramEnd"/>
      <w:r w:rsidRPr="00033D6C">
        <w:rPr>
          <w:rFonts w:hint="eastAsia"/>
          <w:sz w:val="18"/>
          <w:szCs w:val="18"/>
        </w:rPr>
        <w:t>板一览表（表内有管线号、盲板编号、压力试验系统编号、安装日期、拆除日期、检查确认人签字）。</w:t>
      </w:r>
    </w:p>
    <w:p w14:paraId="6F4B565D" w14:textId="77777777" w:rsidR="008B7518" w:rsidRPr="00033D6C" w:rsidRDefault="008B7518" w:rsidP="00033D6C">
      <w:pPr>
        <w:widowControl/>
        <w:jc w:val="left"/>
        <w:rPr>
          <w:sz w:val="18"/>
          <w:szCs w:val="18"/>
        </w:rPr>
      </w:pPr>
      <w:r w:rsidRPr="00033D6C">
        <w:rPr>
          <w:rFonts w:hint="eastAsia"/>
          <w:sz w:val="18"/>
          <w:szCs w:val="18"/>
        </w:rPr>
        <w:t>b</w:t>
      </w:r>
      <w:r w:rsidRPr="00033D6C">
        <w:rPr>
          <w:rFonts w:hint="eastAsia"/>
          <w:sz w:val="18"/>
          <w:szCs w:val="18"/>
        </w:rPr>
        <w:t>必须具有现场操作规程，并确保试验所用材料的安装和拆除，以下是标识试验材料的一种方法。</w:t>
      </w:r>
    </w:p>
    <w:p w14:paraId="383D236C"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w:t>
      </w:r>
      <w:r w:rsidRPr="00033D6C">
        <w:rPr>
          <w:rFonts w:hint="eastAsia"/>
          <w:sz w:val="18"/>
          <w:szCs w:val="18"/>
        </w:rPr>
        <w:t>1</w:t>
      </w:r>
      <w:r w:rsidRPr="00033D6C">
        <w:rPr>
          <w:rFonts w:hint="eastAsia"/>
          <w:sz w:val="18"/>
          <w:szCs w:val="18"/>
        </w:rPr>
        <w:t>）：试验用的</w:t>
      </w:r>
      <w:proofErr w:type="gramStart"/>
      <w:r w:rsidRPr="00033D6C">
        <w:rPr>
          <w:rFonts w:hint="eastAsia"/>
          <w:sz w:val="18"/>
          <w:szCs w:val="18"/>
        </w:rPr>
        <w:t>肓板及堵头</w:t>
      </w:r>
      <w:proofErr w:type="gramEnd"/>
      <w:r w:rsidRPr="00033D6C">
        <w:rPr>
          <w:rFonts w:hint="eastAsia"/>
          <w:sz w:val="18"/>
          <w:szCs w:val="18"/>
        </w:rPr>
        <w:t>都必须统一编号、挂牌，并进行登记；试压完成后盲板、堵头拆除，并经过业主、施工人员当场确认签字；</w:t>
      </w:r>
    </w:p>
    <w:p w14:paraId="1C84C6F8" w14:textId="77777777" w:rsidR="008B7518" w:rsidRPr="00033D6C" w:rsidRDefault="008B7518" w:rsidP="00033D6C">
      <w:pPr>
        <w:widowControl/>
        <w:jc w:val="left"/>
        <w:rPr>
          <w:sz w:val="18"/>
          <w:szCs w:val="18"/>
        </w:rPr>
      </w:pPr>
      <w:r w:rsidRPr="00033D6C">
        <w:rPr>
          <w:rFonts w:hint="eastAsia"/>
          <w:sz w:val="18"/>
          <w:szCs w:val="18"/>
        </w:rPr>
        <w:t>（</w:t>
      </w:r>
      <w:r w:rsidRPr="00033D6C">
        <w:rPr>
          <w:sz w:val="18"/>
          <w:szCs w:val="18"/>
        </w:rPr>
        <w:t>2</w:t>
      </w:r>
      <w:r w:rsidRPr="00033D6C">
        <w:rPr>
          <w:rFonts w:hint="eastAsia"/>
          <w:sz w:val="18"/>
          <w:szCs w:val="18"/>
        </w:rPr>
        <w:t>）每个试验用盲板在安装前都应用荧光黄漆在垫片周边作四点标记（两点间隔</w:t>
      </w:r>
      <w:r w:rsidRPr="00033D6C">
        <w:rPr>
          <w:sz w:val="18"/>
          <w:szCs w:val="18"/>
        </w:rPr>
        <w:t>90</w:t>
      </w:r>
      <w:r w:rsidRPr="00033D6C">
        <w:rPr>
          <w:sz w:val="18"/>
          <w:szCs w:val="18"/>
        </w:rPr>
        <w:t></w:t>
      </w:r>
      <w:r w:rsidRPr="00033D6C">
        <w:rPr>
          <w:rFonts w:hint="eastAsia"/>
          <w:sz w:val="18"/>
          <w:szCs w:val="18"/>
        </w:rPr>
        <w:t>）。螺柱两端和螺栓的头部也应用荧光黄漆作标记。试验用盲板必须根据试验工况进行计算或采用相应法兰标准中的法兰盖。</w:t>
      </w:r>
    </w:p>
    <w:p w14:paraId="2CD1DEAD"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.9.3</w:t>
      </w:r>
      <w:r w:rsidR="008B7518" w:rsidRPr="00033D6C">
        <w:rPr>
          <w:rFonts w:hint="eastAsia"/>
          <w:sz w:val="18"/>
          <w:szCs w:val="18"/>
        </w:rPr>
        <w:t>压力试验要求</w:t>
      </w:r>
    </w:p>
    <w:p w14:paraId="0A5870BD" w14:textId="77777777" w:rsidR="008B7518" w:rsidRPr="00033D6C" w:rsidRDefault="008B7518" w:rsidP="00033D6C">
      <w:pPr>
        <w:widowControl/>
        <w:jc w:val="left"/>
        <w:rPr>
          <w:sz w:val="18"/>
          <w:szCs w:val="18"/>
        </w:rPr>
      </w:pPr>
      <w:r w:rsidRPr="00033D6C">
        <w:rPr>
          <w:rFonts w:hint="eastAsia"/>
          <w:sz w:val="18"/>
          <w:szCs w:val="18"/>
        </w:rPr>
        <w:lastRenderedPageBreak/>
        <w:t>（</w:t>
      </w:r>
      <w:r w:rsidRPr="00033D6C">
        <w:rPr>
          <w:rFonts w:hint="eastAsia"/>
          <w:sz w:val="18"/>
          <w:szCs w:val="18"/>
        </w:rPr>
        <w:t>1</w:t>
      </w:r>
      <w:r w:rsidRPr="00033D6C">
        <w:rPr>
          <w:rFonts w:hint="eastAsia"/>
          <w:sz w:val="18"/>
          <w:szCs w:val="18"/>
        </w:rPr>
        <w:t>）在初步运转前，所有安装完毕的管道都应进行压力试验</w:t>
      </w:r>
    </w:p>
    <w:p w14:paraId="7DE9A69F"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2</w:t>
      </w:r>
      <w:r w:rsidRPr="00033D6C">
        <w:rPr>
          <w:rFonts w:hint="eastAsia"/>
          <w:sz w:val="18"/>
          <w:szCs w:val="18"/>
        </w:rPr>
        <w:t>）本工程管道均采用气压试验，介质采用干燥压缩空气进行。</w:t>
      </w:r>
    </w:p>
    <w:p w14:paraId="07AA2929"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.9.4</w:t>
      </w:r>
      <w:r w:rsidR="008B7518" w:rsidRPr="00033D6C">
        <w:rPr>
          <w:rFonts w:hint="eastAsia"/>
          <w:sz w:val="18"/>
          <w:szCs w:val="18"/>
        </w:rPr>
        <w:t>气压试验规程</w:t>
      </w:r>
    </w:p>
    <w:p w14:paraId="25F9C610"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w:t>
      </w:r>
      <w:r w:rsidRPr="00033D6C">
        <w:rPr>
          <w:rFonts w:hint="eastAsia"/>
          <w:sz w:val="18"/>
          <w:szCs w:val="18"/>
        </w:rPr>
        <w:t>）在管道进行气压试验前，编写专项试压方案，清理试验区域。</w:t>
      </w:r>
    </w:p>
    <w:p w14:paraId="7A30282E"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2</w:t>
      </w:r>
      <w:r w:rsidRPr="00033D6C">
        <w:rPr>
          <w:rFonts w:hint="eastAsia"/>
          <w:sz w:val="18"/>
          <w:szCs w:val="18"/>
        </w:rPr>
        <w:t>）试验前，必须用无油压缩空气进行预试验，试验压力宜为</w:t>
      </w:r>
      <w:r w:rsidRPr="00033D6C">
        <w:rPr>
          <w:rFonts w:hint="eastAsia"/>
          <w:sz w:val="18"/>
          <w:szCs w:val="18"/>
        </w:rPr>
        <w:t>0.2MPa</w:t>
      </w:r>
      <w:r w:rsidRPr="00033D6C">
        <w:rPr>
          <w:rFonts w:hint="eastAsia"/>
          <w:sz w:val="18"/>
          <w:szCs w:val="18"/>
        </w:rPr>
        <w:t>。</w:t>
      </w:r>
    </w:p>
    <w:p w14:paraId="24825AC8"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3</w:t>
      </w:r>
      <w:r w:rsidRPr="00033D6C">
        <w:rPr>
          <w:rFonts w:hint="eastAsia"/>
          <w:sz w:val="18"/>
          <w:szCs w:val="18"/>
        </w:rPr>
        <w:t>）试验时，应用压缩空气逐步缓慢增加压力，当压力升到试验压力的</w:t>
      </w:r>
      <w:r w:rsidRPr="00033D6C">
        <w:rPr>
          <w:rFonts w:hint="eastAsia"/>
          <w:sz w:val="18"/>
          <w:szCs w:val="18"/>
        </w:rPr>
        <w:t>50%</w:t>
      </w:r>
      <w:r w:rsidRPr="00033D6C">
        <w:rPr>
          <w:rFonts w:hint="eastAsia"/>
          <w:sz w:val="18"/>
          <w:szCs w:val="18"/>
        </w:rPr>
        <w:t>，如未发现异状或泄漏，继续</w:t>
      </w:r>
      <w:proofErr w:type="gramStart"/>
      <w:r w:rsidRPr="00033D6C">
        <w:rPr>
          <w:rFonts w:hint="eastAsia"/>
          <w:sz w:val="18"/>
          <w:szCs w:val="18"/>
        </w:rPr>
        <w:t>按试验</w:t>
      </w:r>
      <w:proofErr w:type="gramEnd"/>
      <w:r w:rsidRPr="00033D6C">
        <w:rPr>
          <w:rFonts w:hint="eastAsia"/>
          <w:sz w:val="18"/>
          <w:szCs w:val="18"/>
        </w:rPr>
        <w:t>压力的</w:t>
      </w:r>
      <w:r w:rsidRPr="00033D6C">
        <w:rPr>
          <w:rFonts w:hint="eastAsia"/>
          <w:sz w:val="18"/>
          <w:szCs w:val="18"/>
        </w:rPr>
        <w:t>10%</w:t>
      </w:r>
      <w:r w:rsidRPr="00033D6C">
        <w:rPr>
          <w:rFonts w:hint="eastAsia"/>
          <w:sz w:val="18"/>
          <w:szCs w:val="18"/>
        </w:rPr>
        <w:t>逐级升压，每级稳压</w:t>
      </w:r>
      <w:r w:rsidRPr="00033D6C">
        <w:rPr>
          <w:rFonts w:hint="eastAsia"/>
          <w:sz w:val="18"/>
          <w:szCs w:val="18"/>
        </w:rPr>
        <w:t>3</w:t>
      </w:r>
      <w:r w:rsidRPr="00033D6C">
        <w:rPr>
          <w:rFonts w:hint="eastAsia"/>
          <w:sz w:val="18"/>
          <w:szCs w:val="18"/>
        </w:rPr>
        <w:t>分钟，直至试验压力，稳压</w:t>
      </w:r>
      <w:r w:rsidRPr="00033D6C">
        <w:rPr>
          <w:rFonts w:hint="eastAsia"/>
          <w:sz w:val="18"/>
          <w:szCs w:val="18"/>
        </w:rPr>
        <w:t>10</w:t>
      </w:r>
      <w:r w:rsidRPr="00033D6C">
        <w:rPr>
          <w:rFonts w:hint="eastAsia"/>
          <w:sz w:val="18"/>
          <w:szCs w:val="18"/>
        </w:rPr>
        <w:t>分钟，再将压力降至设计压力，</w:t>
      </w:r>
      <w:proofErr w:type="gramStart"/>
      <w:r w:rsidRPr="00033D6C">
        <w:rPr>
          <w:rFonts w:hint="eastAsia"/>
          <w:sz w:val="18"/>
          <w:szCs w:val="18"/>
        </w:rPr>
        <w:t>停压时间</w:t>
      </w:r>
      <w:proofErr w:type="gramEnd"/>
      <w:r w:rsidRPr="00033D6C">
        <w:rPr>
          <w:rFonts w:hint="eastAsia"/>
          <w:sz w:val="18"/>
          <w:szCs w:val="18"/>
        </w:rPr>
        <w:t>应根据查漏工作需要而定，以发泡剂检验</w:t>
      </w:r>
      <w:proofErr w:type="gramStart"/>
      <w:r w:rsidRPr="00033D6C">
        <w:rPr>
          <w:rFonts w:hint="eastAsia"/>
          <w:sz w:val="18"/>
          <w:szCs w:val="18"/>
        </w:rPr>
        <w:t>不</w:t>
      </w:r>
      <w:proofErr w:type="gramEnd"/>
      <w:r w:rsidRPr="00033D6C">
        <w:rPr>
          <w:rFonts w:hint="eastAsia"/>
          <w:sz w:val="18"/>
          <w:szCs w:val="18"/>
        </w:rPr>
        <w:t>泄漏为合格。</w:t>
      </w:r>
    </w:p>
    <w:p w14:paraId="37E17E0D"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4</w:t>
      </w:r>
      <w:r w:rsidRPr="00033D6C">
        <w:rPr>
          <w:rFonts w:hint="eastAsia"/>
          <w:sz w:val="18"/>
          <w:szCs w:val="18"/>
        </w:rPr>
        <w:t>）对被试系统，应在加压管线上设置双切断阀和放空阀，压力表应设置在双切断阀的下游，在每一压力级别到达后，关闭切断阀，打开</w:t>
      </w:r>
      <w:proofErr w:type="gramStart"/>
      <w:r w:rsidRPr="00033D6C">
        <w:rPr>
          <w:rFonts w:hint="eastAsia"/>
          <w:sz w:val="18"/>
          <w:szCs w:val="18"/>
        </w:rPr>
        <w:t>放空阀通大气</w:t>
      </w:r>
      <w:proofErr w:type="gramEnd"/>
      <w:r w:rsidRPr="00033D6C">
        <w:rPr>
          <w:rFonts w:hint="eastAsia"/>
          <w:sz w:val="18"/>
          <w:szCs w:val="18"/>
        </w:rPr>
        <w:t>。</w:t>
      </w:r>
    </w:p>
    <w:p w14:paraId="60AD98EE"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5</w:t>
      </w:r>
      <w:r w:rsidRPr="00033D6C">
        <w:rPr>
          <w:rFonts w:hint="eastAsia"/>
          <w:sz w:val="18"/>
          <w:szCs w:val="18"/>
        </w:rPr>
        <w:t>）在进行发泡剂检验前，整个管线应徒步巡查一遍，以检查是否泄漏处。如发现泄漏处应及时</w:t>
      </w:r>
      <w:proofErr w:type="gramStart"/>
      <w:r w:rsidRPr="00033D6C">
        <w:rPr>
          <w:rFonts w:hint="eastAsia"/>
          <w:sz w:val="18"/>
          <w:szCs w:val="18"/>
        </w:rPr>
        <w:t>作出</w:t>
      </w:r>
      <w:proofErr w:type="gramEnd"/>
      <w:r w:rsidRPr="00033D6C">
        <w:rPr>
          <w:rFonts w:hint="eastAsia"/>
          <w:sz w:val="18"/>
          <w:szCs w:val="18"/>
        </w:rPr>
        <w:t>标记，在第一次管线降压后进行修补。</w:t>
      </w:r>
    </w:p>
    <w:p w14:paraId="7ED0C4FD"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6</w:t>
      </w:r>
      <w:r w:rsidRPr="00033D6C">
        <w:rPr>
          <w:rFonts w:hint="eastAsia"/>
          <w:sz w:val="18"/>
          <w:szCs w:val="18"/>
        </w:rPr>
        <w:t>）当系统试验压力超过</w:t>
      </w:r>
      <w:r w:rsidRPr="00033D6C">
        <w:rPr>
          <w:rFonts w:hint="eastAsia"/>
          <w:sz w:val="18"/>
          <w:szCs w:val="18"/>
        </w:rPr>
        <w:t>0.2MPa</w:t>
      </w:r>
      <w:r w:rsidRPr="00033D6C">
        <w:rPr>
          <w:rFonts w:hint="eastAsia"/>
          <w:sz w:val="18"/>
          <w:szCs w:val="18"/>
        </w:rPr>
        <w:t>时，试压过程中不得紧螺栓。</w:t>
      </w:r>
    </w:p>
    <w:p w14:paraId="2A2218A5"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.9.5</w:t>
      </w:r>
      <w:r w:rsidR="008B7518" w:rsidRPr="00033D6C">
        <w:rPr>
          <w:rFonts w:hint="eastAsia"/>
          <w:sz w:val="18"/>
          <w:szCs w:val="18"/>
        </w:rPr>
        <w:t>试验记录</w:t>
      </w:r>
    </w:p>
    <w:p w14:paraId="791839CB"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w:t>
      </w:r>
      <w:r w:rsidRPr="00033D6C">
        <w:rPr>
          <w:rFonts w:hint="eastAsia"/>
          <w:sz w:val="18"/>
          <w:szCs w:val="18"/>
        </w:rPr>
        <w:t>）每一管道压力试验记录必须符合</w:t>
      </w:r>
      <w:r w:rsidRPr="00033D6C">
        <w:rPr>
          <w:rFonts w:hint="eastAsia"/>
          <w:sz w:val="18"/>
          <w:szCs w:val="18"/>
        </w:rPr>
        <w:t>SH3501-2007</w:t>
      </w:r>
      <w:r w:rsidRPr="00033D6C">
        <w:rPr>
          <w:rFonts w:hint="eastAsia"/>
          <w:sz w:val="18"/>
          <w:szCs w:val="18"/>
        </w:rPr>
        <w:t>管道检查与压力试验表格的要求检查与记录。</w:t>
      </w:r>
    </w:p>
    <w:p w14:paraId="316E285E"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2</w:t>
      </w:r>
      <w:r w:rsidRPr="00033D6C">
        <w:rPr>
          <w:rFonts w:hint="eastAsia"/>
          <w:sz w:val="18"/>
          <w:szCs w:val="18"/>
        </w:rPr>
        <w:t>）管道安装并压力试验检验合格后，其试验记录必须经业主及施工方签字确认，工程竣工后，该文件应按项目规定程序交送有关部门。</w:t>
      </w:r>
    </w:p>
    <w:p w14:paraId="6A0F6F4B" w14:textId="77777777" w:rsidR="008B7518" w:rsidRPr="00033D6C" w:rsidRDefault="005C4DFA" w:rsidP="00033D6C">
      <w:pPr>
        <w:widowControl/>
        <w:jc w:val="left"/>
        <w:rPr>
          <w:sz w:val="18"/>
          <w:szCs w:val="18"/>
        </w:rPr>
      </w:pPr>
      <w:r>
        <w:rPr>
          <w:rFonts w:hint="eastAsia"/>
          <w:sz w:val="18"/>
          <w:szCs w:val="18"/>
        </w:rPr>
        <w:t>4</w:t>
      </w:r>
      <w:r w:rsidR="008B7518" w:rsidRPr="00033D6C">
        <w:rPr>
          <w:rFonts w:hint="eastAsia"/>
          <w:sz w:val="18"/>
          <w:szCs w:val="18"/>
        </w:rPr>
        <w:t>.10</w:t>
      </w:r>
      <w:r w:rsidR="008B7518" w:rsidRPr="00033D6C">
        <w:rPr>
          <w:rFonts w:hint="eastAsia"/>
          <w:sz w:val="18"/>
          <w:szCs w:val="18"/>
        </w:rPr>
        <w:t>管道吹扫</w:t>
      </w:r>
    </w:p>
    <w:p w14:paraId="6D2D8595" w14:textId="77777777" w:rsidR="008B7518" w:rsidRPr="00033D6C" w:rsidRDefault="008B7518" w:rsidP="00033D6C">
      <w:pPr>
        <w:widowControl/>
        <w:jc w:val="left"/>
        <w:rPr>
          <w:sz w:val="18"/>
          <w:szCs w:val="18"/>
        </w:rPr>
      </w:pPr>
      <w:r w:rsidRPr="00033D6C">
        <w:rPr>
          <w:rFonts w:hint="eastAsia"/>
          <w:sz w:val="18"/>
          <w:szCs w:val="18"/>
        </w:rPr>
        <w:t>管道试验合格后，应按管线分段吹扫，以达到内壁清洗的目的。吹扫的方法应根据管道的使设计用要求、工作介质及内表面的脏污程度定。吹扫的顺序一般应按主管、支管、疏排管依次进行。</w:t>
      </w:r>
    </w:p>
    <w:p w14:paraId="066A9035" w14:textId="77777777" w:rsidR="008B7518" w:rsidRPr="00033D6C" w:rsidRDefault="008B7518" w:rsidP="00033D6C">
      <w:pPr>
        <w:widowControl/>
        <w:jc w:val="left"/>
        <w:rPr>
          <w:sz w:val="18"/>
          <w:szCs w:val="18"/>
        </w:rPr>
      </w:pPr>
      <w:r w:rsidRPr="00033D6C">
        <w:rPr>
          <w:rFonts w:hint="eastAsia"/>
          <w:sz w:val="18"/>
          <w:szCs w:val="18"/>
        </w:rPr>
        <w:t>吹扫前应将系统内的仪表加以保护，并将孔板、喷嘴、滤网、节流阀及止回阀芯等拆除，妥善保管，待吹扫后复位。对不允许参与吹扫的仪表及管件进行隔离。管道系统吹扫时，宜在阀门前设置吹出口，否则应对阀芯与阀座加以保护。吹扫前应考虑支托架的牢固程度，必要时采取加固措施。</w:t>
      </w:r>
    </w:p>
    <w:p w14:paraId="412AE419" w14:textId="77777777" w:rsidR="008B7518" w:rsidRPr="00033D6C" w:rsidRDefault="008B7518" w:rsidP="00033D6C">
      <w:pPr>
        <w:widowControl/>
        <w:jc w:val="left"/>
        <w:rPr>
          <w:sz w:val="18"/>
          <w:szCs w:val="18"/>
        </w:rPr>
      </w:pPr>
      <w:r w:rsidRPr="00033D6C">
        <w:rPr>
          <w:rFonts w:hint="eastAsia"/>
          <w:sz w:val="18"/>
          <w:szCs w:val="18"/>
        </w:rPr>
        <w:t>对于系统的死角，即易存</w:t>
      </w:r>
      <w:proofErr w:type="gramStart"/>
      <w:r w:rsidRPr="00033D6C">
        <w:rPr>
          <w:rFonts w:hint="eastAsia"/>
          <w:sz w:val="18"/>
          <w:szCs w:val="18"/>
        </w:rPr>
        <w:t>脏物</w:t>
      </w:r>
      <w:proofErr w:type="gramEnd"/>
      <w:r w:rsidRPr="00033D6C">
        <w:rPr>
          <w:rFonts w:hint="eastAsia"/>
          <w:sz w:val="18"/>
          <w:szCs w:val="18"/>
        </w:rPr>
        <w:t>的位置，应用木锤敲打管子，或拆下清理，以便使内壁焊渣或其它</w:t>
      </w:r>
      <w:proofErr w:type="gramStart"/>
      <w:r w:rsidRPr="00033D6C">
        <w:rPr>
          <w:rFonts w:hint="eastAsia"/>
          <w:sz w:val="18"/>
          <w:szCs w:val="18"/>
        </w:rPr>
        <w:t>脏物</w:t>
      </w:r>
      <w:proofErr w:type="gramEnd"/>
      <w:r w:rsidRPr="00033D6C">
        <w:rPr>
          <w:rFonts w:hint="eastAsia"/>
          <w:sz w:val="18"/>
          <w:szCs w:val="18"/>
        </w:rPr>
        <w:t>清出。但敲打时，不得伤害管子。吹扫的</w:t>
      </w:r>
      <w:proofErr w:type="gramStart"/>
      <w:r w:rsidRPr="00033D6C">
        <w:rPr>
          <w:rFonts w:hint="eastAsia"/>
          <w:sz w:val="18"/>
          <w:szCs w:val="18"/>
        </w:rPr>
        <w:t>脏物</w:t>
      </w:r>
      <w:proofErr w:type="gramEnd"/>
      <w:r w:rsidRPr="00033D6C">
        <w:rPr>
          <w:rFonts w:hint="eastAsia"/>
          <w:sz w:val="18"/>
          <w:szCs w:val="18"/>
        </w:rPr>
        <w:t>不得进入设备或其它管道系统，造成二次污染。</w:t>
      </w:r>
    </w:p>
    <w:p w14:paraId="257D5851" w14:textId="77777777" w:rsidR="008B7518" w:rsidRPr="00033D6C" w:rsidRDefault="008B7518" w:rsidP="00033D6C">
      <w:pPr>
        <w:widowControl/>
        <w:jc w:val="left"/>
        <w:rPr>
          <w:sz w:val="18"/>
          <w:szCs w:val="18"/>
        </w:rPr>
      </w:pPr>
      <w:r w:rsidRPr="00033D6C">
        <w:rPr>
          <w:rFonts w:hint="eastAsia"/>
          <w:sz w:val="18"/>
          <w:szCs w:val="18"/>
        </w:rPr>
        <w:t>管道吹扫时应有足够的流量，吹扫压力不得超过设计压力，流速不得低于工作流速，一般不小于</w:t>
      </w:r>
      <w:r w:rsidRPr="00033D6C">
        <w:rPr>
          <w:rFonts w:hint="eastAsia"/>
          <w:sz w:val="18"/>
          <w:szCs w:val="18"/>
        </w:rPr>
        <w:t>20m/s</w:t>
      </w:r>
      <w:r w:rsidRPr="00033D6C">
        <w:rPr>
          <w:rFonts w:hint="eastAsia"/>
          <w:sz w:val="18"/>
          <w:szCs w:val="18"/>
        </w:rPr>
        <w:t>。</w:t>
      </w:r>
    </w:p>
    <w:p w14:paraId="54B1EEF8" w14:textId="77777777" w:rsidR="008B7518" w:rsidRPr="00033D6C" w:rsidRDefault="008B7518" w:rsidP="00033D6C">
      <w:pPr>
        <w:widowControl/>
        <w:jc w:val="left"/>
        <w:rPr>
          <w:sz w:val="18"/>
          <w:szCs w:val="18"/>
        </w:rPr>
      </w:pPr>
      <w:r w:rsidRPr="00033D6C">
        <w:rPr>
          <w:rFonts w:hint="eastAsia"/>
          <w:sz w:val="18"/>
          <w:szCs w:val="18"/>
        </w:rPr>
        <w:t>管道吹扫按系统进行，系统划分及吹扫方案，经业主专业工程师审阅认可后再进行吹扫。管道吹扫合格后，应将所有的临时垫片更换为正式垫片，及时填写《管道系统吹扫记录》并请业主专业工程师检验、签字</w:t>
      </w:r>
      <w:r w:rsidRPr="00033D6C">
        <w:rPr>
          <w:rFonts w:hint="eastAsia"/>
          <w:sz w:val="18"/>
          <w:szCs w:val="18"/>
        </w:rPr>
        <w:t xml:space="preserve"> </w:t>
      </w:r>
      <w:r w:rsidRPr="00033D6C">
        <w:rPr>
          <w:rFonts w:hint="eastAsia"/>
          <w:sz w:val="18"/>
          <w:szCs w:val="18"/>
        </w:rPr>
        <w:t>。</w:t>
      </w:r>
    </w:p>
    <w:p w14:paraId="49298E3D" w14:textId="77777777" w:rsidR="008B7518" w:rsidRPr="00033D6C" w:rsidRDefault="005C4DFA" w:rsidP="00033D6C">
      <w:pPr>
        <w:widowControl/>
        <w:jc w:val="left"/>
        <w:rPr>
          <w:sz w:val="18"/>
          <w:szCs w:val="18"/>
        </w:rPr>
      </w:pPr>
      <w:r>
        <w:rPr>
          <w:rFonts w:hint="eastAsia"/>
          <w:sz w:val="18"/>
          <w:szCs w:val="18"/>
        </w:rPr>
        <w:t>五</w:t>
      </w:r>
      <w:r w:rsidR="008B7518" w:rsidRPr="00033D6C">
        <w:rPr>
          <w:rFonts w:hint="eastAsia"/>
          <w:sz w:val="18"/>
          <w:szCs w:val="18"/>
        </w:rPr>
        <w:t>、钢结构管廊施工规范</w:t>
      </w:r>
    </w:p>
    <w:p w14:paraId="5A429473"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.1</w:t>
      </w:r>
      <w:r w:rsidR="008B7518" w:rsidRPr="00033D6C">
        <w:rPr>
          <w:rFonts w:hint="eastAsia"/>
          <w:sz w:val="18"/>
          <w:szCs w:val="18"/>
        </w:rPr>
        <w:t>钢结构施工流程图</w:t>
      </w:r>
    </w:p>
    <w:p w14:paraId="42002EE9" w14:textId="3E98FE03" w:rsidR="008B7518" w:rsidRPr="00033D6C" w:rsidRDefault="008B7518" w:rsidP="00033D6C">
      <w:pPr>
        <w:widowControl/>
        <w:jc w:val="left"/>
        <w:rPr>
          <w:sz w:val="18"/>
          <w:szCs w:val="18"/>
        </w:rPr>
      </w:pPr>
      <w:r w:rsidRPr="00033D6C">
        <w:rPr>
          <w:rFonts w:hint="eastAsia"/>
          <w:sz w:val="18"/>
          <w:szCs w:val="18"/>
        </w:rPr>
        <w:t>施工准备</w:t>
      </w:r>
      <w:r w:rsidRPr="00033D6C">
        <w:rPr>
          <w:sz w:val="18"/>
          <w:szCs w:val="18"/>
        </w:rPr>
        <w:sym w:font="Wingdings" w:char="F0E0"/>
      </w:r>
      <w:r w:rsidRPr="00033D6C">
        <w:rPr>
          <w:rFonts w:hint="eastAsia"/>
          <w:sz w:val="18"/>
          <w:szCs w:val="18"/>
        </w:rPr>
        <w:t>材料检查</w:t>
      </w:r>
      <w:r w:rsidRPr="00033D6C">
        <w:rPr>
          <w:sz w:val="18"/>
          <w:szCs w:val="18"/>
        </w:rPr>
        <w:sym w:font="Wingdings" w:char="F0E0"/>
      </w:r>
      <w:r w:rsidRPr="00033D6C">
        <w:rPr>
          <w:rFonts w:hint="eastAsia"/>
          <w:sz w:val="18"/>
          <w:szCs w:val="18"/>
        </w:rPr>
        <w:t>矫正</w:t>
      </w:r>
      <w:r w:rsidRPr="00033D6C">
        <w:rPr>
          <w:sz w:val="18"/>
          <w:szCs w:val="18"/>
        </w:rPr>
        <w:sym w:font="Wingdings" w:char="F0E0"/>
      </w:r>
      <w:r w:rsidRPr="00033D6C">
        <w:rPr>
          <w:rFonts w:hint="eastAsia"/>
          <w:sz w:val="18"/>
          <w:szCs w:val="18"/>
        </w:rPr>
        <w:t>喷砂除锈、防腐</w:t>
      </w:r>
      <w:r w:rsidRPr="00033D6C">
        <w:rPr>
          <w:sz w:val="18"/>
          <w:szCs w:val="18"/>
        </w:rPr>
        <w:sym w:font="Wingdings" w:char="F0E0"/>
      </w:r>
      <w:r w:rsidRPr="00033D6C">
        <w:rPr>
          <w:rFonts w:hint="eastAsia"/>
          <w:sz w:val="18"/>
          <w:szCs w:val="18"/>
        </w:rPr>
        <w:t>构件制</w:t>
      </w:r>
      <w:r w:rsidRPr="00033D6C">
        <w:rPr>
          <w:sz w:val="18"/>
          <w:szCs w:val="18"/>
        </w:rPr>
        <w:sym w:font="Wingdings" w:char="F0E0"/>
      </w:r>
      <w:r w:rsidRPr="00033D6C">
        <w:rPr>
          <w:rFonts w:hint="eastAsia"/>
          <w:sz w:val="18"/>
          <w:szCs w:val="18"/>
        </w:rPr>
        <w:t>放样、号料、切割</w:t>
      </w:r>
      <w:r w:rsidRPr="00033D6C">
        <w:rPr>
          <w:sz w:val="18"/>
          <w:szCs w:val="18"/>
        </w:rPr>
        <w:sym w:font="Wingdings" w:char="F0E0"/>
      </w:r>
      <w:r w:rsidRPr="00033D6C">
        <w:rPr>
          <w:rFonts w:hint="eastAsia"/>
          <w:sz w:val="18"/>
          <w:szCs w:val="18"/>
        </w:rPr>
        <w:t>基础交接</w:t>
      </w:r>
      <w:r w:rsidRPr="00033D6C">
        <w:rPr>
          <w:sz w:val="18"/>
          <w:szCs w:val="18"/>
        </w:rPr>
        <w:sym w:font="Wingdings" w:char="F0E0"/>
      </w:r>
      <w:r w:rsidRPr="00033D6C">
        <w:rPr>
          <w:rFonts w:hint="eastAsia"/>
          <w:sz w:val="18"/>
          <w:szCs w:val="18"/>
        </w:rPr>
        <w:t>材料矫正</w:t>
      </w:r>
      <w:r w:rsidRPr="00033D6C">
        <w:rPr>
          <w:sz w:val="18"/>
          <w:szCs w:val="18"/>
        </w:rPr>
        <w:sym w:font="Wingdings" w:char="F0E0"/>
      </w:r>
      <w:r w:rsidRPr="00033D6C">
        <w:rPr>
          <w:rFonts w:hint="eastAsia"/>
          <w:sz w:val="18"/>
          <w:szCs w:val="18"/>
        </w:rPr>
        <w:t>柱、梁安装或构件吊装就位</w:t>
      </w:r>
      <w:r w:rsidRPr="00033D6C">
        <w:rPr>
          <w:sz w:val="18"/>
          <w:szCs w:val="18"/>
        </w:rPr>
        <w:sym w:font="Wingdings" w:char="F0E0"/>
      </w:r>
      <w:r w:rsidRPr="00033D6C">
        <w:rPr>
          <w:rFonts w:hint="eastAsia"/>
          <w:sz w:val="18"/>
          <w:szCs w:val="18"/>
        </w:rPr>
        <w:t xml:space="preserve"> </w:t>
      </w:r>
    </w:p>
    <w:p w14:paraId="5FA214DF" w14:textId="18A24A79" w:rsidR="008B7518" w:rsidRPr="00033D6C" w:rsidRDefault="008B7518" w:rsidP="00033D6C">
      <w:pPr>
        <w:widowControl/>
        <w:jc w:val="left"/>
        <w:rPr>
          <w:sz w:val="18"/>
          <w:szCs w:val="18"/>
        </w:rPr>
      </w:pPr>
      <w:r w:rsidRPr="00033D6C">
        <w:rPr>
          <w:sz w:val="18"/>
          <w:szCs w:val="18"/>
        </w:rPr>
        <w:sym w:font="Wingdings" w:char="F0E0"/>
      </w:r>
      <w:r w:rsidRPr="00033D6C">
        <w:rPr>
          <w:rFonts w:hint="eastAsia"/>
          <w:sz w:val="18"/>
          <w:szCs w:val="18"/>
        </w:rPr>
        <w:t>构件组装</w:t>
      </w:r>
      <w:r w:rsidRPr="00033D6C">
        <w:rPr>
          <w:sz w:val="18"/>
          <w:szCs w:val="18"/>
        </w:rPr>
        <w:sym w:font="Wingdings" w:char="F0E0"/>
      </w:r>
      <w:r w:rsidR="0030619B">
        <w:rPr>
          <w:sz w:val="18"/>
          <w:szCs w:val="18"/>
        </w:rPr>
        <w:t xml:space="preserve"> </w:t>
      </w:r>
      <w:r w:rsidRPr="00033D6C">
        <w:rPr>
          <w:rFonts w:hint="eastAsia"/>
          <w:sz w:val="18"/>
          <w:szCs w:val="18"/>
        </w:rPr>
        <w:t>现场安装</w:t>
      </w:r>
      <w:r w:rsidRPr="00033D6C">
        <w:rPr>
          <w:sz w:val="18"/>
          <w:szCs w:val="18"/>
        </w:rPr>
        <w:sym w:font="Wingdings" w:char="F0E0"/>
      </w:r>
      <w:proofErr w:type="gramStart"/>
      <w:r w:rsidRPr="00033D6C">
        <w:rPr>
          <w:rFonts w:hint="eastAsia"/>
          <w:sz w:val="18"/>
          <w:szCs w:val="18"/>
        </w:rPr>
        <w:t>找正找</w:t>
      </w:r>
      <w:r w:rsidR="0030619B">
        <w:rPr>
          <w:rFonts w:hint="eastAsia"/>
          <w:sz w:val="18"/>
          <w:szCs w:val="18"/>
        </w:rPr>
        <w:t>平</w:t>
      </w:r>
      <w:proofErr w:type="gramEnd"/>
      <w:r w:rsidRPr="00033D6C">
        <w:rPr>
          <w:sz w:val="18"/>
          <w:szCs w:val="18"/>
        </w:rPr>
        <w:sym w:font="Wingdings" w:char="F0E0"/>
      </w:r>
      <w:r w:rsidRPr="00033D6C">
        <w:rPr>
          <w:rFonts w:hint="eastAsia"/>
          <w:sz w:val="18"/>
          <w:szCs w:val="18"/>
        </w:rPr>
        <w:t>焊</w:t>
      </w:r>
      <w:r w:rsidRPr="00033D6C">
        <w:rPr>
          <w:rFonts w:hint="eastAsia"/>
          <w:sz w:val="18"/>
          <w:szCs w:val="18"/>
        </w:rPr>
        <w:t xml:space="preserve"> </w:t>
      </w:r>
      <w:r w:rsidR="0030619B">
        <w:rPr>
          <w:rFonts w:hint="eastAsia"/>
          <w:sz w:val="18"/>
          <w:szCs w:val="18"/>
        </w:rPr>
        <w:t>接</w:t>
      </w:r>
      <w:r w:rsidRPr="00033D6C">
        <w:rPr>
          <w:sz w:val="18"/>
          <w:szCs w:val="18"/>
        </w:rPr>
        <w:sym w:font="Wingdings" w:char="F0E0"/>
      </w:r>
      <w:r w:rsidRPr="00033D6C">
        <w:rPr>
          <w:rFonts w:hint="eastAsia"/>
          <w:sz w:val="18"/>
          <w:szCs w:val="18"/>
        </w:rPr>
        <w:t>构件验收</w:t>
      </w:r>
      <w:r w:rsidRPr="00033D6C">
        <w:rPr>
          <w:sz w:val="18"/>
          <w:szCs w:val="18"/>
        </w:rPr>
        <w:sym w:font="Wingdings" w:char="F0E0"/>
      </w:r>
      <w:r w:rsidRPr="00033D6C">
        <w:rPr>
          <w:rFonts w:hint="eastAsia"/>
          <w:sz w:val="18"/>
          <w:szCs w:val="18"/>
        </w:rPr>
        <w:t>梯子平台栏杆安装</w:t>
      </w:r>
      <w:r w:rsidRPr="00033D6C">
        <w:rPr>
          <w:rFonts w:hint="eastAsia"/>
          <w:sz w:val="18"/>
          <w:szCs w:val="18"/>
        </w:rPr>
        <w:t xml:space="preserve"> </w:t>
      </w:r>
      <w:r w:rsidRPr="00033D6C">
        <w:rPr>
          <w:sz w:val="18"/>
          <w:szCs w:val="18"/>
        </w:rPr>
        <w:sym w:font="Wingdings" w:char="F0E0"/>
      </w:r>
      <w:r w:rsidRPr="00033D6C">
        <w:rPr>
          <w:rFonts w:hint="eastAsia"/>
          <w:sz w:val="18"/>
          <w:szCs w:val="18"/>
        </w:rPr>
        <w:t>构件编号</w:t>
      </w:r>
      <w:r w:rsidR="0030619B" w:rsidRPr="00033D6C">
        <w:rPr>
          <w:sz w:val="18"/>
          <w:szCs w:val="18"/>
        </w:rPr>
        <w:sym w:font="Wingdings" w:char="F0E0"/>
      </w:r>
      <w:r w:rsidRPr="00033D6C">
        <w:rPr>
          <w:rFonts w:hint="eastAsia"/>
          <w:sz w:val="18"/>
          <w:szCs w:val="18"/>
        </w:rPr>
        <w:t xml:space="preserve"> </w:t>
      </w:r>
      <w:r w:rsidRPr="00033D6C">
        <w:rPr>
          <w:rFonts w:hint="eastAsia"/>
          <w:sz w:val="18"/>
          <w:szCs w:val="18"/>
        </w:rPr>
        <w:t>防腐</w:t>
      </w:r>
      <w:r w:rsidRPr="00033D6C">
        <w:rPr>
          <w:sz w:val="18"/>
          <w:szCs w:val="18"/>
        </w:rPr>
        <w:sym w:font="Wingdings" w:char="F0E0"/>
      </w:r>
      <w:r w:rsidRPr="00033D6C">
        <w:rPr>
          <w:rFonts w:hint="eastAsia"/>
          <w:sz w:val="18"/>
          <w:szCs w:val="18"/>
        </w:rPr>
        <w:t>工程验收</w:t>
      </w:r>
      <w:r w:rsidR="0030619B">
        <w:rPr>
          <w:rFonts w:hint="eastAsia"/>
          <w:sz w:val="18"/>
          <w:szCs w:val="18"/>
        </w:rPr>
        <w:t>。</w:t>
      </w:r>
    </w:p>
    <w:p w14:paraId="68079F54" w14:textId="77777777" w:rsidR="008B7518" w:rsidRPr="00033D6C" w:rsidRDefault="008B7518" w:rsidP="00033D6C">
      <w:pPr>
        <w:widowControl/>
        <w:jc w:val="left"/>
        <w:rPr>
          <w:sz w:val="18"/>
          <w:szCs w:val="18"/>
        </w:rPr>
      </w:pPr>
      <w:r w:rsidRPr="00033D6C">
        <w:rPr>
          <w:rFonts w:hint="eastAsia"/>
          <w:sz w:val="18"/>
          <w:szCs w:val="18"/>
        </w:rPr>
        <w:t>注：上图中顺序亦可视具体情况调整、交叉</w:t>
      </w:r>
    </w:p>
    <w:p w14:paraId="07783E13"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.2.</w:t>
      </w:r>
      <w:r w:rsidR="008B7518" w:rsidRPr="00033D6C">
        <w:rPr>
          <w:rFonts w:hint="eastAsia"/>
          <w:sz w:val="18"/>
          <w:szCs w:val="18"/>
        </w:rPr>
        <w:t>构件预制</w:t>
      </w:r>
    </w:p>
    <w:p w14:paraId="2AF2093D"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.2.1 </w:t>
      </w:r>
      <w:r w:rsidR="008B7518" w:rsidRPr="00033D6C">
        <w:rPr>
          <w:rFonts w:hint="eastAsia"/>
          <w:sz w:val="18"/>
          <w:szCs w:val="18"/>
        </w:rPr>
        <w:t>施工作业组下料前应仔细核对施工图纸，按图示控制尺寸以</w:t>
      </w:r>
      <w:r w:rsidR="008B7518" w:rsidRPr="00033D6C">
        <w:rPr>
          <w:rFonts w:hint="eastAsia"/>
          <w:sz w:val="18"/>
          <w:szCs w:val="18"/>
        </w:rPr>
        <w:t>1</w:t>
      </w:r>
      <w:r w:rsidR="008B7518" w:rsidRPr="00033D6C">
        <w:rPr>
          <w:rFonts w:hint="eastAsia"/>
          <w:sz w:val="18"/>
          <w:szCs w:val="18"/>
        </w:rPr>
        <w:t>：</w:t>
      </w:r>
      <w:r w:rsidR="008B7518" w:rsidRPr="00033D6C">
        <w:rPr>
          <w:rFonts w:hint="eastAsia"/>
          <w:sz w:val="18"/>
          <w:szCs w:val="18"/>
        </w:rPr>
        <w:t>1</w:t>
      </w:r>
      <w:r w:rsidR="008B7518" w:rsidRPr="00033D6C">
        <w:rPr>
          <w:rFonts w:hint="eastAsia"/>
          <w:sz w:val="18"/>
          <w:szCs w:val="18"/>
        </w:rPr>
        <w:t>的比例放样，量出准确尺寸后方可下料、加工。</w:t>
      </w:r>
    </w:p>
    <w:p w14:paraId="225934B1"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.2.2 </w:t>
      </w:r>
      <w:r w:rsidR="008B7518" w:rsidRPr="00033D6C">
        <w:rPr>
          <w:rFonts w:hint="eastAsia"/>
          <w:sz w:val="18"/>
          <w:szCs w:val="18"/>
        </w:rPr>
        <w:t>按图纸各结构型式相同规格型号尺寸的构件统一下料，并在明显部位用油漆标明编号，对所下料列出半成品清单，且方便包装运输。</w:t>
      </w:r>
    </w:p>
    <w:p w14:paraId="5347215F"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.2.3 </w:t>
      </w:r>
      <w:r w:rsidR="008B7518" w:rsidRPr="00033D6C">
        <w:rPr>
          <w:rFonts w:hint="eastAsia"/>
          <w:sz w:val="18"/>
          <w:szCs w:val="18"/>
        </w:rPr>
        <w:t>放样和号料应根据工艺要求预留制作和安装时的焊接收缩余量及切割、</w:t>
      </w:r>
      <w:proofErr w:type="gramStart"/>
      <w:r w:rsidR="008B7518" w:rsidRPr="00033D6C">
        <w:rPr>
          <w:rFonts w:hint="eastAsia"/>
          <w:sz w:val="18"/>
          <w:szCs w:val="18"/>
        </w:rPr>
        <w:t>刨边等甲供</w:t>
      </w:r>
      <w:proofErr w:type="gramEnd"/>
      <w:r w:rsidR="008B7518" w:rsidRPr="00033D6C">
        <w:rPr>
          <w:rFonts w:hint="eastAsia"/>
          <w:sz w:val="18"/>
          <w:szCs w:val="18"/>
        </w:rPr>
        <w:t>余量。</w:t>
      </w:r>
    </w:p>
    <w:p w14:paraId="6AD826C1"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.2.4 </w:t>
      </w:r>
      <w:r w:rsidR="008B7518" w:rsidRPr="00033D6C">
        <w:rPr>
          <w:rFonts w:hint="eastAsia"/>
          <w:sz w:val="18"/>
          <w:szCs w:val="18"/>
        </w:rPr>
        <w:t>划线和号料样板外形尺寸为</w:t>
      </w:r>
      <w:r w:rsidR="008B7518" w:rsidRPr="00033D6C">
        <w:rPr>
          <w:rFonts w:hint="eastAsia"/>
          <w:sz w:val="18"/>
          <w:szCs w:val="18"/>
        </w:rPr>
        <w:t>-0.5mm</w:t>
      </w:r>
    </w:p>
    <w:p w14:paraId="0153B3E0" w14:textId="4D498212"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.2.5 </w:t>
      </w:r>
      <w:r w:rsidR="008B7518" w:rsidRPr="00033D6C">
        <w:rPr>
          <w:rFonts w:hint="eastAsia"/>
          <w:sz w:val="18"/>
          <w:szCs w:val="18"/>
        </w:rPr>
        <w:t>测量样板：内卡样板应控制在</w:t>
      </w:r>
      <w:r w:rsidR="008B7518" w:rsidRPr="00033D6C">
        <w:rPr>
          <w:rFonts w:hint="eastAsia"/>
          <w:sz w:val="18"/>
          <w:szCs w:val="18"/>
        </w:rPr>
        <w:t>-0.5mm</w:t>
      </w:r>
      <w:r w:rsidR="008B7518" w:rsidRPr="00033D6C">
        <w:rPr>
          <w:rFonts w:hint="eastAsia"/>
          <w:sz w:val="18"/>
          <w:szCs w:val="18"/>
        </w:rPr>
        <w:t>，外卡样板应控制在＋</w:t>
      </w:r>
      <w:r w:rsidR="008B7518" w:rsidRPr="00033D6C">
        <w:rPr>
          <w:rFonts w:hint="eastAsia"/>
          <w:sz w:val="18"/>
          <w:szCs w:val="18"/>
        </w:rPr>
        <w:t>0.5mm</w:t>
      </w:r>
    </w:p>
    <w:p w14:paraId="0328524C" w14:textId="1DF2DF3F"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.2.6 </w:t>
      </w:r>
      <w:r w:rsidR="008B7518" w:rsidRPr="00033D6C">
        <w:rPr>
          <w:rFonts w:hint="eastAsia"/>
          <w:sz w:val="18"/>
          <w:szCs w:val="18"/>
        </w:rPr>
        <w:t>气割缝宽量：板材或型材厚度</w:t>
      </w:r>
      <w:r w:rsidR="008B7518" w:rsidRPr="00033D6C">
        <w:rPr>
          <w:rFonts w:hint="eastAsia"/>
          <w:sz w:val="18"/>
          <w:szCs w:val="18"/>
        </w:rPr>
        <w:t>14mm</w:t>
      </w:r>
      <w:r w:rsidR="008B7518" w:rsidRPr="00033D6C">
        <w:rPr>
          <w:rFonts w:hint="eastAsia"/>
          <w:sz w:val="18"/>
          <w:szCs w:val="18"/>
        </w:rPr>
        <w:t>以下为</w:t>
      </w:r>
      <w:r w:rsidR="008B7518" w:rsidRPr="00033D6C">
        <w:rPr>
          <w:rFonts w:hint="eastAsia"/>
          <w:sz w:val="18"/>
          <w:szCs w:val="18"/>
        </w:rPr>
        <w:t>2mm</w:t>
      </w:r>
      <w:r w:rsidR="008B7518" w:rsidRPr="00033D6C">
        <w:rPr>
          <w:rFonts w:hint="eastAsia"/>
          <w:sz w:val="18"/>
          <w:szCs w:val="18"/>
        </w:rPr>
        <w:t>，厚度</w:t>
      </w:r>
      <w:r w:rsidR="008B7518" w:rsidRPr="00033D6C">
        <w:rPr>
          <w:rFonts w:hint="eastAsia"/>
          <w:sz w:val="18"/>
          <w:szCs w:val="18"/>
        </w:rPr>
        <w:t>16</w:t>
      </w:r>
      <w:r w:rsidR="008B7518" w:rsidRPr="00033D6C">
        <w:rPr>
          <w:rFonts w:hint="eastAsia"/>
          <w:sz w:val="18"/>
          <w:szCs w:val="18"/>
        </w:rPr>
        <w:t>～</w:t>
      </w:r>
      <w:r w:rsidR="008B7518" w:rsidRPr="00033D6C">
        <w:rPr>
          <w:rFonts w:hint="eastAsia"/>
          <w:sz w:val="18"/>
          <w:szCs w:val="18"/>
        </w:rPr>
        <w:t>26mm</w:t>
      </w:r>
      <w:r w:rsidR="008B7518" w:rsidRPr="00033D6C">
        <w:rPr>
          <w:rFonts w:hint="eastAsia"/>
          <w:sz w:val="18"/>
          <w:szCs w:val="18"/>
        </w:rPr>
        <w:t>为</w:t>
      </w:r>
      <w:r w:rsidR="008B7518" w:rsidRPr="00033D6C">
        <w:rPr>
          <w:rFonts w:hint="eastAsia"/>
          <w:sz w:val="18"/>
          <w:szCs w:val="18"/>
        </w:rPr>
        <w:t>2.5mm</w:t>
      </w:r>
      <w:r w:rsidR="008B7518" w:rsidRPr="00033D6C">
        <w:rPr>
          <w:rFonts w:hint="eastAsia"/>
          <w:sz w:val="18"/>
          <w:szCs w:val="18"/>
        </w:rPr>
        <w:t>。凡二次号料用气割，每一切割端需留</w:t>
      </w:r>
      <w:r w:rsidR="008B7518" w:rsidRPr="00033D6C">
        <w:rPr>
          <w:rFonts w:hint="eastAsia"/>
          <w:sz w:val="18"/>
          <w:szCs w:val="18"/>
        </w:rPr>
        <w:t>1/2</w:t>
      </w:r>
      <w:r w:rsidR="008B7518" w:rsidRPr="00033D6C">
        <w:rPr>
          <w:rFonts w:hint="eastAsia"/>
          <w:sz w:val="18"/>
          <w:szCs w:val="18"/>
        </w:rPr>
        <w:t>板厚，且不小于</w:t>
      </w:r>
      <w:r w:rsidR="008B7518" w:rsidRPr="00033D6C">
        <w:rPr>
          <w:rFonts w:hint="eastAsia"/>
          <w:sz w:val="18"/>
          <w:szCs w:val="18"/>
        </w:rPr>
        <w:t>5mm</w:t>
      </w:r>
      <w:r w:rsidR="008B7518" w:rsidRPr="00033D6C">
        <w:rPr>
          <w:rFonts w:hint="eastAsia"/>
          <w:sz w:val="18"/>
          <w:szCs w:val="18"/>
        </w:rPr>
        <w:t>。</w:t>
      </w:r>
    </w:p>
    <w:p w14:paraId="3CE9F0BF" w14:textId="180FBA64" w:rsidR="008B7518" w:rsidRPr="00033D6C" w:rsidRDefault="0030619B" w:rsidP="00033D6C">
      <w:pPr>
        <w:widowControl/>
        <w:jc w:val="left"/>
        <w:rPr>
          <w:sz w:val="18"/>
          <w:szCs w:val="18"/>
        </w:rPr>
      </w:pPr>
      <w:r w:rsidRPr="00033D6C">
        <w:rPr>
          <w:rFonts w:hint="eastAsia"/>
          <w:noProof/>
          <w:sz w:val="18"/>
          <w:szCs w:val="18"/>
        </w:rPr>
        <w:lastRenderedPageBreak/>
        <w:drawing>
          <wp:anchor distT="0" distB="0" distL="114300" distR="114300" simplePos="0" relativeHeight="251671040" behindDoc="0" locked="0" layoutInCell="1" allowOverlap="1" wp14:anchorId="7427421B" wp14:editId="29BB9374">
            <wp:simplePos x="0" y="0"/>
            <wp:positionH relativeFrom="column">
              <wp:posOffset>612140</wp:posOffset>
            </wp:positionH>
            <wp:positionV relativeFrom="paragraph">
              <wp:posOffset>575310</wp:posOffset>
            </wp:positionV>
            <wp:extent cx="5219700" cy="5305425"/>
            <wp:effectExtent l="0" t="0" r="0" b="9525"/>
            <wp:wrapTopAndBottom/>
            <wp:docPr id="91" name="图片 91" descr="A:\6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A:\654.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19700" cy="530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5C4DFA">
        <w:rPr>
          <w:rFonts w:hint="eastAsia"/>
          <w:sz w:val="18"/>
          <w:szCs w:val="18"/>
        </w:rPr>
        <w:t>5</w:t>
      </w:r>
      <w:r w:rsidR="008B7518" w:rsidRPr="00033D6C">
        <w:rPr>
          <w:rFonts w:hint="eastAsia"/>
          <w:sz w:val="18"/>
          <w:szCs w:val="18"/>
        </w:rPr>
        <w:t xml:space="preserve">.2.7 </w:t>
      </w:r>
      <w:r w:rsidR="008B7518" w:rsidRPr="00033D6C">
        <w:rPr>
          <w:rFonts w:hint="eastAsia"/>
          <w:sz w:val="18"/>
          <w:szCs w:val="18"/>
        </w:rPr>
        <w:t>放样平台应完整，其局部不平误差应控制在</w:t>
      </w:r>
      <w:r w:rsidR="008B7518" w:rsidRPr="00033D6C">
        <w:rPr>
          <w:rFonts w:hint="eastAsia"/>
          <w:sz w:val="18"/>
          <w:szCs w:val="18"/>
        </w:rPr>
        <w:t>2</w:t>
      </w:r>
      <w:r w:rsidR="008B7518" w:rsidRPr="00033D6C">
        <w:rPr>
          <w:rFonts w:hint="eastAsia"/>
          <w:sz w:val="18"/>
          <w:szCs w:val="18"/>
        </w:rPr>
        <w:t>～</w:t>
      </w:r>
      <w:r w:rsidR="008B7518" w:rsidRPr="00033D6C">
        <w:rPr>
          <w:rFonts w:hint="eastAsia"/>
          <w:sz w:val="18"/>
          <w:szCs w:val="18"/>
        </w:rPr>
        <w:t>3mm</w:t>
      </w:r>
      <w:r w:rsidR="008B7518" w:rsidRPr="00033D6C">
        <w:rPr>
          <w:rFonts w:hint="eastAsia"/>
          <w:sz w:val="18"/>
          <w:szCs w:val="18"/>
        </w:rPr>
        <w:t>范围内，钢板表面不得有焊瘤和污物，平台的支撑刚度应保证构件在自重压力下，不失稳、下沉，以保证拼装构件的水平度。</w:t>
      </w:r>
    </w:p>
    <w:p w14:paraId="75C5AB22" w14:textId="2A11FB74"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.2.8 </w:t>
      </w:r>
      <w:r w:rsidR="008B7518" w:rsidRPr="00033D6C">
        <w:rPr>
          <w:rFonts w:hint="eastAsia"/>
          <w:sz w:val="18"/>
          <w:szCs w:val="18"/>
        </w:rPr>
        <w:t>气割前应将钢材切割区域表面的铁锈、污物等清除干净，气割后应清除熔渣及飞溅物。</w:t>
      </w:r>
    </w:p>
    <w:p w14:paraId="3B431D7B" w14:textId="6082F338"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.2.9 </w:t>
      </w:r>
      <w:r w:rsidR="008B7518" w:rsidRPr="00033D6C">
        <w:rPr>
          <w:rFonts w:hint="eastAsia"/>
          <w:sz w:val="18"/>
          <w:szCs w:val="18"/>
        </w:rPr>
        <w:t>机械剪切的零件，其钢板厚度不宜大于</w:t>
      </w:r>
      <w:r w:rsidR="008B7518" w:rsidRPr="00033D6C">
        <w:rPr>
          <w:rFonts w:hint="eastAsia"/>
          <w:sz w:val="18"/>
          <w:szCs w:val="18"/>
        </w:rPr>
        <w:t>12mm</w:t>
      </w:r>
      <w:r w:rsidR="008B7518" w:rsidRPr="00033D6C">
        <w:rPr>
          <w:rFonts w:hint="eastAsia"/>
          <w:sz w:val="18"/>
          <w:szCs w:val="18"/>
        </w:rPr>
        <w:t>，剪切面应平整。</w:t>
      </w:r>
    </w:p>
    <w:p w14:paraId="18CEC157" w14:textId="6C38BED8"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.2.10 </w:t>
      </w:r>
      <w:r w:rsidR="008B7518" w:rsidRPr="00033D6C">
        <w:rPr>
          <w:rFonts w:hint="eastAsia"/>
          <w:sz w:val="18"/>
          <w:szCs w:val="18"/>
        </w:rPr>
        <w:t>钢材在</w:t>
      </w:r>
      <w:proofErr w:type="gramStart"/>
      <w:r w:rsidR="008B7518" w:rsidRPr="00033D6C">
        <w:rPr>
          <w:rFonts w:hint="eastAsia"/>
          <w:sz w:val="18"/>
          <w:szCs w:val="18"/>
        </w:rPr>
        <w:t>号料前和</w:t>
      </w:r>
      <w:proofErr w:type="gramEnd"/>
      <w:r w:rsidR="008B7518" w:rsidRPr="00033D6C">
        <w:rPr>
          <w:rFonts w:hint="eastAsia"/>
          <w:sz w:val="18"/>
          <w:szCs w:val="18"/>
        </w:rPr>
        <w:t>用机械剪切或切割后的变形均应进行矫正，达到要求的直度，以防造成量尺和组合的误差。变形钢材经矫正后的偏差应符合下表：</w:t>
      </w:r>
    </w:p>
    <w:p w14:paraId="4EDBEF49" w14:textId="1853107D" w:rsidR="008B7518" w:rsidRPr="00033D6C" w:rsidRDefault="008B7518" w:rsidP="00033D6C">
      <w:pPr>
        <w:widowControl/>
        <w:jc w:val="left"/>
        <w:rPr>
          <w:sz w:val="18"/>
          <w:szCs w:val="18"/>
        </w:rPr>
      </w:pPr>
    </w:p>
    <w:p w14:paraId="6677A4B3"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.2.11 </w:t>
      </w:r>
      <w:r w:rsidR="008B7518" w:rsidRPr="00033D6C">
        <w:rPr>
          <w:rFonts w:hint="eastAsia"/>
          <w:sz w:val="18"/>
          <w:szCs w:val="18"/>
        </w:rPr>
        <w:t>号料后的零件在切割前或加工后应严格进行自检和专检，使零件各部几何尺寸符合设计图的规定和要求。</w:t>
      </w:r>
    </w:p>
    <w:p w14:paraId="16F6576C"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.3 </w:t>
      </w:r>
      <w:r w:rsidR="008B7518" w:rsidRPr="00033D6C">
        <w:rPr>
          <w:rFonts w:hint="eastAsia"/>
          <w:sz w:val="18"/>
          <w:szCs w:val="18"/>
        </w:rPr>
        <w:t>构件拼装</w:t>
      </w:r>
    </w:p>
    <w:p w14:paraId="03848F66"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.3.1 </w:t>
      </w:r>
      <w:r w:rsidR="008B7518" w:rsidRPr="00033D6C">
        <w:rPr>
          <w:rFonts w:hint="eastAsia"/>
          <w:sz w:val="18"/>
          <w:szCs w:val="18"/>
        </w:rPr>
        <w:t>构件拼装时应选</w:t>
      </w:r>
      <w:proofErr w:type="gramStart"/>
      <w:r w:rsidR="008B7518" w:rsidRPr="00033D6C">
        <w:rPr>
          <w:rFonts w:hint="eastAsia"/>
          <w:sz w:val="18"/>
          <w:szCs w:val="18"/>
        </w:rPr>
        <w:t>择合理</w:t>
      </w:r>
      <w:proofErr w:type="gramEnd"/>
      <w:r w:rsidR="008B7518" w:rsidRPr="00033D6C">
        <w:rPr>
          <w:rFonts w:hint="eastAsia"/>
          <w:sz w:val="18"/>
          <w:szCs w:val="18"/>
        </w:rPr>
        <w:t>的装配顺序。一般的原则是先将整体构件适当地分成几个部件，分别进行小单元部件的拼装，然后将这些拼装和焊接完的部件予以矫正后，再拼装成大单元整体。</w:t>
      </w:r>
    </w:p>
    <w:p w14:paraId="0F7DE245"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.3.2 </w:t>
      </w:r>
      <w:r w:rsidR="008B7518" w:rsidRPr="00033D6C">
        <w:rPr>
          <w:rFonts w:hint="eastAsia"/>
          <w:sz w:val="18"/>
          <w:szCs w:val="18"/>
        </w:rPr>
        <w:t>拼装前，应按设计图的规定尺寸，认真检查拼装零件的尺寸是否正确。</w:t>
      </w:r>
    </w:p>
    <w:p w14:paraId="6B5E3CF7"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.3.3 </w:t>
      </w:r>
      <w:r w:rsidR="008B7518" w:rsidRPr="00033D6C">
        <w:rPr>
          <w:rFonts w:hint="eastAsia"/>
          <w:sz w:val="18"/>
          <w:szCs w:val="18"/>
        </w:rPr>
        <w:t>拼装时，为了防止构件在拼装过程中产生过大的应力和变形，应使不同形状零件的规格或形状均符合规定的尺寸和样板要求；同时在拼装时不宜采用较大的外力</w:t>
      </w:r>
      <w:proofErr w:type="gramStart"/>
      <w:r w:rsidR="008B7518" w:rsidRPr="00033D6C">
        <w:rPr>
          <w:rFonts w:hint="eastAsia"/>
          <w:sz w:val="18"/>
          <w:szCs w:val="18"/>
        </w:rPr>
        <w:t>强制组</w:t>
      </w:r>
      <w:proofErr w:type="gramEnd"/>
      <w:r w:rsidR="008B7518" w:rsidRPr="00033D6C">
        <w:rPr>
          <w:rFonts w:hint="eastAsia"/>
          <w:sz w:val="18"/>
          <w:szCs w:val="18"/>
        </w:rPr>
        <w:t>对，以防构件焊后产生过大的拘束应力而发生变形。</w:t>
      </w:r>
    </w:p>
    <w:p w14:paraId="1955D003"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.3.4 </w:t>
      </w:r>
      <w:r w:rsidR="008B7518" w:rsidRPr="00033D6C">
        <w:rPr>
          <w:rFonts w:hint="eastAsia"/>
          <w:sz w:val="18"/>
          <w:szCs w:val="18"/>
        </w:rPr>
        <w:t>构件组装时，为使焊接接头均匀受热以消除英里和减小变形，应做到对接间隙、坡口角度、搭接长度的尺寸正确，符合设计规定及焊接规范的要求。</w:t>
      </w:r>
    </w:p>
    <w:p w14:paraId="0C19B55F"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.3.5 </w:t>
      </w:r>
      <w:r w:rsidR="008B7518" w:rsidRPr="00033D6C">
        <w:rPr>
          <w:rFonts w:hint="eastAsia"/>
          <w:sz w:val="18"/>
          <w:szCs w:val="18"/>
        </w:rPr>
        <w:t>合理地布置焊缝，避免焊缝之间的距离靠得太近，尽量减少或不作拼接焊缝，焊缝布置对称于构件的重心或轴线对称两侧，以减少焊接英里集中和焊接变形。</w:t>
      </w:r>
    </w:p>
    <w:p w14:paraId="514FAC6B"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.4 </w:t>
      </w:r>
      <w:r w:rsidR="008B7518" w:rsidRPr="00033D6C">
        <w:rPr>
          <w:rFonts w:hint="eastAsia"/>
          <w:sz w:val="18"/>
          <w:szCs w:val="18"/>
        </w:rPr>
        <w:t>焊接和焊接检验</w:t>
      </w:r>
    </w:p>
    <w:p w14:paraId="78965378"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.4.1 </w:t>
      </w:r>
      <w:r w:rsidR="008B7518" w:rsidRPr="00033D6C">
        <w:rPr>
          <w:rFonts w:hint="eastAsia"/>
          <w:sz w:val="18"/>
          <w:szCs w:val="18"/>
        </w:rPr>
        <w:t>焊接前，应对焊缝外形尺寸进行检查，并应符合</w:t>
      </w:r>
      <w:r w:rsidR="008B7518" w:rsidRPr="00033D6C">
        <w:rPr>
          <w:rFonts w:hint="eastAsia"/>
          <w:sz w:val="18"/>
          <w:szCs w:val="18"/>
        </w:rPr>
        <w:t>JGJ81-91</w:t>
      </w:r>
      <w:r w:rsidR="008B7518" w:rsidRPr="00033D6C">
        <w:rPr>
          <w:rFonts w:hint="eastAsia"/>
          <w:sz w:val="18"/>
          <w:szCs w:val="18"/>
        </w:rPr>
        <w:t>《建筑钢结构焊接与验收规程》</w:t>
      </w:r>
    </w:p>
    <w:p w14:paraId="3A0D1130"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.4.2 </w:t>
      </w:r>
      <w:r w:rsidR="008B7518" w:rsidRPr="00033D6C">
        <w:rPr>
          <w:rFonts w:hint="eastAsia"/>
          <w:sz w:val="18"/>
          <w:szCs w:val="18"/>
        </w:rPr>
        <w:t>焊接前按焊接工艺评定制定焊接工艺规程</w:t>
      </w:r>
    </w:p>
    <w:p w14:paraId="22593C2D"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.4.3 </w:t>
      </w:r>
      <w:r w:rsidR="008B7518" w:rsidRPr="00033D6C">
        <w:rPr>
          <w:rFonts w:hint="eastAsia"/>
          <w:sz w:val="18"/>
          <w:szCs w:val="18"/>
        </w:rPr>
        <w:t>焊条使用前按规定进行烘干，并严格执行焊条烘干发放制度。</w:t>
      </w:r>
    </w:p>
    <w:p w14:paraId="546646BD" w14:textId="77777777" w:rsidR="008B7518" w:rsidRPr="00033D6C" w:rsidRDefault="005C4DFA" w:rsidP="00033D6C">
      <w:pPr>
        <w:widowControl/>
        <w:jc w:val="left"/>
        <w:rPr>
          <w:sz w:val="18"/>
          <w:szCs w:val="18"/>
        </w:rPr>
      </w:pPr>
      <w:r>
        <w:rPr>
          <w:rFonts w:hint="eastAsia"/>
          <w:sz w:val="18"/>
          <w:szCs w:val="18"/>
        </w:rPr>
        <w:lastRenderedPageBreak/>
        <w:t>5</w:t>
      </w:r>
      <w:r w:rsidR="008B7518" w:rsidRPr="00033D6C">
        <w:rPr>
          <w:rFonts w:hint="eastAsia"/>
          <w:sz w:val="18"/>
          <w:szCs w:val="18"/>
        </w:rPr>
        <w:t>.4.4</w:t>
      </w:r>
      <w:r w:rsidR="008B7518" w:rsidRPr="00033D6C">
        <w:rPr>
          <w:rFonts w:hint="eastAsia"/>
          <w:sz w:val="18"/>
          <w:szCs w:val="18"/>
        </w:rPr>
        <w:t>露天昨夜时，若遇雨、雾天气及相对湿度大于或等于</w:t>
      </w:r>
      <w:r w:rsidR="008B7518" w:rsidRPr="00033D6C">
        <w:rPr>
          <w:rFonts w:hint="eastAsia"/>
          <w:sz w:val="18"/>
          <w:szCs w:val="18"/>
        </w:rPr>
        <w:t>90%</w:t>
      </w:r>
      <w:r w:rsidR="008B7518" w:rsidRPr="00033D6C">
        <w:rPr>
          <w:rFonts w:hint="eastAsia"/>
          <w:sz w:val="18"/>
          <w:szCs w:val="18"/>
        </w:rPr>
        <w:t>、风速大于或等于</w:t>
      </w:r>
      <w:r w:rsidR="008B7518" w:rsidRPr="00033D6C">
        <w:rPr>
          <w:rFonts w:hint="eastAsia"/>
          <w:sz w:val="18"/>
          <w:szCs w:val="18"/>
        </w:rPr>
        <w:t>5</w:t>
      </w:r>
      <w:r w:rsidR="008B7518" w:rsidRPr="00033D6C">
        <w:rPr>
          <w:rFonts w:hint="eastAsia"/>
          <w:sz w:val="18"/>
          <w:szCs w:val="18"/>
        </w:rPr>
        <w:t>级时应采取相应预防措施，否则不得进行施焊。焊件受潮部位需事先进行烘干处理。</w:t>
      </w:r>
    </w:p>
    <w:p w14:paraId="72B4A9EE"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.4.5 </w:t>
      </w:r>
      <w:r w:rsidR="008B7518" w:rsidRPr="00033D6C">
        <w:rPr>
          <w:rFonts w:hint="eastAsia"/>
          <w:sz w:val="18"/>
          <w:szCs w:val="18"/>
        </w:rPr>
        <w:t>构件在施焊前应放平垫稳，防止焊接中产生变形。</w:t>
      </w:r>
    </w:p>
    <w:p w14:paraId="17E81789"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.4.6 </w:t>
      </w:r>
      <w:r w:rsidR="008B7518" w:rsidRPr="00033D6C">
        <w:rPr>
          <w:rFonts w:hint="eastAsia"/>
          <w:sz w:val="18"/>
          <w:szCs w:val="18"/>
        </w:rPr>
        <w:t>焊接时严禁在母材上引弧，更不得随意在钢架上引弧打火，</w:t>
      </w:r>
      <w:proofErr w:type="gramStart"/>
      <w:r w:rsidR="008B7518" w:rsidRPr="00033D6C">
        <w:rPr>
          <w:rFonts w:hint="eastAsia"/>
          <w:sz w:val="18"/>
          <w:szCs w:val="18"/>
        </w:rPr>
        <w:t>收弧时应将弧坑填满</w:t>
      </w:r>
      <w:proofErr w:type="gramEnd"/>
      <w:r w:rsidR="008B7518" w:rsidRPr="00033D6C">
        <w:rPr>
          <w:rFonts w:hint="eastAsia"/>
          <w:sz w:val="18"/>
          <w:szCs w:val="18"/>
        </w:rPr>
        <w:t>。</w:t>
      </w:r>
    </w:p>
    <w:p w14:paraId="3DDB90DA"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.4.7 </w:t>
      </w:r>
      <w:r w:rsidR="008B7518" w:rsidRPr="00033D6C">
        <w:rPr>
          <w:rFonts w:hint="eastAsia"/>
          <w:sz w:val="18"/>
          <w:szCs w:val="18"/>
        </w:rPr>
        <w:t>构件组对时定位焊接所用的焊接材料、焊接工艺参数与正式焊接相同，且必须由合格的焊工担任。</w:t>
      </w:r>
    </w:p>
    <w:p w14:paraId="2B50C9DF"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.4.8 </w:t>
      </w:r>
      <w:r w:rsidR="008B7518" w:rsidRPr="00033D6C">
        <w:rPr>
          <w:rFonts w:hint="eastAsia"/>
          <w:sz w:val="18"/>
          <w:szCs w:val="18"/>
        </w:rPr>
        <w:t>焊缝质量的检查及要求应符合设计文件及有关规范要求：</w:t>
      </w:r>
    </w:p>
    <w:p w14:paraId="555D3F36"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.4.8.1 </w:t>
      </w:r>
      <w:r w:rsidR="008B7518" w:rsidRPr="00033D6C">
        <w:rPr>
          <w:rFonts w:hint="eastAsia"/>
          <w:sz w:val="18"/>
          <w:szCs w:val="18"/>
        </w:rPr>
        <w:t>型钢梁端部的刚性连接焊缝均为等强焊缝，其焊缝均应焊透。</w:t>
      </w:r>
    </w:p>
    <w:p w14:paraId="754ED43A"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.4.8.2 </w:t>
      </w:r>
      <w:r w:rsidR="008B7518" w:rsidRPr="00033D6C">
        <w:rPr>
          <w:rFonts w:hint="eastAsia"/>
          <w:sz w:val="18"/>
          <w:szCs w:val="18"/>
        </w:rPr>
        <w:t>框架、管廊梁柱之间的刚性焊缝均为重要焊缝，焊缝质量等级为一级，次要部位的连接焊缝质量等级为二级，其余焊缝为三级。</w:t>
      </w:r>
    </w:p>
    <w:p w14:paraId="6C30BE90"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 </w:t>
      </w:r>
      <w:r w:rsidR="008B7518" w:rsidRPr="00033D6C">
        <w:rPr>
          <w:rFonts w:hint="eastAsia"/>
          <w:sz w:val="18"/>
          <w:szCs w:val="18"/>
        </w:rPr>
        <w:t>钢结构的安装</w:t>
      </w:r>
    </w:p>
    <w:p w14:paraId="250B8024"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.5.1 </w:t>
      </w:r>
      <w:r w:rsidR="008B7518" w:rsidRPr="00033D6C">
        <w:rPr>
          <w:rFonts w:hint="eastAsia"/>
          <w:sz w:val="18"/>
          <w:szCs w:val="18"/>
        </w:rPr>
        <w:t>基础验收</w:t>
      </w:r>
    </w:p>
    <w:p w14:paraId="453FB939"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.5.1.1 </w:t>
      </w:r>
      <w:r w:rsidR="008B7518" w:rsidRPr="00033D6C">
        <w:rPr>
          <w:rFonts w:hint="eastAsia"/>
          <w:sz w:val="18"/>
          <w:szCs w:val="18"/>
        </w:rPr>
        <w:t>钢结构安装前应对钢柱基础检查验收，不允许存在蜂窝、孔洞等缺陷，基础标高应准确并有明显的标识。</w:t>
      </w:r>
    </w:p>
    <w:p w14:paraId="38B198DF"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.5.1.2 </w:t>
      </w:r>
      <w:r w:rsidR="008B7518" w:rsidRPr="00033D6C">
        <w:rPr>
          <w:rFonts w:hint="eastAsia"/>
          <w:sz w:val="18"/>
          <w:szCs w:val="18"/>
        </w:rPr>
        <w:t>埋设的地脚螺栓的轴线位置应与设计规定的纵、</w:t>
      </w:r>
      <w:proofErr w:type="gramStart"/>
      <w:r w:rsidR="008B7518" w:rsidRPr="00033D6C">
        <w:rPr>
          <w:rFonts w:hint="eastAsia"/>
          <w:sz w:val="18"/>
          <w:szCs w:val="18"/>
        </w:rPr>
        <w:t>横轴线</w:t>
      </w:r>
      <w:proofErr w:type="gramEnd"/>
      <w:r w:rsidR="008B7518" w:rsidRPr="00033D6C">
        <w:rPr>
          <w:rFonts w:hint="eastAsia"/>
          <w:sz w:val="18"/>
          <w:szCs w:val="18"/>
        </w:rPr>
        <w:t>位置、尺寸相符。地脚螺栓的垂直度应符合设计和规范等标准规定，地脚螺栓的螺纹应无损坏现象。</w:t>
      </w:r>
    </w:p>
    <w:p w14:paraId="104282B3"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.5.1.3 </w:t>
      </w:r>
      <w:r w:rsidR="008B7518" w:rsidRPr="00033D6C">
        <w:rPr>
          <w:rFonts w:hint="eastAsia"/>
          <w:sz w:val="18"/>
          <w:szCs w:val="18"/>
        </w:rPr>
        <w:t>为了调整标高及水平度，在钢柱底座板与基础上平面之间设置垫铁，</w:t>
      </w:r>
      <w:proofErr w:type="gramStart"/>
      <w:r w:rsidR="008B7518" w:rsidRPr="00033D6C">
        <w:rPr>
          <w:rFonts w:hint="eastAsia"/>
          <w:sz w:val="18"/>
          <w:szCs w:val="18"/>
        </w:rPr>
        <w:t>垫铁垫</w:t>
      </w:r>
      <w:proofErr w:type="gramEnd"/>
      <w:r w:rsidR="008B7518" w:rsidRPr="00033D6C">
        <w:rPr>
          <w:rFonts w:hint="eastAsia"/>
          <w:sz w:val="18"/>
          <w:szCs w:val="18"/>
        </w:rPr>
        <w:t>放的煨制及分布应正确，应垫在钢柱中心及两侧受力集中部位或靠近地脚螺栓两侧。</w:t>
      </w:r>
    </w:p>
    <w:p w14:paraId="629CBEC7"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.5.1.4 </w:t>
      </w:r>
      <w:r w:rsidR="008B7518" w:rsidRPr="00033D6C">
        <w:rPr>
          <w:rFonts w:hint="eastAsia"/>
          <w:sz w:val="18"/>
          <w:szCs w:val="18"/>
        </w:rPr>
        <w:t>垫板与基础面和</w:t>
      </w:r>
      <w:proofErr w:type="gramStart"/>
      <w:r w:rsidR="008B7518" w:rsidRPr="00033D6C">
        <w:rPr>
          <w:rFonts w:hint="eastAsia"/>
          <w:sz w:val="18"/>
          <w:szCs w:val="18"/>
        </w:rPr>
        <w:t>柱地面</w:t>
      </w:r>
      <w:proofErr w:type="gramEnd"/>
      <w:r w:rsidR="008B7518" w:rsidRPr="00033D6C">
        <w:rPr>
          <w:rFonts w:hint="eastAsia"/>
          <w:sz w:val="18"/>
          <w:szCs w:val="18"/>
        </w:rPr>
        <w:t>的接触应平整、紧密。在垫</w:t>
      </w:r>
      <w:proofErr w:type="gramStart"/>
      <w:r w:rsidR="008B7518" w:rsidRPr="00033D6C">
        <w:rPr>
          <w:rFonts w:hint="eastAsia"/>
          <w:sz w:val="18"/>
          <w:szCs w:val="18"/>
        </w:rPr>
        <w:t>放垫铁</w:t>
      </w:r>
      <w:proofErr w:type="gramEnd"/>
      <w:r w:rsidR="008B7518" w:rsidRPr="00033D6C">
        <w:rPr>
          <w:rFonts w:hint="eastAsia"/>
          <w:sz w:val="18"/>
          <w:szCs w:val="18"/>
        </w:rPr>
        <w:t>前，对不平的基础表面需用工具凿平。</w:t>
      </w:r>
    </w:p>
    <w:p w14:paraId="324FC983"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.5.1.5 </w:t>
      </w:r>
      <w:proofErr w:type="gramStart"/>
      <w:r w:rsidR="008B7518" w:rsidRPr="00033D6C">
        <w:rPr>
          <w:rFonts w:hint="eastAsia"/>
          <w:sz w:val="18"/>
          <w:szCs w:val="18"/>
        </w:rPr>
        <w:t>垫铁在</w:t>
      </w:r>
      <w:proofErr w:type="gramEnd"/>
      <w:r w:rsidR="008B7518" w:rsidRPr="00033D6C">
        <w:rPr>
          <w:rFonts w:hint="eastAsia"/>
          <w:sz w:val="18"/>
          <w:szCs w:val="18"/>
        </w:rPr>
        <w:t>垫放前，应将其表面的铁锈、油污和加工的毛刺清理干净，以备灌浆时能与混凝土牢固地结合。垫后的</w:t>
      </w:r>
      <w:proofErr w:type="gramStart"/>
      <w:r w:rsidR="008B7518" w:rsidRPr="00033D6C">
        <w:rPr>
          <w:rFonts w:hint="eastAsia"/>
          <w:sz w:val="18"/>
          <w:szCs w:val="18"/>
        </w:rPr>
        <w:t>垫铁组露出</w:t>
      </w:r>
      <w:proofErr w:type="gramEnd"/>
      <w:r w:rsidR="008B7518" w:rsidRPr="00033D6C">
        <w:rPr>
          <w:rFonts w:hint="eastAsia"/>
          <w:sz w:val="18"/>
          <w:szCs w:val="18"/>
        </w:rPr>
        <w:t>底座板边缘外侧的长度约</w:t>
      </w:r>
      <w:r w:rsidR="008B7518" w:rsidRPr="00033D6C">
        <w:rPr>
          <w:rFonts w:hint="eastAsia"/>
          <w:sz w:val="18"/>
          <w:szCs w:val="18"/>
        </w:rPr>
        <w:t>10-20mm</w:t>
      </w:r>
      <w:r w:rsidR="008B7518" w:rsidRPr="00033D6C">
        <w:rPr>
          <w:rFonts w:hint="eastAsia"/>
          <w:sz w:val="18"/>
          <w:szCs w:val="18"/>
        </w:rPr>
        <w:t>，并在层间两侧用电焊点焊牢固。</w:t>
      </w:r>
    </w:p>
    <w:p w14:paraId="39F26BAD"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 </w:t>
      </w:r>
      <w:r w:rsidR="008B7518" w:rsidRPr="00033D6C">
        <w:rPr>
          <w:rFonts w:hint="eastAsia"/>
          <w:sz w:val="18"/>
          <w:szCs w:val="18"/>
        </w:rPr>
        <w:t>安装</w:t>
      </w:r>
    </w:p>
    <w:p w14:paraId="24199175"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.5.2.1 </w:t>
      </w:r>
      <w:r w:rsidR="008B7518" w:rsidRPr="00033D6C">
        <w:rPr>
          <w:rFonts w:hint="eastAsia"/>
          <w:sz w:val="18"/>
          <w:szCs w:val="18"/>
        </w:rPr>
        <w:t>首先确定各支柱与所在</w:t>
      </w:r>
      <w:proofErr w:type="gramStart"/>
      <w:r w:rsidR="008B7518" w:rsidRPr="00033D6C">
        <w:rPr>
          <w:rFonts w:hint="eastAsia"/>
          <w:sz w:val="18"/>
          <w:szCs w:val="18"/>
        </w:rPr>
        <w:t>各基础</w:t>
      </w:r>
      <w:proofErr w:type="gramEnd"/>
      <w:r w:rsidR="008B7518" w:rsidRPr="00033D6C">
        <w:rPr>
          <w:rFonts w:hint="eastAsia"/>
          <w:sz w:val="18"/>
          <w:szCs w:val="18"/>
        </w:rPr>
        <w:t>的位置，进行对应配套编号。</w:t>
      </w:r>
    </w:p>
    <w:p w14:paraId="03EE0588"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.5.2.2 </w:t>
      </w:r>
      <w:r w:rsidR="008B7518" w:rsidRPr="00033D6C">
        <w:rPr>
          <w:rFonts w:hint="eastAsia"/>
          <w:sz w:val="18"/>
          <w:szCs w:val="18"/>
        </w:rPr>
        <w:t>对制作的成品钢柱要加强管理，以防放置的定基点运输不合理，由于自重压力作用产生弯矩而发生变形。</w:t>
      </w:r>
    </w:p>
    <w:p w14:paraId="5D56E595"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.5.2.3 </w:t>
      </w:r>
      <w:r w:rsidR="008B7518" w:rsidRPr="00033D6C">
        <w:rPr>
          <w:rFonts w:hint="eastAsia"/>
          <w:sz w:val="18"/>
          <w:szCs w:val="18"/>
        </w:rPr>
        <w:t>因钢柱较长，在竖向吊装时的吊点选择要正确，一般应选在柱长</w:t>
      </w:r>
      <w:r w:rsidR="008B7518" w:rsidRPr="00033D6C">
        <w:rPr>
          <w:rFonts w:hint="eastAsia"/>
          <w:sz w:val="18"/>
          <w:szCs w:val="18"/>
        </w:rPr>
        <w:t>2/3</w:t>
      </w:r>
      <w:r w:rsidR="008B7518" w:rsidRPr="00033D6C">
        <w:rPr>
          <w:rFonts w:hint="eastAsia"/>
          <w:sz w:val="18"/>
          <w:szCs w:val="18"/>
        </w:rPr>
        <w:t>柱上的位置以防止变形。</w:t>
      </w:r>
    </w:p>
    <w:p w14:paraId="69B2614A"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.5.2.4 </w:t>
      </w:r>
      <w:r w:rsidR="008B7518" w:rsidRPr="00033D6C">
        <w:rPr>
          <w:rFonts w:hint="eastAsia"/>
          <w:sz w:val="18"/>
          <w:szCs w:val="18"/>
        </w:rPr>
        <w:t>吊装钢柱时，还应注意起吊半径或旋转半径的正确。</w:t>
      </w:r>
    </w:p>
    <w:p w14:paraId="7B4B3DC1"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.5.2.5 </w:t>
      </w:r>
      <w:r w:rsidR="008B7518" w:rsidRPr="00033D6C">
        <w:rPr>
          <w:rFonts w:hint="eastAsia"/>
          <w:sz w:val="18"/>
          <w:szCs w:val="18"/>
        </w:rPr>
        <w:t>当钢柱被吊到基础平面就位时，</w:t>
      </w:r>
      <w:proofErr w:type="gramStart"/>
      <w:r w:rsidR="008B7518" w:rsidRPr="00033D6C">
        <w:rPr>
          <w:rFonts w:hint="eastAsia"/>
          <w:sz w:val="18"/>
          <w:szCs w:val="18"/>
        </w:rPr>
        <w:t>应将柱底板</w:t>
      </w:r>
      <w:proofErr w:type="gramEnd"/>
      <w:r w:rsidR="008B7518" w:rsidRPr="00033D6C">
        <w:rPr>
          <w:rFonts w:hint="eastAsia"/>
          <w:sz w:val="18"/>
          <w:szCs w:val="18"/>
        </w:rPr>
        <w:t>上面的</w:t>
      </w:r>
      <w:proofErr w:type="gramStart"/>
      <w:r w:rsidR="008B7518" w:rsidRPr="00033D6C">
        <w:rPr>
          <w:rFonts w:hint="eastAsia"/>
          <w:sz w:val="18"/>
          <w:szCs w:val="18"/>
        </w:rPr>
        <w:t>纵横线</w:t>
      </w:r>
      <w:proofErr w:type="gramEnd"/>
      <w:r w:rsidR="008B7518" w:rsidRPr="00033D6C">
        <w:rPr>
          <w:rFonts w:hint="eastAsia"/>
          <w:sz w:val="18"/>
          <w:szCs w:val="18"/>
        </w:rPr>
        <w:t>对准基础轴线，钢柱垂直度的校正应以纵横轴线为准。</w:t>
      </w:r>
    </w:p>
    <w:p w14:paraId="108D0835"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.5.2.6 </w:t>
      </w:r>
      <w:r w:rsidR="008B7518" w:rsidRPr="00033D6C">
        <w:rPr>
          <w:rFonts w:hint="eastAsia"/>
          <w:sz w:val="18"/>
          <w:szCs w:val="18"/>
        </w:rPr>
        <w:t>钢柱就位校正时，应注意风力和日照温度、温差的影响。</w:t>
      </w:r>
    </w:p>
    <w:p w14:paraId="0D808CBC"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.5.2.6.1 </w:t>
      </w:r>
      <w:r w:rsidR="008B7518" w:rsidRPr="00033D6C">
        <w:rPr>
          <w:rFonts w:hint="eastAsia"/>
          <w:sz w:val="18"/>
          <w:szCs w:val="18"/>
        </w:rPr>
        <w:t>在校正柱子时，当风力超过</w:t>
      </w:r>
      <w:r w:rsidR="008B7518" w:rsidRPr="00033D6C">
        <w:rPr>
          <w:rFonts w:hint="eastAsia"/>
          <w:sz w:val="18"/>
          <w:szCs w:val="18"/>
        </w:rPr>
        <w:t>5</w:t>
      </w:r>
      <w:r w:rsidR="008B7518" w:rsidRPr="00033D6C">
        <w:rPr>
          <w:rFonts w:hint="eastAsia"/>
          <w:sz w:val="18"/>
          <w:szCs w:val="18"/>
        </w:rPr>
        <w:t>级时不能进行，对已校正完的柱子应进行侧向梁的安装或采取加固措施，以增加整体连接的刚性，防止风力作用变形。</w:t>
      </w:r>
    </w:p>
    <w:p w14:paraId="17A3B39C"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.5.2.6.2 </w:t>
      </w:r>
      <w:r w:rsidR="008B7518" w:rsidRPr="00033D6C">
        <w:rPr>
          <w:rFonts w:hint="eastAsia"/>
          <w:sz w:val="18"/>
          <w:szCs w:val="18"/>
        </w:rPr>
        <w:t>校正柱子工作应避开阳光照射的炎热时间，宜在早晨或阳光照射较低温度的时间及环境内进行。</w:t>
      </w:r>
    </w:p>
    <w:p w14:paraId="7E2E1AB2"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.5.2.7 </w:t>
      </w:r>
      <w:r w:rsidR="008B7518" w:rsidRPr="00033D6C">
        <w:rPr>
          <w:rFonts w:hint="eastAsia"/>
          <w:sz w:val="18"/>
          <w:szCs w:val="18"/>
        </w:rPr>
        <w:t>基础支承面的标高与支柱安装标高的调整处理，应根据成品支柱实际制作尺寸进行，以实际安装后的支柱总高度及各位</w:t>
      </w:r>
      <w:proofErr w:type="gramStart"/>
      <w:r w:rsidR="008B7518" w:rsidRPr="00033D6C">
        <w:rPr>
          <w:rFonts w:hint="eastAsia"/>
          <w:sz w:val="18"/>
          <w:szCs w:val="18"/>
        </w:rPr>
        <w:t>置高度</w:t>
      </w:r>
      <w:proofErr w:type="gramEnd"/>
      <w:r w:rsidR="008B7518" w:rsidRPr="00033D6C">
        <w:rPr>
          <w:rFonts w:hint="eastAsia"/>
          <w:sz w:val="18"/>
          <w:szCs w:val="18"/>
        </w:rPr>
        <w:t>尺寸达到统一。</w:t>
      </w:r>
    </w:p>
    <w:p w14:paraId="49C31341"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.5.2.8 </w:t>
      </w:r>
      <w:r w:rsidR="008B7518" w:rsidRPr="00033D6C">
        <w:rPr>
          <w:rFonts w:hint="eastAsia"/>
          <w:sz w:val="18"/>
          <w:szCs w:val="18"/>
        </w:rPr>
        <w:t>柱与梁的连接结构型式详见施工图纸。先后安装工艺要合理。对于多层框架，一般先安装底层，再依次向上逐层安装。</w:t>
      </w:r>
    </w:p>
    <w:p w14:paraId="5BC6705D"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.5.2.9 </w:t>
      </w:r>
      <w:r w:rsidR="008B7518" w:rsidRPr="00033D6C">
        <w:rPr>
          <w:rFonts w:hint="eastAsia"/>
          <w:sz w:val="18"/>
          <w:szCs w:val="18"/>
        </w:rPr>
        <w:t>横梁安装时，要注意水平度的测量。严格控制偏差值。一般是先就位作临时固定（安装螺栓），调整工作要待整个管廊其他构件安装就位后进行。</w:t>
      </w:r>
    </w:p>
    <w:p w14:paraId="66D19220"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.5.2.10</w:t>
      </w:r>
      <w:r w:rsidR="008B7518" w:rsidRPr="00033D6C">
        <w:rPr>
          <w:rFonts w:hint="eastAsia"/>
          <w:sz w:val="18"/>
          <w:szCs w:val="18"/>
        </w:rPr>
        <w:t>组合构件（梁、柱）翼缘板均需用细砂轮磨平，磨平后的尺寸不得小于设计的集合尺寸，其他杆件的端头应经加工消除毛刺。</w:t>
      </w:r>
    </w:p>
    <w:p w14:paraId="10DFB683"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.5.2.11 </w:t>
      </w:r>
      <w:r w:rsidR="008B7518" w:rsidRPr="00033D6C">
        <w:rPr>
          <w:rFonts w:hint="eastAsia"/>
          <w:sz w:val="18"/>
          <w:szCs w:val="18"/>
        </w:rPr>
        <w:t>为使结构能良好地工作，柱与柱、顶板、底板</w:t>
      </w:r>
      <w:proofErr w:type="gramStart"/>
      <w:r w:rsidR="008B7518" w:rsidRPr="00033D6C">
        <w:rPr>
          <w:rFonts w:hint="eastAsia"/>
          <w:sz w:val="18"/>
          <w:szCs w:val="18"/>
        </w:rPr>
        <w:t>解除面均应刨</w:t>
      </w:r>
      <w:proofErr w:type="gramEnd"/>
      <w:r w:rsidR="008B7518" w:rsidRPr="00033D6C">
        <w:rPr>
          <w:rFonts w:hint="eastAsia"/>
          <w:sz w:val="18"/>
          <w:szCs w:val="18"/>
        </w:rPr>
        <w:t>平顶紧。梁的横向加劲肋的上端与翼缘</w:t>
      </w:r>
      <w:proofErr w:type="gramStart"/>
      <w:r w:rsidR="008B7518" w:rsidRPr="00033D6C">
        <w:rPr>
          <w:rFonts w:hint="eastAsia"/>
          <w:sz w:val="18"/>
          <w:szCs w:val="18"/>
        </w:rPr>
        <w:t>应顶紧</w:t>
      </w:r>
      <w:proofErr w:type="gramEnd"/>
      <w:r w:rsidR="008B7518" w:rsidRPr="00033D6C">
        <w:rPr>
          <w:rFonts w:hint="eastAsia"/>
          <w:sz w:val="18"/>
          <w:szCs w:val="18"/>
        </w:rPr>
        <w:t>和焊接；工字形钢梁在端部翼缘切割处，安装前应磨平至与腹板在一个平面上。</w:t>
      </w:r>
    </w:p>
    <w:p w14:paraId="71696DBE"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.5.2.12 </w:t>
      </w:r>
      <w:r w:rsidR="008B7518" w:rsidRPr="00033D6C">
        <w:rPr>
          <w:rFonts w:hint="eastAsia"/>
          <w:sz w:val="18"/>
          <w:szCs w:val="18"/>
        </w:rPr>
        <w:t>构件在运输、吊装时，应采取必要的临时加固措施，方知产生过大的弯曲变形。若发现有变形过大的构件，安装前应予以校正，合格后方可安装。</w:t>
      </w:r>
    </w:p>
    <w:p w14:paraId="74A40E07"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.5.2.13 </w:t>
      </w:r>
      <w:r w:rsidR="008B7518" w:rsidRPr="00033D6C">
        <w:rPr>
          <w:rFonts w:hint="eastAsia"/>
          <w:sz w:val="18"/>
          <w:szCs w:val="18"/>
        </w:rPr>
        <w:t>结构安装就位后，应按设计要求及时安装支撑及其他</w:t>
      </w:r>
      <w:proofErr w:type="gramStart"/>
      <w:r w:rsidR="008B7518" w:rsidRPr="00033D6C">
        <w:rPr>
          <w:rFonts w:hint="eastAsia"/>
          <w:sz w:val="18"/>
          <w:szCs w:val="18"/>
        </w:rPr>
        <w:t>连系</w:t>
      </w:r>
      <w:proofErr w:type="gramEnd"/>
      <w:r w:rsidR="008B7518" w:rsidRPr="00033D6C">
        <w:rPr>
          <w:rFonts w:hint="eastAsia"/>
          <w:sz w:val="18"/>
          <w:szCs w:val="18"/>
        </w:rPr>
        <w:t>杆件，以保证结构的稳定性。</w:t>
      </w:r>
    </w:p>
    <w:p w14:paraId="54BB140F" w14:textId="77777777" w:rsidR="008B7518" w:rsidRPr="00033D6C" w:rsidRDefault="005C4DFA" w:rsidP="00033D6C">
      <w:pPr>
        <w:widowControl/>
        <w:jc w:val="left"/>
        <w:rPr>
          <w:sz w:val="18"/>
          <w:szCs w:val="18"/>
        </w:rPr>
      </w:pPr>
      <w:r>
        <w:rPr>
          <w:rFonts w:hint="eastAsia"/>
          <w:sz w:val="18"/>
          <w:szCs w:val="18"/>
        </w:rPr>
        <w:t>5</w:t>
      </w:r>
      <w:r w:rsidR="008B7518" w:rsidRPr="00033D6C">
        <w:rPr>
          <w:rFonts w:hint="eastAsia"/>
          <w:sz w:val="18"/>
          <w:szCs w:val="18"/>
        </w:rPr>
        <w:t xml:space="preserve">.5.2.14 </w:t>
      </w:r>
      <w:r w:rsidR="008B7518" w:rsidRPr="00033D6C">
        <w:rPr>
          <w:rFonts w:hint="eastAsia"/>
          <w:sz w:val="18"/>
          <w:szCs w:val="18"/>
        </w:rPr>
        <w:t>所有焊缝应按图中要求焊满。焊缝除注明外，均为满焊。焊缝厚度不得小于</w:t>
      </w:r>
      <w:r w:rsidR="008B7518" w:rsidRPr="00033D6C">
        <w:rPr>
          <w:rFonts w:hint="eastAsia"/>
          <w:sz w:val="18"/>
          <w:szCs w:val="18"/>
        </w:rPr>
        <w:t>5mm</w:t>
      </w:r>
      <w:r w:rsidR="008B7518" w:rsidRPr="00033D6C">
        <w:rPr>
          <w:rFonts w:hint="eastAsia"/>
          <w:sz w:val="18"/>
          <w:szCs w:val="18"/>
        </w:rPr>
        <w:t>，柱、梁等重要构件，应采用连续焊缝，其角焊缝</w:t>
      </w:r>
      <w:proofErr w:type="gramStart"/>
      <w:r w:rsidR="008B7518" w:rsidRPr="00033D6C">
        <w:rPr>
          <w:rFonts w:hint="eastAsia"/>
          <w:sz w:val="18"/>
          <w:szCs w:val="18"/>
        </w:rPr>
        <w:t>的焊脚尺寸</w:t>
      </w:r>
      <w:proofErr w:type="gramEnd"/>
      <w:r w:rsidR="008B7518" w:rsidRPr="00033D6C">
        <w:rPr>
          <w:rFonts w:hint="eastAsia"/>
          <w:sz w:val="18"/>
          <w:szCs w:val="18"/>
        </w:rPr>
        <w:t>不应小于</w:t>
      </w:r>
      <w:r w:rsidR="008B7518" w:rsidRPr="00033D6C">
        <w:rPr>
          <w:rFonts w:hint="eastAsia"/>
          <w:sz w:val="18"/>
          <w:szCs w:val="18"/>
        </w:rPr>
        <w:t>8mm</w:t>
      </w:r>
      <w:r w:rsidR="008B7518" w:rsidRPr="00033D6C">
        <w:rPr>
          <w:rFonts w:hint="eastAsia"/>
          <w:sz w:val="18"/>
          <w:szCs w:val="18"/>
        </w:rPr>
        <w:t>。</w:t>
      </w:r>
    </w:p>
    <w:p w14:paraId="27FD647C" w14:textId="77777777" w:rsidR="008B7518" w:rsidRPr="00033D6C" w:rsidRDefault="008B7518" w:rsidP="00033D6C">
      <w:pPr>
        <w:widowControl/>
        <w:jc w:val="left"/>
        <w:rPr>
          <w:sz w:val="18"/>
          <w:szCs w:val="18"/>
        </w:rPr>
      </w:pPr>
      <w:r w:rsidRPr="00033D6C">
        <w:rPr>
          <w:rFonts w:hint="eastAsia"/>
          <w:sz w:val="18"/>
          <w:szCs w:val="18"/>
        </w:rPr>
        <w:t>六、给排水施工规范</w:t>
      </w:r>
    </w:p>
    <w:p w14:paraId="3F04A524" w14:textId="77777777" w:rsidR="008B7518" w:rsidRPr="00033D6C" w:rsidRDefault="008B7518" w:rsidP="00033D6C">
      <w:pPr>
        <w:widowControl/>
        <w:jc w:val="left"/>
        <w:rPr>
          <w:sz w:val="18"/>
          <w:szCs w:val="18"/>
        </w:rPr>
      </w:pPr>
      <w:r w:rsidRPr="00033D6C">
        <w:rPr>
          <w:rFonts w:hint="eastAsia"/>
          <w:sz w:val="18"/>
          <w:szCs w:val="18"/>
        </w:rPr>
        <w:t>6.1</w:t>
      </w:r>
      <w:r w:rsidRPr="00033D6C">
        <w:rPr>
          <w:rFonts w:hint="eastAsia"/>
          <w:sz w:val="18"/>
          <w:szCs w:val="18"/>
        </w:rPr>
        <w:t>工艺流程</w:t>
      </w:r>
    </w:p>
    <w:p w14:paraId="3040237B" w14:textId="77777777" w:rsidR="008B7518" w:rsidRPr="00033D6C" w:rsidRDefault="008B7518" w:rsidP="00033D6C">
      <w:pPr>
        <w:widowControl/>
        <w:jc w:val="left"/>
        <w:rPr>
          <w:sz w:val="18"/>
          <w:szCs w:val="18"/>
        </w:rPr>
      </w:pPr>
      <w:r w:rsidRPr="00033D6C">
        <w:rPr>
          <w:rFonts w:hint="eastAsia"/>
          <w:sz w:val="18"/>
          <w:szCs w:val="18"/>
        </w:rPr>
        <w:t xml:space="preserve">6.1.1 </w:t>
      </w:r>
      <w:r w:rsidRPr="00033D6C">
        <w:rPr>
          <w:rFonts w:hint="eastAsia"/>
          <w:sz w:val="18"/>
          <w:szCs w:val="18"/>
        </w:rPr>
        <w:t>室内给水管道安装工艺流程</w:t>
      </w:r>
    </w:p>
    <w:p w14:paraId="279DF183" w14:textId="77777777" w:rsidR="008B7518" w:rsidRPr="00033D6C" w:rsidRDefault="008B7518" w:rsidP="00033D6C">
      <w:pPr>
        <w:widowControl/>
        <w:jc w:val="left"/>
        <w:rPr>
          <w:sz w:val="18"/>
          <w:szCs w:val="18"/>
        </w:rPr>
      </w:pPr>
      <w:r w:rsidRPr="00033D6C">
        <w:rPr>
          <w:rFonts w:hint="eastAsia"/>
          <w:sz w:val="18"/>
          <w:szCs w:val="18"/>
        </w:rPr>
        <w:t>安装准备→预制加工→干管安装→立管安装→支管安装→洁具安装→管道试压→管道冲洗→系统调试。</w:t>
      </w:r>
    </w:p>
    <w:p w14:paraId="71470188" w14:textId="77777777" w:rsidR="008B7518" w:rsidRPr="00033D6C" w:rsidRDefault="008B7518" w:rsidP="00033D6C">
      <w:pPr>
        <w:widowControl/>
        <w:jc w:val="left"/>
        <w:rPr>
          <w:sz w:val="18"/>
          <w:szCs w:val="18"/>
        </w:rPr>
      </w:pPr>
      <w:r w:rsidRPr="00033D6C">
        <w:rPr>
          <w:rFonts w:hint="eastAsia"/>
          <w:sz w:val="18"/>
          <w:szCs w:val="18"/>
        </w:rPr>
        <w:t>6.1.2</w:t>
      </w:r>
      <w:r w:rsidRPr="00033D6C">
        <w:rPr>
          <w:rFonts w:hint="eastAsia"/>
          <w:sz w:val="18"/>
          <w:szCs w:val="18"/>
        </w:rPr>
        <w:t>室内排水管道安装工艺流程</w:t>
      </w:r>
    </w:p>
    <w:p w14:paraId="4C12C188" w14:textId="77777777" w:rsidR="008B7518" w:rsidRPr="00033D6C" w:rsidRDefault="008B7518" w:rsidP="00033D6C">
      <w:pPr>
        <w:widowControl/>
        <w:jc w:val="left"/>
        <w:rPr>
          <w:sz w:val="18"/>
          <w:szCs w:val="18"/>
        </w:rPr>
      </w:pPr>
      <w:r w:rsidRPr="00033D6C">
        <w:rPr>
          <w:rFonts w:hint="eastAsia"/>
          <w:sz w:val="18"/>
          <w:szCs w:val="18"/>
        </w:rPr>
        <w:t>安装准备→锻制加工→干管安装→立管安装→支管安装→</w:t>
      </w:r>
      <w:proofErr w:type="gramStart"/>
      <w:r w:rsidRPr="00033D6C">
        <w:rPr>
          <w:rFonts w:hint="eastAsia"/>
          <w:sz w:val="18"/>
          <w:szCs w:val="18"/>
        </w:rPr>
        <w:t>卡件固定→</w:t>
      </w:r>
      <w:proofErr w:type="gramEnd"/>
      <w:r w:rsidRPr="00033D6C">
        <w:rPr>
          <w:rFonts w:hint="eastAsia"/>
          <w:sz w:val="18"/>
          <w:szCs w:val="18"/>
        </w:rPr>
        <w:t>封口堵洞→闭水试验。</w:t>
      </w:r>
    </w:p>
    <w:p w14:paraId="06975374" w14:textId="77777777" w:rsidR="008B7518" w:rsidRPr="00033D6C" w:rsidRDefault="008B7518" w:rsidP="00033D6C">
      <w:pPr>
        <w:widowControl/>
        <w:jc w:val="left"/>
        <w:rPr>
          <w:sz w:val="18"/>
          <w:szCs w:val="18"/>
        </w:rPr>
      </w:pPr>
      <w:r w:rsidRPr="00033D6C">
        <w:rPr>
          <w:rFonts w:hint="eastAsia"/>
          <w:sz w:val="18"/>
          <w:szCs w:val="18"/>
        </w:rPr>
        <w:lastRenderedPageBreak/>
        <w:t>6.2</w:t>
      </w:r>
      <w:r w:rsidRPr="00033D6C">
        <w:rPr>
          <w:rFonts w:hint="eastAsia"/>
          <w:sz w:val="18"/>
          <w:szCs w:val="18"/>
        </w:rPr>
        <w:t>管道支、吊架施工要求</w:t>
      </w:r>
    </w:p>
    <w:p w14:paraId="766942D5" w14:textId="77777777" w:rsidR="008B7518" w:rsidRPr="00033D6C" w:rsidRDefault="008B7518" w:rsidP="00033D6C">
      <w:pPr>
        <w:widowControl/>
        <w:jc w:val="left"/>
        <w:rPr>
          <w:sz w:val="18"/>
          <w:szCs w:val="18"/>
        </w:rPr>
      </w:pPr>
      <w:r w:rsidRPr="00033D6C">
        <w:rPr>
          <w:rFonts w:hint="eastAsia"/>
          <w:sz w:val="18"/>
          <w:szCs w:val="18"/>
        </w:rPr>
        <w:t>6.2.1</w:t>
      </w:r>
      <w:r w:rsidRPr="00033D6C">
        <w:rPr>
          <w:rFonts w:hint="eastAsia"/>
          <w:sz w:val="18"/>
          <w:szCs w:val="18"/>
        </w:rPr>
        <w:t>架空管道采用管卡吊杆安装，详见国标图集</w:t>
      </w:r>
      <w:r w:rsidRPr="00033D6C">
        <w:rPr>
          <w:rFonts w:hint="eastAsia"/>
          <w:sz w:val="18"/>
          <w:szCs w:val="18"/>
        </w:rPr>
        <w:t>03S402</w:t>
      </w:r>
      <w:r w:rsidRPr="00033D6C">
        <w:rPr>
          <w:rFonts w:hint="eastAsia"/>
          <w:sz w:val="18"/>
          <w:szCs w:val="18"/>
        </w:rPr>
        <w:t>，吊杆最大间距按验收规范</w:t>
      </w:r>
      <w:r w:rsidRPr="00033D6C">
        <w:rPr>
          <w:rFonts w:hint="eastAsia"/>
          <w:sz w:val="18"/>
          <w:szCs w:val="18"/>
        </w:rPr>
        <w:t>(GB50268-2008)</w:t>
      </w:r>
      <w:r w:rsidRPr="00033D6C">
        <w:rPr>
          <w:rFonts w:hint="eastAsia"/>
          <w:sz w:val="18"/>
          <w:szCs w:val="18"/>
        </w:rPr>
        <w:t>确定。</w:t>
      </w:r>
    </w:p>
    <w:p w14:paraId="3F35E056" w14:textId="77777777" w:rsidR="008B7518" w:rsidRPr="00033D6C" w:rsidRDefault="008B7518" w:rsidP="00033D6C">
      <w:pPr>
        <w:widowControl/>
        <w:jc w:val="left"/>
        <w:rPr>
          <w:sz w:val="18"/>
          <w:szCs w:val="18"/>
        </w:rPr>
      </w:pPr>
      <w:r w:rsidRPr="00033D6C">
        <w:rPr>
          <w:rFonts w:hint="eastAsia"/>
          <w:sz w:val="18"/>
          <w:szCs w:val="18"/>
        </w:rPr>
        <w:t>6.2.2</w:t>
      </w:r>
      <w:r w:rsidRPr="00033D6C">
        <w:rPr>
          <w:rFonts w:hint="eastAsia"/>
          <w:sz w:val="18"/>
          <w:szCs w:val="18"/>
        </w:rPr>
        <w:t>管道支吊架的位置以不妨碍设备安装及其他管道安装，保证管道不变形、牢固为原则。</w:t>
      </w:r>
    </w:p>
    <w:p w14:paraId="10EC1FEF" w14:textId="77777777" w:rsidR="008B7518" w:rsidRPr="00033D6C" w:rsidRDefault="008B7518" w:rsidP="00033D6C">
      <w:pPr>
        <w:widowControl/>
        <w:jc w:val="left"/>
        <w:rPr>
          <w:sz w:val="18"/>
          <w:szCs w:val="18"/>
        </w:rPr>
      </w:pPr>
      <w:r w:rsidRPr="00033D6C">
        <w:rPr>
          <w:rFonts w:hint="eastAsia"/>
          <w:sz w:val="18"/>
          <w:szCs w:val="18"/>
        </w:rPr>
        <w:t>6.2.3</w:t>
      </w:r>
      <w:r w:rsidRPr="00033D6C">
        <w:rPr>
          <w:rFonts w:hint="eastAsia"/>
          <w:sz w:val="18"/>
          <w:szCs w:val="18"/>
        </w:rPr>
        <w:t>管道支吊架的间距不能超过下表数据：</w:t>
      </w:r>
      <w:r w:rsidRPr="00033D6C">
        <w:rPr>
          <w:rFonts w:hint="eastAsia"/>
          <w:sz w:val="18"/>
          <w:szCs w:val="18"/>
        </w:rPr>
        <w:t xml:space="preserve"> </w:t>
      </w:r>
    </w:p>
    <w:p w14:paraId="4D91BB63" w14:textId="77777777" w:rsidR="008B7518" w:rsidRPr="00033D6C" w:rsidRDefault="008B7518" w:rsidP="00033D6C">
      <w:pPr>
        <w:widowControl/>
        <w:jc w:val="left"/>
        <w:rPr>
          <w:sz w:val="18"/>
          <w:szCs w:val="18"/>
        </w:rPr>
      </w:pPr>
      <w:r w:rsidRPr="00033D6C">
        <w:rPr>
          <w:rFonts w:hint="eastAsia"/>
          <w:sz w:val="18"/>
          <w:szCs w:val="18"/>
        </w:rPr>
        <w:t>a</w:t>
      </w:r>
      <w:r w:rsidRPr="00033D6C">
        <w:rPr>
          <w:rFonts w:hint="eastAsia"/>
          <w:sz w:val="18"/>
          <w:szCs w:val="18"/>
        </w:rPr>
        <w:t>、钢管水平安装支架：</w:t>
      </w:r>
    </w:p>
    <w:tbl>
      <w:tblPr>
        <w:tblW w:w="8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9"/>
        <w:gridCol w:w="1109"/>
        <w:gridCol w:w="802"/>
        <w:gridCol w:w="803"/>
        <w:gridCol w:w="803"/>
        <w:gridCol w:w="803"/>
        <w:gridCol w:w="802"/>
        <w:gridCol w:w="803"/>
        <w:gridCol w:w="803"/>
        <w:gridCol w:w="803"/>
      </w:tblGrid>
      <w:tr w:rsidR="008B7518" w:rsidRPr="00033D6C" w14:paraId="2B8F324A" w14:textId="77777777" w:rsidTr="008B7518">
        <w:trPr>
          <w:cantSplit/>
          <w:trHeight w:val="283"/>
        </w:trPr>
        <w:tc>
          <w:tcPr>
            <w:tcW w:w="2328" w:type="dxa"/>
            <w:gridSpan w:val="2"/>
            <w:vAlign w:val="center"/>
          </w:tcPr>
          <w:p w14:paraId="6ACE9B34" w14:textId="77777777" w:rsidR="008B7518" w:rsidRPr="00033D6C" w:rsidRDefault="008B7518" w:rsidP="00033D6C">
            <w:pPr>
              <w:widowControl/>
              <w:jc w:val="left"/>
              <w:rPr>
                <w:sz w:val="18"/>
                <w:szCs w:val="18"/>
              </w:rPr>
            </w:pPr>
            <w:r w:rsidRPr="00033D6C">
              <w:rPr>
                <w:rFonts w:hint="eastAsia"/>
                <w:sz w:val="18"/>
                <w:szCs w:val="18"/>
              </w:rPr>
              <w:t>公称直径（</w:t>
            </w:r>
            <w:r w:rsidRPr="00033D6C">
              <w:rPr>
                <w:rFonts w:hint="eastAsia"/>
                <w:sz w:val="18"/>
                <w:szCs w:val="18"/>
              </w:rPr>
              <w:t>mm</w:t>
            </w:r>
            <w:r w:rsidRPr="00033D6C">
              <w:rPr>
                <w:rFonts w:hint="eastAsia"/>
                <w:sz w:val="18"/>
                <w:szCs w:val="18"/>
              </w:rPr>
              <w:t>）</w:t>
            </w:r>
          </w:p>
        </w:tc>
        <w:tc>
          <w:tcPr>
            <w:tcW w:w="802" w:type="dxa"/>
            <w:vAlign w:val="center"/>
          </w:tcPr>
          <w:p w14:paraId="13251CB8" w14:textId="77777777" w:rsidR="008B7518" w:rsidRPr="00033D6C" w:rsidRDefault="008B7518" w:rsidP="00033D6C">
            <w:pPr>
              <w:widowControl/>
              <w:jc w:val="left"/>
              <w:rPr>
                <w:sz w:val="18"/>
                <w:szCs w:val="18"/>
              </w:rPr>
            </w:pPr>
            <w:r w:rsidRPr="00033D6C">
              <w:rPr>
                <w:rFonts w:hint="eastAsia"/>
                <w:sz w:val="18"/>
                <w:szCs w:val="18"/>
              </w:rPr>
              <w:t>15</w:t>
            </w:r>
          </w:p>
        </w:tc>
        <w:tc>
          <w:tcPr>
            <w:tcW w:w="803" w:type="dxa"/>
            <w:vAlign w:val="center"/>
          </w:tcPr>
          <w:p w14:paraId="11CB7804" w14:textId="77777777" w:rsidR="008B7518" w:rsidRPr="00033D6C" w:rsidRDefault="008B7518" w:rsidP="00033D6C">
            <w:pPr>
              <w:widowControl/>
              <w:jc w:val="left"/>
              <w:rPr>
                <w:sz w:val="18"/>
                <w:szCs w:val="18"/>
              </w:rPr>
            </w:pPr>
            <w:r w:rsidRPr="00033D6C">
              <w:rPr>
                <w:rFonts w:hint="eastAsia"/>
                <w:sz w:val="18"/>
                <w:szCs w:val="18"/>
              </w:rPr>
              <w:t>20</w:t>
            </w:r>
          </w:p>
        </w:tc>
        <w:tc>
          <w:tcPr>
            <w:tcW w:w="803" w:type="dxa"/>
            <w:vAlign w:val="center"/>
          </w:tcPr>
          <w:p w14:paraId="45C7FBA2" w14:textId="77777777" w:rsidR="008B7518" w:rsidRPr="00033D6C" w:rsidRDefault="008B7518" w:rsidP="00033D6C">
            <w:pPr>
              <w:widowControl/>
              <w:jc w:val="left"/>
              <w:rPr>
                <w:sz w:val="18"/>
                <w:szCs w:val="18"/>
              </w:rPr>
            </w:pPr>
            <w:r w:rsidRPr="00033D6C">
              <w:rPr>
                <w:rFonts w:hint="eastAsia"/>
                <w:sz w:val="18"/>
                <w:szCs w:val="18"/>
              </w:rPr>
              <w:t>25</w:t>
            </w:r>
          </w:p>
        </w:tc>
        <w:tc>
          <w:tcPr>
            <w:tcW w:w="803" w:type="dxa"/>
            <w:vAlign w:val="center"/>
          </w:tcPr>
          <w:p w14:paraId="240D48F3" w14:textId="77777777" w:rsidR="008B7518" w:rsidRPr="00033D6C" w:rsidRDefault="008B7518" w:rsidP="00033D6C">
            <w:pPr>
              <w:widowControl/>
              <w:jc w:val="left"/>
              <w:rPr>
                <w:sz w:val="18"/>
                <w:szCs w:val="18"/>
              </w:rPr>
            </w:pPr>
            <w:r w:rsidRPr="00033D6C">
              <w:rPr>
                <w:rFonts w:hint="eastAsia"/>
                <w:sz w:val="18"/>
                <w:szCs w:val="18"/>
              </w:rPr>
              <w:t>32</w:t>
            </w:r>
          </w:p>
        </w:tc>
        <w:tc>
          <w:tcPr>
            <w:tcW w:w="802" w:type="dxa"/>
            <w:vAlign w:val="center"/>
          </w:tcPr>
          <w:p w14:paraId="2CB4569D" w14:textId="77777777" w:rsidR="008B7518" w:rsidRPr="00033D6C" w:rsidRDefault="008B7518" w:rsidP="00033D6C">
            <w:pPr>
              <w:widowControl/>
              <w:jc w:val="left"/>
              <w:rPr>
                <w:sz w:val="18"/>
                <w:szCs w:val="18"/>
              </w:rPr>
            </w:pPr>
            <w:r w:rsidRPr="00033D6C">
              <w:rPr>
                <w:rFonts w:hint="eastAsia"/>
                <w:sz w:val="18"/>
                <w:szCs w:val="18"/>
              </w:rPr>
              <w:t>40</w:t>
            </w:r>
          </w:p>
        </w:tc>
        <w:tc>
          <w:tcPr>
            <w:tcW w:w="803" w:type="dxa"/>
            <w:vAlign w:val="center"/>
          </w:tcPr>
          <w:p w14:paraId="1D6B91B0" w14:textId="77777777" w:rsidR="008B7518" w:rsidRPr="00033D6C" w:rsidRDefault="008B7518" w:rsidP="00033D6C">
            <w:pPr>
              <w:widowControl/>
              <w:jc w:val="left"/>
              <w:rPr>
                <w:sz w:val="18"/>
                <w:szCs w:val="18"/>
              </w:rPr>
            </w:pPr>
            <w:r w:rsidRPr="00033D6C">
              <w:rPr>
                <w:rFonts w:hint="eastAsia"/>
                <w:sz w:val="18"/>
                <w:szCs w:val="18"/>
              </w:rPr>
              <w:t>50</w:t>
            </w:r>
          </w:p>
        </w:tc>
        <w:tc>
          <w:tcPr>
            <w:tcW w:w="803" w:type="dxa"/>
            <w:vAlign w:val="center"/>
          </w:tcPr>
          <w:p w14:paraId="42C0DFCF" w14:textId="77777777" w:rsidR="008B7518" w:rsidRPr="00033D6C" w:rsidRDefault="008B7518" w:rsidP="00033D6C">
            <w:pPr>
              <w:widowControl/>
              <w:jc w:val="left"/>
              <w:rPr>
                <w:sz w:val="18"/>
                <w:szCs w:val="18"/>
              </w:rPr>
            </w:pPr>
            <w:r w:rsidRPr="00033D6C">
              <w:rPr>
                <w:rFonts w:hint="eastAsia"/>
                <w:sz w:val="18"/>
                <w:szCs w:val="18"/>
              </w:rPr>
              <w:t>70</w:t>
            </w:r>
          </w:p>
        </w:tc>
        <w:tc>
          <w:tcPr>
            <w:tcW w:w="803" w:type="dxa"/>
            <w:vAlign w:val="center"/>
          </w:tcPr>
          <w:p w14:paraId="7C56DDFD" w14:textId="77777777" w:rsidR="008B7518" w:rsidRPr="00033D6C" w:rsidRDefault="008B7518" w:rsidP="00033D6C">
            <w:pPr>
              <w:widowControl/>
              <w:jc w:val="left"/>
              <w:rPr>
                <w:sz w:val="18"/>
                <w:szCs w:val="18"/>
              </w:rPr>
            </w:pPr>
            <w:r w:rsidRPr="00033D6C">
              <w:rPr>
                <w:rFonts w:hint="eastAsia"/>
                <w:sz w:val="18"/>
                <w:szCs w:val="18"/>
              </w:rPr>
              <w:t>80</w:t>
            </w:r>
          </w:p>
        </w:tc>
      </w:tr>
      <w:tr w:rsidR="008B7518" w:rsidRPr="00033D6C" w14:paraId="136B4F34" w14:textId="77777777" w:rsidTr="008B7518">
        <w:trPr>
          <w:cantSplit/>
          <w:trHeight w:val="245"/>
        </w:trPr>
        <w:tc>
          <w:tcPr>
            <w:tcW w:w="1219" w:type="dxa"/>
            <w:vMerge w:val="restart"/>
            <w:vAlign w:val="center"/>
          </w:tcPr>
          <w:p w14:paraId="2F8912A2" w14:textId="77777777" w:rsidR="008B7518" w:rsidRPr="00033D6C" w:rsidRDefault="008B7518" w:rsidP="00033D6C">
            <w:pPr>
              <w:widowControl/>
              <w:jc w:val="left"/>
              <w:rPr>
                <w:sz w:val="18"/>
                <w:szCs w:val="18"/>
              </w:rPr>
            </w:pPr>
            <w:r w:rsidRPr="00033D6C">
              <w:rPr>
                <w:rFonts w:hint="eastAsia"/>
                <w:sz w:val="18"/>
                <w:szCs w:val="18"/>
              </w:rPr>
              <w:t>最大间距</w:t>
            </w:r>
            <w:r w:rsidRPr="00033D6C">
              <w:rPr>
                <w:rFonts w:hint="eastAsia"/>
                <w:sz w:val="18"/>
                <w:szCs w:val="18"/>
              </w:rPr>
              <w:t>m</w:t>
            </w:r>
          </w:p>
        </w:tc>
        <w:tc>
          <w:tcPr>
            <w:tcW w:w="1109" w:type="dxa"/>
            <w:vAlign w:val="center"/>
          </w:tcPr>
          <w:p w14:paraId="389C8AD9" w14:textId="77777777" w:rsidR="008B7518" w:rsidRPr="00033D6C" w:rsidRDefault="008B7518" w:rsidP="00033D6C">
            <w:pPr>
              <w:widowControl/>
              <w:jc w:val="left"/>
              <w:rPr>
                <w:sz w:val="18"/>
                <w:szCs w:val="18"/>
              </w:rPr>
            </w:pPr>
            <w:r w:rsidRPr="00033D6C">
              <w:rPr>
                <w:rFonts w:hint="eastAsia"/>
                <w:sz w:val="18"/>
                <w:szCs w:val="18"/>
              </w:rPr>
              <w:t>不保温</w:t>
            </w:r>
          </w:p>
        </w:tc>
        <w:tc>
          <w:tcPr>
            <w:tcW w:w="802" w:type="dxa"/>
            <w:vAlign w:val="center"/>
          </w:tcPr>
          <w:p w14:paraId="688770EF" w14:textId="77777777" w:rsidR="008B7518" w:rsidRPr="00033D6C" w:rsidRDefault="008B7518" w:rsidP="00033D6C">
            <w:pPr>
              <w:widowControl/>
              <w:jc w:val="left"/>
              <w:rPr>
                <w:sz w:val="18"/>
                <w:szCs w:val="18"/>
              </w:rPr>
            </w:pPr>
            <w:r w:rsidRPr="00033D6C">
              <w:rPr>
                <w:rFonts w:hint="eastAsia"/>
                <w:sz w:val="18"/>
                <w:szCs w:val="18"/>
              </w:rPr>
              <w:t>1.5</w:t>
            </w:r>
          </w:p>
        </w:tc>
        <w:tc>
          <w:tcPr>
            <w:tcW w:w="803" w:type="dxa"/>
            <w:vAlign w:val="center"/>
          </w:tcPr>
          <w:p w14:paraId="2F047351" w14:textId="77777777" w:rsidR="008B7518" w:rsidRPr="00033D6C" w:rsidRDefault="008B7518" w:rsidP="00033D6C">
            <w:pPr>
              <w:widowControl/>
              <w:jc w:val="left"/>
              <w:rPr>
                <w:sz w:val="18"/>
                <w:szCs w:val="18"/>
              </w:rPr>
            </w:pPr>
            <w:r w:rsidRPr="00033D6C">
              <w:rPr>
                <w:rFonts w:hint="eastAsia"/>
                <w:sz w:val="18"/>
                <w:szCs w:val="18"/>
              </w:rPr>
              <w:t>3</w:t>
            </w:r>
          </w:p>
        </w:tc>
        <w:tc>
          <w:tcPr>
            <w:tcW w:w="803" w:type="dxa"/>
            <w:vAlign w:val="center"/>
          </w:tcPr>
          <w:p w14:paraId="58C8B2E1" w14:textId="77777777" w:rsidR="008B7518" w:rsidRPr="00033D6C" w:rsidRDefault="008B7518" w:rsidP="00033D6C">
            <w:pPr>
              <w:widowControl/>
              <w:jc w:val="left"/>
              <w:rPr>
                <w:sz w:val="18"/>
                <w:szCs w:val="18"/>
              </w:rPr>
            </w:pPr>
            <w:r w:rsidRPr="00033D6C">
              <w:rPr>
                <w:rFonts w:hint="eastAsia"/>
                <w:sz w:val="18"/>
                <w:szCs w:val="18"/>
              </w:rPr>
              <w:t>3.5</w:t>
            </w:r>
          </w:p>
        </w:tc>
        <w:tc>
          <w:tcPr>
            <w:tcW w:w="803" w:type="dxa"/>
            <w:vAlign w:val="center"/>
          </w:tcPr>
          <w:p w14:paraId="26835461" w14:textId="77777777" w:rsidR="008B7518" w:rsidRPr="00033D6C" w:rsidRDefault="008B7518" w:rsidP="00033D6C">
            <w:pPr>
              <w:widowControl/>
              <w:jc w:val="left"/>
              <w:rPr>
                <w:sz w:val="18"/>
                <w:szCs w:val="18"/>
              </w:rPr>
            </w:pPr>
            <w:r w:rsidRPr="00033D6C">
              <w:rPr>
                <w:rFonts w:hint="eastAsia"/>
                <w:sz w:val="18"/>
                <w:szCs w:val="18"/>
              </w:rPr>
              <w:t>4</w:t>
            </w:r>
          </w:p>
        </w:tc>
        <w:tc>
          <w:tcPr>
            <w:tcW w:w="802" w:type="dxa"/>
            <w:vAlign w:val="center"/>
          </w:tcPr>
          <w:p w14:paraId="1748E3A2" w14:textId="77777777" w:rsidR="008B7518" w:rsidRPr="00033D6C" w:rsidRDefault="008B7518" w:rsidP="00033D6C">
            <w:pPr>
              <w:widowControl/>
              <w:jc w:val="left"/>
              <w:rPr>
                <w:sz w:val="18"/>
                <w:szCs w:val="18"/>
              </w:rPr>
            </w:pPr>
            <w:r w:rsidRPr="00033D6C">
              <w:rPr>
                <w:rFonts w:hint="eastAsia"/>
                <w:sz w:val="18"/>
                <w:szCs w:val="18"/>
              </w:rPr>
              <w:t>4.5</w:t>
            </w:r>
          </w:p>
        </w:tc>
        <w:tc>
          <w:tcPr>
            <w:tcW w:w="803" w:type="dxa"/>
            <w:vAlign w:val="center"/>
          </w:tcPr>
          <w:p w14:paraId="625181E2" w14:textId="77777777" w:rsidR="008B7518" w:rsidRPr="00033D6C" w:rsidRDefault="008B7518" w:rsidP="00033D6C">
            <w:pPr>
              <w:widowControl/>
              <w:jc w:val="left"/>
              <w:rPr>
                <w:sz w:val="18"/>
                <w:szCs w:val="18"/>
              </w:rPr>
            </w:pPr>
            <w:r w:rsidRPr="00033D6C">
              <w:rPr>
                <w:rFonts w:hint="eastAsia"/>
                <w:sz w:val="18"/>
                <w:szCs w:val="18"/>
              </w:rPr>
              <w:t>5</w:t>
            </w:r>
          </w:p>
        </w:tc>
        <w:tc>
          <w:tcPr>
            <w:tcW w:w="803" w:type="dxa"/>
            <w:vAlign w:val="center"/>
          </w:tcPr>
          <w:p w14:paraId="6BF0B89B" w14:textId="77777777" w:rsidR="008B7518" w:rsidRPr="00033D6C" w:rsidRDefault="008B7518" w:rsidP="00033D6C">
            <w:pPr>
              <w:widowControl/>
              <w:jc w:val="left"/>
              <w:rPr>
                <w:sz w:val="18"/>
                <w:szCs w:val="18"/>
              </w:rPr>
            </w:pPr>
            <w:r w:rsidRPr="00033D6C">
              <w:rPr>
                <w:rFonts w:hint="eastAsia"/>
                <w:sz w:val="18"/>
                <w:szCs w:val="18"/>
              </w:rPr>
              <w:t>6</w:t>
            </w:r>
          </w:p>
        </w:tc>
        <w:tc>
          <w:tcPr>
            <w:tcW w:w="803" w:type="dxa"/>
            <w:vAlign w:val="center"/>
          </w:tcPr>
          <w:p w14:paraId="0CE6F5AB" w14:textId="77777777" w:rsidR="008B7518" w:rsidRPr="00033D6C" w:rsidRDefault="008B7518" w:rsidP="00033D6C">
            <w:pPr>
              <w:widowControl/>
              <w:jc w:val="left"/>
              <w:rPr>
                <w:sz w:val="18"/>
                <w:szCs w:val="18"/>
              </w:rPr>
            </w:pPr>
            <w:r w:rsidRPr="00033D6C">
              <w:rPr>
                <w:rFonts w:hint="eastAsia"/>
                <w:sz w:val="18"/>
                <w:szCs w:val="18"/>
              </w:rPr>
              <w:t>8</w:t>
            </w:r>
          </w:p>
        </w:tc>
      </w:tr>
      <w:tr w:rsidR="008B7518" w:rsidRPr="00033D6C" w14:paraId="3A0CF9B2" w14:textId="77777777" w:rsidTr="008B7518">
        <w:trPr>
          <w:cantSplit/>
          <w:trHeight w:val="194"/>
        </w:trPr>
        <w:tc>
          <w:tcPr>
            <w:tcW w:w="1219" w:type="dxa"/>
            <w:vMerge/>
            <w:vAlign w:val="center"/>
          </w:tcPr>
          <w:p w14:paraId="16CA4C91" w14:textId="77777777" w:rsidR="008B7518" w:rsidRPr="00033D6C" w:rsidRDefault="008B7518" w:rsidP="00033D6C">
            <w:pPr>
              <w:widowControl/>
              <w:jc w:val="left"/>
              <w:rPr>
                <w:sz w:val="18"/>
                <w:szCs w:val="18"/>
              </w:rPr>
            </w:pPr>
          </w:p>
        </w:tc>
        <w:tc>
          <w:tcPr>
            <w:tcW w:w="1109" w:type="dxa"/>
            <w:vAlign w:val="center"/>
          </w:tcPr>
          <w:p w14:paraId="69E825DF" w14:textId="77777777" w:rsidR="008B7518" w:rsidRPr="00033D6C" w:rsidRDefault="008B7518" w:rsidP="00033D6C">
            <w:pPr>
              <w:widowControl/>
              <w:jc w:val="left"/>
              <w:rPr>
                <w:sz w:val="18"/>
                <w:szCs w:val="18"/>
              </w:rPr>
            </w:pPr>
            <w:r w:rsidRPr="00033D6C">
              <w:rPr>
                <w:rFonts w:hint="eastAsia"/>
                <w:sz w:val="18"/>
                <w:szCs w:val="18"/>
              </w:rPr>
              <w:t>保温</w:t>
            </w:r>
          </w:p>
        </w:tc>
        <w:tc>
          <w:tcPr>
            <w:tcW w:w="802" w:type="dxa"/>
            <w:vAlign w:val="center"/>
          </w:tcPr>
          <w:p w14:paraId="0A01DBFE" w14:textId="77777777" w:rsidR="008B7518" w:rsidRPr="00033D6C" w:rsidRDefault="008B7518" w:rsidP="00033D6C">
            <w:pPr>
              <w:widowControl/>
              <w:jc w:val="left"/>
              <w:rPr>
                <w:sz w:val="18"/>
                <w:szCs w:val="18"/>
              </w:rPr>
            </w:pPr>
            <w:r w:rsidRPr="00033D6C">
              <w:rPr>
                <w:rFonts w:hint="eastAsia"/>
                <w:sz w:val="18"/>
                <w:szCs w:val="18"/>
              </w:rPr>
              <w:t>1.5</w:t>
            </w:r>
          </w:p>
        </w:tc>
        <w:tc>
          <w:tcPr>
            <w:tcW w:w="803" w:type="dxa"/>
            <w:vAlign w:val="center"/>
          </w:tcPr>
          <w:p w14:paraId="04615C0B" w14:textId="77777777" w:rsidR="008B7518" w:rsidRPr="00033D6C" w:rsidRDefault="008B7518" w:rsidP="00033D6C">
            <w:pPr>
              <w:widowControl/>
              <w:jc w:val="left"/>
              <w:rPr>
                <w:sz w:val="18"/>
                <w:szCs w:val="18"/>
              </w:rPr>
            </w:pPr>
            <w:r w:rsidRPr="00033D6C">
              <w:rPr>
                <w:rFonts w:hint="eastAsia"/>
                <w:sz w:val="18"/>
                <w:szCs w:val="18"/>
              </w:rPr>
              <w:t>2</w:t>
            </w:r>
          </w:p>
        </w:tc>
        <w:tc>
          <w:tcPr>
            <w:tcW w:w="803" w:type="dxa"/>
            <w:vAlign w:val="center"/>
          </w:tcPr>
          <w:p w14:paraId="2614D163" w14:textId="77777777" w:rsidR="008B7518" w:rsidRPr="00033D6C" w:rsidRDefault="008B7518" w:rsidP="00033D6C">
            <w:pPr>
              <w:widowControl/>
              <w:jc w:val="left"/>
              <w:rPr>
                <w:sz w:val="18"/>
                <w:szCs w:val="18"/>
              </w:rPr>
            </w:pPr>
            <w:r w:rsidRPr="00033D6C">
              <w:rPr>
                <w:rFonts w:hint="eastAsia"/>
                <w:sz w:val="18"/>
                <w:szCs w:val="18"/>
              </w:rPr>
              <w:t>2</w:t>
            </w:r>
          </w:p>
        </w:tc>
        <w:tc>
          <w:tcPr>
            <w:tcW w:w="803" w:type="dxa"/>
            <w:vAlign w:val="center"/>
          </w:tcPr>
          <w:p w14:paraId="07B19012" w14:textId="77777777" w:rsidR="008B7518" w:rsidRPr="00033D6C" w:rsidRDefault="008B7518" w:rsidP="00033D6C">
            <w:pPr>
              <w:widowControl/>
              <w:jc w:val="left"/>
              <w:rPr>
                <w:sz w:val="18"/>
                <w:szCs w:val="18"/>
              </w:rPr>
            </w:pPr>
            <w:r w:rsidRPr="00033D6C">
              <w:rPr>
                <w:rFonts w:hint="eastAsia"/>
                <w:sz w:val="18"/>
                <w:szCs w:val="18"/>
              </w:rPr>
              <w:t>2.5</w:t>
            </w:r>
          </w:p>
        </w:tc>
        <w:tc>
          <w:tcPr>
            <w:tcW w:w="802" w:type="dxa"/>
            <w:vAlign w:val="center"/>
          </w:tcPr>
          <w:p w14:paraId="41F0B27E" w14:textId="77777777" w:rsidR="008B7518" w:rsidRPr="00033D6C" w:rsidRDefault="008B7518" w:rsidP="00033D6C">
            <w:pPr>
              <w:widowControl/>
              <w:jc w:val="left"/>
              <w:rPr>
                <w:sz w:val="18"/>
                <w:szCs w:val="18"/>
              </w:rPr>
            </w:pPr>
            <w:r w:rsidRPr="00033D6C">
              <w:rPr>
                <w:rFonts w:hint="eastAsia"/>
                <w:sz w:val="18"/>
                <w:szCs w:val="18"/>
              </w:rPr>
              <w:t>3</w:t>
            </w:r>
          </w:p>
        </w:tc>
        <w:tc>
          <w:tcPr>
            <w:tcW w:w="803" w:type="dxa"/>
            <w:vAlign w:val="center"/>
          </w:tcPr>
          <w:p w14:paraId="49FC6F34" w14:textId="77777777" w:rsidR="008B7518" w:rsidRPr="00033D6C" w:rsidRDefault="008B7518" w:rsidP="00033D6C">
            <w:pPr>
              <w:widowControl/>
              <w:jc w:val="left"/>
              <w:rPr>
                <w:sz w:val="18"/>
                <w:szCs w:val="18"/>
              </w:rPr>
            </w:pPr>
            <w:r w:rsidRPr="00033D6C">
              <w:rPr>
                <w:rFonts w:hint="eastAsia"/>
                <w:sz w:val="18"/>
                <w:szCs w:val="18"/>
              </w:rPr>
              <w:t>3</w:t>
            </w:r>
          </w:p>
        </w:tc>
        <w:tc>
          <w:tcPr>
            <w:tcW w:w="803" w:type="dxa"/>
            <w:vAlign w:val="center"/>
          </w:tcPr>
          <w:p w14:paraId="7442F927" w14:textId="77777777" w:rsidR="008B7518" w:rsidRPr="00033D6C" w:rsidRDefault="008B7518" w:rsidP="00033D6C">
            <w:pPr>
              <w:widowControl/>
              <w:jc w:val="left"/>
              <w:rPr>
                <w:sz w:val="18"/>
                <w:szCs w:val="18"/>
              </w:rPr>
            </w:pPr>
            <w:r w:rsidRPr="00033D6C">
              <w:rPr>
                <w:rFonts w:hint="eastAsia"/>
                <w:sz w:val="18"/>
                <w:szCs w:val="18"/>
              </w:rPr>
              <w:t>4</w:t>
            </w:r>
          </w:p>
        </w:tc>
        <w:tc>
          <w:tcPr>
            <w:tcW w:w="803" w:type="dxa"/>
            <w:vAlign w:val="center"/>
          </w:tcPr>
          <w:p w14:paraId="485D3026" w14:textId="77777777" w:rsidR="008B7518" w:rsidRPr="00033D6C" w:rsidRDefault="008B7518" w:rsidP="00033D6C">
            <w:pPr>
              <w:widowControl/>
              <w:jc w:val="left"/>
              <w:rPr>
                <w:sz w:val="18"/>
                <w:szCs w:val="18"/>
              </w:rPr>
            </w:pPr>
            <w:r w:rsidRPr="00033D6C">
              <w:rPr>
                <w:rFonts w:hint="eastAsia"/>
                <w:sz w:val="18"/>
                <w:szCs w:val="18"/>
              </w:rPr>
              <w:t>4</w:t>
            </w:r>
          </w:p>
        </w:tc>
      </w:tr>
      <w:tr w:rsidR="008B7518" w:rsidRPr="00033D6C" w14:paraId="67043F40" w14:textId="77777777" w:rsidTr="008B7518">
        <w:trPr>
          <w:cantSplit/>
          <w:trHeight w:val="311"/>
        </w:trPr>
        <w:tc>
          <w:tcPr>
            <w:tcW w:w="2328" w:type="dxa"/>
            <w:gridSpan w:val="2"/>
            <w:vAlign w:val="center"/>
          </w:tcPr>
          <w:p w14:paraId="1ED3FDFA" w14:textId="77777777" w:rsidR="008B7518" w:rsidRPr="00033D6C" w:rsidRDefault="008B7518" w:rsidP="00033D6C">
            <w:pPr>
              <w:widowControl/>
              <w:jc w:val="left"/>
              <w:rPr>
                <w:sz w:val="18"/>
                <w:szCs w:val="18"/>
              </w:rPr>
            </w:pPr>
            <w:r w:rsidRPr="00033D6C">
              <w:rPr>
                <w:rFonts w:hint="eastAsia"/>
                <w:sz w:val="18"/>
                <w:szCs w:val="18"/>
              </w:rPr>
              <w:t>公称直径（</w:t>
            </w:r>
            <w:r w:rsidRPr="00033D6C">
              <w:rPr>
                <w:rFonts w:hint="eastAsia"/>
                <w:sz w:val="18"/>
                <w:szCs w:val="18"/>
              </w:rPr>
              <w:t>mm</w:t>
            </w:r>
            <w:r w:rsidRPr="00033D6C">
              <w:rPr>
                <w:rFonts w:hint="eastAsia"/>
                <w:sz w:val="18"/>
                <w:szCs w:val="18"/>
              </w:rPr>
              <w:t>）</w:t>
            </w:r>
          </w:p>
        </w:tc>
        <w:tc>
          <w:tcPr>
            <w:tcW w:w="802" w:type="dxa"/>
            <w:vAlign w:val="center"/>
          </w:tcPr>
          <w:p w14:paraId="45C33144" w14:textId="77777777" w:rsidR="008B7518" w:rsidRPr="00033D6C" w:rsidRDefault="008B7518" w:rsidP="00033D6C">
            <w:pPr>
              <w:widowControl/>
              <w:jc w:val="left"/>
              <w:rPr>
                <w:sz w:val="18"/>
                <w:szCs w:val="18"/>
              </w:rPr>
            </w:pPr>
            <w:r w:rsidRPr="00033D6C">
              <w:rPr>
                <w:rFonts w:hint="eastAsia"/>
                <w:sz w:val="18"/>
                <w:szCs w:val="18"/>
              </w:rPr>
              <w:t>100</w:t>
            </w:r>
          </w:p>
        </w:tc>
        <w:tc>
          <w:tcPr>
            <w:tcW w:w="803" w:type="dxa"/>
            <w:vAlign w:val="center"/>
          </w:tcPr>
          <w:p w14:paraId="6C45E88C" w14:textId="77777777" w:rsidR="008B7518" w:rsidRPr="00033D6C" w:rsidRDefault="008B7518" w:rsidP="00033D6C">
            <w:pPr>
              <w:widowControl/>
              <w:jc w:val="left"/>
              <w:rPr>
                <w:sz w:val="18"/>
                <w:szCs w:val="18"/>
              </w:rPr>
            </w:pPr>
            <w:r w:rsidRPr="00033D6C">
              <w:rPr>
                <w:rFonts w:hint="eastAsia"/>
                <w:sz w:val="18"/>
                <w:szCs w:val="18"/>
              </w:rPr>
              <w:t>125</w:t>
            </w:r>
          </w:p>
        </w:tc>
        <w:tc>
          <w:tcPr>
            <w:tcW w:w="803" w:type="dxa"/>
            <w:vAlign w:val="center"/>
          </w:tcPr>
          <w:p w14:paraId="50F743CF" w14:textId="77777777" w:rsidR="008B7518" w:rsidRPr="00033D6C" w:rsidRDefault="008B7518" w:rsidP="00033D6C">
            <w:pPr>
              <w:widowControl/>
              <w:jc w:val="left"/>
              <w:rPr>
                <w:sz w:val="18"/>
                <w:szCs w:val="18"/>
              </w:rPr>
            </w:pPr>
            <w:r w:rsidRPr="00033D6C">
              <w:rPr>
                <w:rFonts w:hint="eastAsia"/>
                <w:sz w:val="18"/>
                <w:szCs w:val="18"/>
              </w:rPr>
              <w:t>150</w:t>
            </w:r>
          </w:p>
        </w:tc>
        <w:tc>
          <w:tcPr>
            <w:tcW w:w="803" w:type="dxa"/>
            <w:vAlign w:val="center"/>
          </w:tcPr>
          <w:p w14:paraId="38F14D44" w14:textId="77777777" w:rsidR="008B7518" w:rsidRPr="00033D6C" w:rsidRDefault="008B7518" w:rsidP="00033D6C">
            <w:pPr>
              <w:widowControl/>
              <w:jc w:val="left"/>
              <w:rPr>
                <w:sz w:val="18"/>
                <w:szCs w:val="18"/>
              </w:rPr>
            </w:pPr>
            <w:r w:rsidRPr="00033D6C">
              <w:rPr>
                <w:rFonts w:hint="eastAsia"/>
                <w:sz w:val="18"/>
                <w:szCs w:val="18"/>
              </w:rPr>
              <w:t>200</w:t>
            </w:r>
          </w:p>
        </w:tc>
        <w:tc>
          <w:tcPr>
            <w:tcW w:w="802" w:type="dxa"/>
            <w:vAlign w:val="center"/>
          </w:tcPr>
          <w:p w14:paraId="1C2E0737" w14:textId="77777777" w:rsidR="008B7518" w:rsidRPr="00033D6C" w:rsidRDefault="008B7518" w:rsidP="00033D6C">
            <w:pPr>
              <w:widowControl/>
              <w:jc w:val="left"/>
              <w:rPr>
                <w:sz w:val="18"/>
                <w:szCs w:val="18"/>
              </w:rPr>
            </w:pPr>
            <w:r w:rsidRPr="00033D6C">
              <w:rPr>
                <w:rFonts w:hint="eastAsia"/>
                <w:sz w:val="18"/>
                <w:szCs w:val="18"/>
              </w:rPr>
              <w:t>250</w:t>
            </w:r>
          </w:p>
        </w:tc>
        <w:tc>
          <w:tcPr>
            <w:tcW w:w="1605" w:type="dxa"/>
            <w:gridSpan w:val="2"/>
            <w:vAlign w:val="center"/>
          </w:tcPr>
          <w:p w14:paraId="2CD796D5" w14:textId="77777777" w:rsidR="008B7518" w:rsidRPr="00033D6C" w:rsidRDefault="008B7518" w:rsidP="00033D6C">
            <w:pPr>
              <w:widowControl/>
              <w:jc w:val="left"/>
              <w:rPr>
                <w:sz w:val="18"/>
                <w:szCs w:val="18"/>
              </w:rPr>
            </w:pPr>
            <w:r w:rsidRPr="00033D6C">
              <w:rPr>
                <w:rFonts w:hint="eastAsia"/>
                <w:sz w:val="18"/>
                <w:szCs w:val="18"/>
              </w:rPr>
              <w:t>300</w:t>
            </w:r>
          </w:p>
        </w:tc>
        <w:tc>
          <w:tcPr>
            <w:tcW w:w="803" w:type="dxa"/>
            <w:vAlign w:val="center"/>
          </w:tcPr>
          <w:p w14:paraId="65C238A7" w14:textId="77777777" w:rsidR="008B7518" w:rsidRPr="00033D6C" w:rsidRDefault="008B7518" w:rsidP="00033D6C">
            <w:pPr>
              <w:widowControl/>
              <w:jc w:val="left"/>
              <w:rPr>
                <w:sz w:val="18"/>
                <w:szCs w:val="18"/>
              </w:rPr>
            </w:pPr>
            <w:r w:rsidRPr="00033D6C">
              <w:rPr>
                <w:rFonts w:hint="eastAsia"/>
                <w:sz w:val="18"/>
                <w:szCs w:val="18"/>
              </w:rPr>
              <w:t>—</w:t>
            </w:r>
          </w:p>
        </w:tc>
      </w:tr>
      <w:tr w:rsidR="008B7518" w:rsidRPr="00033D6C" w14:paraId="2AAB2B5C" w14:textId="77777777" w:rsidTr="008B7518">
        <w:trPr>
          <w:cantSplit/>
          <w:trHeight w:val="259"/>
        </w:trPr>
        <w:tc>
          <w:tcPr>
            <w:tcW w:w="1219" w:type="dxa"/>
            <w:vMerge w:val="restart"/>
            <w:vAlign w:val="center"/>
          </w:tcPr>
          <w:p w14:paraId="28FB5943" w14:textId="77777777" w:rsidR="008B7518" w:rsidRPr="00033D6C" w:rsidRDefault="008B7518" w:rsidP="00033D6C">
            <w:pPr>
              <w:widowControl/>
              <w:jc w:val="left"/>
              <w:rPr>
                <w:sz w:val="18"/>
                <w:szCs w:val="18"/>
              </w:rPr>
            </w:pPr>
            <w:r w:rsidRPr="00033D6C">
              <w:rPr>
                <w:rFonts w:hint="eastAsia"/>
                <w:sz w:val="18"/>
                <w:szCs w:val="18"/>
              </w:rPr>
              <w:t>最大间距</w:t>
            </w:r>
            <w:r w:rsidRPr="00033D6C">
              <w:rPr>
                <w:rFonts w:hint="eastAsia"/>
                <w:sz w:val="18"/>
                <w:szCs w:val="18"/>
              </w:rPr>
              <w:t>m</w:t>
            </w:r>
          </w:p>
        </w:tc>
        <w:tc>
          <w:tcPr>
            <w:tcW w:w="1109" w:type="dxa"/>
            <w:vAlign w:val="center"/>
          </w:tcPr>
          <w:p w14:paraId="4D9C1F1A" w14:textId="77777777" w:rsidR="008B7518" w:rsidRPr="00033D6C" w:rsidRDefault="008B7518" w:rsidP="00033D6C">
            <w:pPr>
              <w:widowControl/>
              <w:jc w:val="left"/>
              <w:rPr>
                <w:sz w:val="18"/>
                <w:szCs w:val="18"/>
              </w:rPr>
            </w:pPr>
            <w:r w:rsidRPr="00033D6C">
              <w:rPr>
                <w:rFonts w:hint="eastAsia"/>
                <w:sz w:val="18"/>
                <w:szCs w:val="18"/>
              </w:rPr>
              <w:t>不保温</w:t>
            </w:r>
          </w:p>
        </w:tc>
        <w:tc>
          <w:tcPr>
            <w:tcW w:w="802" w:type="dxa"/>
            <w:vAlign w:val="center"/>
          </w:tcPr>
          <w:p w14:paraId="79621863" w14:textId="77777777" w:rsidR="008B7518" w:rsidRPr="00033D6C" w:rsidRDefault="008B7518" w:rsidP="00033D6C">
            <w:pPr>
              <w:widowControl/>
              <w:jc w:val="left"/>
              <w:rPr>
                <w:sz w:val="18"/>
                <w:szCs w:val="18"/>
              </w:rPr>
            </w:pPr>
            <w:r w:rsidRPr="00033D6C">
              <w:rPr>
                <w:rFonts w:hint="eastAsia"/>
                <w:sz w:val="18"/>
                <w:szCs w:val="18"/>
              </w:rPr>
              <w:t>8.5</w:t>
            </w:r>
          </w:p>
        </w:tc>
        <w:tc>
          <w:tcPr>
            <w:tcW w:w="803" w:type="dxa"/>
            <w:vAlign w:val="center"/>
          </w:tcPr>
          <w:p w14:paraId="434E760A" w14:textId="77777777" w:rsidR="008B7518" w:rsidRPr="00033D6C" w:rsidRDefault="008B7518" w:rsidP="00033D6C">
            <w:pPr>
              <w:widowControl/>
              <w:jc w:val="left"/>
              <w:rPr>
                <w:sz w:val="18"/>
                <w:szCs w:val="18"/>
              </w:rPr>
            </w:pPr>
            <w:r w:rsidRPr="00033D6C">
              <w:rPr>
                <w:rFonts w:hint="eastAsia"/>
                <w:sz w:val="18"/>
                <w:szCs w:val="18"/>
              </w:rPr>
              <w:t>7</w:t>
            </w:r>
          </w:p>
        </w:tc>
        <w:tc>
          <w:tcPr>
            <w:tcW w:w="803" w:type="dxa"/>
            <w:vAlign w:val="center"/>
          </w:tcPr>
          <w:p w14:paraId="34134303" w14:textId="77777777" w:rsidR="008B7518" w:rsidRPr="00033D6C" w:rsidRDefault="008B7518" w:rsidP="00033D6C">
            <w:pPr>
              <w:widowControl/>
              <w:jc w:val="left"/>
              <w:rPr>
                <w:sz w:val="18"/>
                <w:szCs w:val="18"/>
              </w:rPr>
            </w:pPr>
            <w:r w:rsidRPr="00033D6C">
              <w:rPr>
                <w:rFonts w:hint="eastAsia"/>
                <w:sz w:val="18"/>
                <w:szCs w:val="18"/>
              </w:rPr>
              <w:t>8</w:t>
            </w:r>
          </w:p>
        </w:tc>
        <w:tc>
          <w:tcPr>
            <w:tcW w:w="803" w:type="dxa"/>
            <w:vAlign w:val="center"/>
          </w:tcPr>
          <w:p w14:paraId="61FE9AB6" w14:textId="77777777" w:rsidR="008B7518" w:rsidRPr="00033D6C" w:rsidRDefault="008B7518" w:rsidP="00033D6C">
            <w:pPr>
              <w:widowControl/>
              <w:jc w:val="left"/>
              <w:rPr>
                <w:sz w:val="18"/>
                <w:szCs w:val="18"/>
              </w:rPr>
            </w:pPr>
            <w:r w:rsidRPr="00033D6C">
              <w:rPr>
                <w:rFonts w:hint="eastAsia"/>
                <w:sz w:val="18"/>
                <w:szCs w:val="18"/>
              </w:rPr>
              <w:t>9.5</w:t>
            </w:r>
          </w:p>
        </w:tc>
        <w:tc>
          <w:tcPr>
            <w:tcW w:w="802" w:type="dxa"/>
            <w:vAlign w:val="center"/>
          </w:tcPr>
          <w:p w14:paraId="7F822309" w14:textId="77777777" w:rsidR="008B7518" w:rsidRPr="00033D6C" w:rsidRDefault="008B7518" w:rsidP="00033D6C">
            <w:pPr>
              <w:widowControl/>
              <w:jc w:val="left"/>
              <w:rPr>
                <w:sz w:val="18"/>
                <w:szCs w:val="18"/>
              </w:rPr>
            </w:pPr>
            <w:r w:rsidRPr="00033D6C">
              <w:rPr>
                <w:rFonts w:hint="eastAsia"/>
                <w:sz w:val="18"/>
                <w:szCs w:val="18"/>
              </w:rPr>
              <w:t>10</w:t>
            </w:r>
          </w:p>
        </w:tc>
        <w:tc>
          <w:tcPr>
            <w:tcW w:w="1605" w:type="dxa"/>
            <w:gridSpan w:val="2"/>
            <w:vAlign w:val="center"/>
          </w:tcPr>
          <w:p w14:paraId="3E871831" w14:textId="77777777" w:rsidR="008B7518" w:rsidRPr="00033D6C" w:rsidRDefault="008B7518" w:rsidP="00033D6C">
            <w:pPr>
              <w:widowControl/>
              <w:jc w:val="left"/>
              <w:rPr>
                <w:sz w:val="18"/>
                <w:szCs w:val="18"/>
              </w:rPr>
            </w:pPr>
            <w:r w:rsidRPr="00033D6C">
              <w:rPr>
                <w:rFonts w:hint="eastAsia"/>
                <w:sz w:val="18"/>
                <w:szCs w:val="18"/>
              </w:rPr>
              <w:t>12</w:t>
            </w:r>
          </w:p>
        </w:tc>
        <w:tc>
          <w:tcPr>
            <w:tcW w:w="803" w:type="dxa"/>
            <w:vAlign w:val="center"/>
          </w:tcPr>
          <w:p w14:paraId="5FB7D675" w14:textId="77777777" w:rsidR="008B7518" w:rsidRPr="00033D6C" w:rsidRDefault="008B7518" w:rsidP="00033D6C">
            <w:pPr>
              <w:widowControl/>
              <w:jc w:val="left"/>
              <w:rPr>
                <w:sz w:val="18"/>
                <w:szCs w:val="18"/>
              </w:rPr>
            </w:pPr>
            <w:r w:rsidRPr="00033D6C">
              <w:rPr>
                <w:rFonts w:hint="eastAsia"/>
                <w:sz w:val="18"/>
                <w:szCs w:val="18"/>
              </w:rPr>
              <w:t>—</w:t>
            </w:r>
          </w:p>
        </w:tc>
      </w:tr>
      <w:tr w:rsidR="008B7518" w:rsidRPr="00033D6C" w14:paraId="59899CB9" w14:textId="77777777" w:rsidTr="008B7518">
        <w:trPr>
          <w:cantSplit/>
          <w:trHeight w:val="235"/>
        </w:trPr>
        <w:tc>
          <w:tcPr>
            <w:tcW w:w="1219" w:type="dxa"/>
            <w:vMerge/>
            <w:vAlign w:val="center"/>
          </w:tcPr>
          <w:p w14:paraId="03AB2EA2" w14:textId="77777777" w:rsidR="008B7518" w:rsidRPr="00033D6C" w:rsidRDefault="008B7518" w:rsidP="00033D6C">
            <w:pPr>
              <w:widowControl/>
              <w:jc w:val="left"/>
              <w:rPr>
                <w:sz w:val="18"/>
                <w:szCs w:val="18"/>
              </w:rPr>
            </w:pPr>
          </w:p>
        </w:tc>
        <w:tc>
          <w:tcPr>
            <w:tcW w:w="1109" w:type="dxa"/>
            <w:vAlign w:val="center"/>
          </w:tcPr>
          <w:p w14:paraId="5928B7E5" w14:textId="77777777" w:rsidR="008B7518" w:rsidRPr="00033D6C" w:rsidRDefault="008B7518" w:rsidP="00033D6C">
            <w:pPr>
              <w:widowControl/>
              <w:jc w:val="left"/>
              <w:rPr>
                <w:sz w:val="18"/>
                <w:szCs w:val="18"/>
              </w:rPr>
            </w:pPr>
            <w:r w:rsidRPr="00033D6C">
              <w:rPr>
                <w:rFonts w:hint="eastAsia"/>
                <w:sz w:val="18"/>
                <w:szCs w:val="18"/>
              </w:rPr>
              <w:t>保温</w:t>
            </w:r>
          </w:p>
        </w:tc>
        <w:tc>
          <w:tcPr>
            <w:tcW w:w="802" w:type="dxa"/>
            <w:vAlign w:val="center"/>
          </w:tcPr>
          <w:p w14:paraId="0A23AB21" w14:textId="77777777" w:rsidR="008B7518" w:rsidRPr="00033D6C" w:rsidRDefault="008B7518" w:rsidP="00033D6C">
            <w:pPr>
              <w:widowControl/>
              <w:jc w:val="left"/>
              <w:rPr>
                <w:sz w:val="18"/>
                <w:szCs w:val="18"/>
              </w:rPr>
            </w:pPr>
            <w:r w:rsidRPr="00033D6C">
              <w:rPr>
                <w:rFonts w:hint="eastAsia"/>
                <w:sz w:val="18"/>
                <w:szCs w:val="18"/>
              </w:rPr>
              <w:t>4.5</w:t>
            </w:r>
          </w:p>
        </w:tc>
        <w:tc>
          <w:tcPr>
            <w:tcW w:w="803" w:type="dxa"/>
            <w:vAlign w:val="center"/>
          </w:tcPr>
          <w:p w14:paraId="1568C9C9" w14:textId="77777777" w:rsidR="008B7518" w:rsidRPr="00033D6C" w:rsidRDefault="008B7518" w:rsidP="00033D6C">
            <w:pPr>
              <w:widowControl/>
              <w:jc w:val="left"/>
              <w:rPr>
                <w:sz w:val="18"/>
                <w:szCs w:val="18"/>
              </w:rPr>
            </w:pPr>
            <w:r w:rsidRPr="00033D6C">
              <w:rPr>
                <w:rFonts w:hint="eastAsia"/>
                <w:sz w:val="18"/>
                <w:szCs w:val="18"/>
              </w:rPr>
              <w:t>5</w:t>
            </w:r>
          </w:p>
        </w:tc>
        <w:tc>
          <w:tcPr>
            <w:tcW w:w="803" w:type="dxa"/>
            <w:vAlign w:val="center"/>
          </w:tcPr>
          <w:p w14:paraId="7011F1B8" w14:textId="77777777" w:rsidR="008B7518" w:rsidRPr="00033D6C" w:rsidRDefault="008B7518" w:rsidP="00033D6C">
            <w:pPr>
              <w:widowControl/>
              <w:jc w:val="left"/>
              <w:rPr>
                <w:sz w:val="18"/>
                <w:szCs w:val="18"/>
              </w:rPr>
            </w:pPr>
            <w:r w:rsidRPr="00033D6C">
              <w:rPr>
                <w:rFonts w:hint="eastAsia"/>
                <w:sz w:val="18"/>
                <w:szCs w:val="18"/>
              </w:rPr>
              <w:t>6</w:t>
            </w:r>
          </w:p>
        </w:tc>
        <w:tc>
          <w:tcPr>
            <w:tcW w:w="803" w:type="dxa"/>
            <w:vAlign w:val="center"/>
          </w:tcPr>
          <w:p w14:paraId="7B73078B" w14:textId="77777777" w:rsidR="008B7518" w:rsidRPr="00033D6C" w:rsidRDefault="008B7518" w:rsidP="00033D6C">
            <w:pPr>
              <w:widowControl/>
              <w:jc w:val="left"/>
              <w:rPr>
                <w:sz w:val="18"/>
                <w:szCs w:val="18"/>
              </w:rPr>
            </w:pPr>
            <w:r w:rsidRPr="00033D6C">
              <w:rPr>
                <w:rFonts w:hint="eastAsia"/>
                <w:sz w:val="18"/>
                <w:szCs w:val="18"/>
              </w:rPr>
              <w:t>7</w:t>
            </w:r>
          </w:p>
        </w:tc>
        <w:tc>
          <w:tcPr>
            <w:tcW w:w="802" w:type="dxa"/>
            <w:vAlign w:val="center"/>
          </w:tcPr>
          <w:p w14:paraId="06F54853" w14:textId="77777777" w:rsidR="008B7518" w:rsidRPr="00033D6C" w:rsidRDefault="008B7518" w:rsidP="00033D6C">
            <w:pPr>
              <w:widowControl/>
              <w:jc w:val="left"/>
              <w:rPr>
                <w:sz w:val="18"/>
                <w:szCs w:val="18"/>
              </w:rPr>
            </w:pPr>
            <w:r w:rsidRPr="00033D6C">
              <w:rPr>
                <w:rFonts w:hint="eastAsia"/>
                <w:sz w:val="18"/>
                <w:szCs w:val="18"/>
              </w:rPr>
              <w:t>8</w:t>
            </w:r>
          </w:p>
        </w:tc>
        <w:tc>
          <w:tcPr>
            <w:tcW w:w="1605" w:type="dxa"/>
            <w:gridSpan w:val="2"/>
            <w:vAlign w:val="center"/>
          </w:tcPr>
          <w:p w14:paraId="0AE45021" w14:textId="77777777" w:rsidR="008B7518" w:rsidRPr="00033D6C" w:rsidRDefault="008B7518" w:rsidP="00033D6C">
            <w:pPr>
              <w:widowControl/>
              <w:jc w:val="left"/>
              <w:rPr>
                <w:sz w:val="18"/>
                <w:szCs w:val="18"/>
              </w:rPr>
            </w:pPr>
            <w:r w:rsidRPr="00033D6C">
              <w:rPr>
                <w:rFonts w:hint="eastAsia"/>
                <w:sz w:val="18"/>
                <w:szCs w:val="18"/>
              </w:rPr>
              <w:t>8.5</w:t>
            </w:r>
          </w:p>
        </w:tc>
        <w:tc>
          <w:tcPr>
            <w:tcW w:w="803" w:type="dxa"/>
            <w:vAlign w:val="center"/>
          </w:tcPr>
          <w:p w14:paraId="73E2A966" w14:textId="77777777" w:rsidR="008B7518" w:rsidRPr="00033D6C" w:rsidRDefault="008B7518" w:rsidP="00033D6C">
            <w:pPr>
              <w:widowControl/>
              <w:jc w:val="left"/>
              <w:rPr>
                <w:sz w:val="18"/>
                <w:szCs w:val="18"/>
              </w:rPr>
            </w:pPr>
            <w:r w:rsidRPr="00033D6C">
              <w:rPr>
                <w:rFonts w:hint="eastAsia"/>
                <w:sz w:val="18"/>
                <w:szCs w:val="18"/>
              </w:rPr>
              <w:t>—</w:t>
            </w:r>
          </w:p>
        </w:tc>
      </w:tr>
    </w:tbl>
    <w:p w14:paraId="0F4E49FD" w14:textId="77777777" w:rsidR="008B7518" w:rsidRPr="00033D6C" w:rsidRDefault="008B7518" w:rsidP="00033D6C">
      <w:pPr>
        <w:widowControl/>
        <w:jc w:val="left"/>
        <w:rPr>
          <w:sz w:val="18"/>
          <w:szCs w:val="18"/>
        </w:rPr>
      </w:pPr>
      <w:r w:rsidRPr="00033D6C">
        <w:rPr>
          <w:rFonts w:hint="eastAsia"/>
          <w:sz w:val="18"/>
          <w:szCs w:val="18"/>
        </w:rPr>
        <w:t>b</w:t>
      </w:r>
      <w:r w:rsidRPr="00033D6C">
        <w:rPr>
          <w:rFonts w:hint="eastAsia"/>
          <w:sz w:val="18"/>
          <w:szCs w:val="18"/>
        </w:rPr>
        <w:t>、给水立管管卡安装要求：</w:t>
      </w:r>
    </w:p>
    <w:p w14:paraId="49792E26" w14:textId="77777777" w:rsidR="008B7518" w:rsidRPr="00033D6C" w:rsidRDefault="008B7518" w:rsidP="00033D6C">
      <w:pPr>
        <w:widowControl/>
        <w:jc w:val="left"/>
        <w:rPr>
          <w:sz w:val="18"/>
          <w:szCs w:val="18"/>
        </w:rPr>
      </w:pPr>
      <w:r w:rsidRPr="00033D6C">
        <w:rPr>
          <w:rFonts w:hint="eastAsia"/>
          <w:sz w:val="18"/>
          <w:szCs w:val="18"/>
        </w:rPr>
        <w:t>层高</w:t>
      </w:r>
      <w:r w:rsidRPr="00033D6C">
        <w:rPr>
          <w:rFonts w:hint="eastAsia"/>
          <w:sz w:val="18"/>
          <w:szCs w:val="18"/>
        </w:rPr>
        <w:t>H</w:t>
      </w:r>
      <w:r w:rsidRPr="00033D6C">
        <w:rPr>
          <w:rFonts w:hint="eastAsia"/>
          <w:sz w:val="18"/>
          <w:szCs w:val="18"/>
        </w:rPr>
        <w:t>≤</w:t>
      </w:r>
      <w:r w:rsidRPr="00033D6C">
        <w:rPr>
          <w:rFonts w:hint="eastAsia"/>
          <w:sz w:val="18"/>
          <w:szCs w:val="18"/>
        </w:rPr>
        <w:t>5m</w:t>
      </w:r>
      <w:r w:rsidRPr="00033D6C">
        <w:rPr>
          <w:rFonts w:hint="eastAsia"/>
          <w:sz w:val="18"/>
          <w:szCs w:val="18"/>
        </w:rPr>
        <w:t>时，每层设一个。层高大于</w:t>
      </w:r>
      <w:r w:rsidRPr="00033D6C">
        <w:rPr>
          <w:rFonts w:hint="eastAsia"/>
          <w:sz w:val="18"/>
          <w:szCs w:val="18"/>
        </w:rPr>
        <w:t>5</w:t>
      </w:r>
      <w:r w:rsidRPr="00033D6C">
        <w:rPr>
          <w:rFonts w:hint="eastAsia"/>
          <w:sz w:val="18"/>
          <w:szCs w:val="18"/>
        </w:rPr>
        <w:t>米时每层设两个。</w:t>
      </w:r>
    </w:p>
    <w:p w14:paraId="48EC4D55" w14:textId="77777777" w:rsidR="008B7518" w:rsidRPr="00033D6C" w:rsidRDefault="008B7518" w:rsidP="00033D6C">
      <w:pPr>
        <w:widowControl/>
        <w:jc w:val="left"/>
        <w:rPr>
          <w:sz w:val="18"/>
          <w:szCs w:val="18"/>
        </w:rPr>
      </w:pPr>
      <w:r w:rsidRPr="00033D6C">
        <w:rPr>
          <w:rFonts w:hint="eastAsia"/>
          <w:sz w:val="18"/>
          <w:szCs w:val="18"/>
        </w:rPr>
        <w:t>硬质聚</w:t>
      </w:r>
      <w:proofErr w:type="gramStart"/>
      <w:r w:rsidRPr="00033D6C">
        <w:rPr>
          <w:rFonts w:hint="eastAsia"/>
          <w:sz w:val="18"/>
          <w:szCs w:val="18"/>
        </w:rPr>
        <w:t>乙稀</w:t>
      </w:r>
      <w:proofErr w:type="gramEnd"/>
      <w:r w:rsidRPr="00033D6C">
        <w:rPr>
          <w:rFonts w:hint="eastAsia"/>
          <w:sz w:val="18"/>
          <w:szCs w:val="18"/>
        </w:rPr>
        <w:t>管支架：</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5"/>
        <w:gridCol w:w="2856"/>
        <w:gridCol w:w="2857"/>
      </w:tblGrid>
      <w:tr w:rsidR="008B7518" w:rsidRPr="00033D6C" w14:paraId="2F934B75" w14:textId="77777777" w:rsidTr="008B7518">
        <w:trPr>
          <w:cantSplit/>
          <w:trHeight w:val="70"/>
        </w:trPr>
        <w:tc>
          <w:tcPr>
            <w:tcW w:w="2855" w:type="dxa"/>
            <w:vMerge w:val="restart"/>
            <w:vAlign w:val="center"/>
          </w:tcPr>
          <w:p w14:paraId="2C5F9471" w14:textId="77777777" w:rsidR="008B7518" w:rsidRPr="00033D6C" w:rsidRDefault="008B7518" w:rsidP="00033D6C">
            <w:pPr>
              <w:widowControl/>
              <w:jc w:val="left"/>
              <w:rPr>
                <w:sz w:val="18"/>
                <w:szCs w:val="18"/>
              </w:rPr>
            </w:pPr>
            <w:r w:rsidRPr="00033D6C">
              <w:rPr>
                <w:rFonts w:hint="eastAsia"/>
                <w:sz w:val="18"/>
                <w:szCs w:val="18"/>
              </w:rPr>
              <w:t>外径（</w:t>
            </w:r>
            <w:r w:rsidRPr="00033D6C">
              <w:rPr>
                <w:rFonts w:hint="eastAsia"/>
                <w:sz w:val="18"/>
                <w:szCs w:val="18"/>
              </w:rPr>
              <w:t>cm</w:t>
            </w:r>
            <w:r w:rsidRPr="00033D6C">
              <w:rPr>
                <w:rFonts w:hint="eastAsia"/>
                <w:sz w:val="18"/>
                <w:szCs w:val="18"/>
              </w:rPr>
              <w:t>）</w:t>
            </w:r>
          </w:p>
        </w:tc>
        <w:tc>
          <w:tcPr>
            <w:tcW w:w="5713" w:type="dxa"/>
            <w:gridSpan w:val="2"/>
            <w:vAlign w:val="center"/>
          </w:tcPr>
          <w:p w14:paraId="69CE6F5E" w14:textId="77777777" w:rsidR="008B7518" w:rsidRPr="00033D6C" w:rsidRDefault="008B7518" w:rsidP="00033D6C">
            <w:pPr>
              <w:widowControl/>
              <w:jc w:val="left"/>
              <w:rPr>
                <w:sz w:val="18"/>
                <w:szCs w:val="18"/>
              </w:rPr>
            </w:pPr>
            <w:r w:rsidRPr="00033D6C">
              <w:rPr>
                <w:rFonts w:hint="eastAsia"/>
                <w:sz w:val="18"/>
                <w:szCs w:val="18"/>
              </w:rPr>
              <w:t>最大支架间距（</w:t>
            </w:r>
            <w:r w:rsidRPr="00033D6C">
              <w:rPr>
                <w:rFonts w:hint="eastAsia"/>
                <w:sz w:val="18"/>
                <w:szCs w:val="18"/>
              </w:rPr>
              <w:t>m</w:t>
            </w:r>
            <w:r w:rsidRPr="00033D6C">
              <w:rPr>
                <w:rFonts w:hint="eastAsia"/>
                <w:sz w:val="18"/>
                <w:szCs w:val="18"/>
              </w:rPr>
              <w:t>）</w:t>
            </w:r>
          </w:p>
        </w:tc>
      </w:tr>
      <w:tr w:rsidR="008B7518" w:rsidRPr="00033D6C" w14:paraId="3AA0DAF3" w14:textId="77777777" w:rsidTr="008B7518">
        <w:trPr>
          <w:cantSplit/>
          <w:trHeight w:val="305"/>
        </w:trPr>
        <w:tc>
          <w:tcPr>
            <w:tcW w:w="2855" w:type="dxa"/>
            <w:vMerge/>
            <w:vAlign w:val="center"/>
          </w:tcPr>
          <w:p w14:paraId="40C286F8" w14:textId="77777777" w:rsidR="008B7518" w:rsidRPr="00033D6C" w:rsidRDefault="008B7518" w:rsidP="00033D6C">
            <w:pPr>
              <w:widowControl/>
              <w:jc w:val="left"/>
              <w:rPr>
                <w:sz w:val="18"/>
                <w:szCs w:val="18"/>
              </w:rPr>
            </w:pPr>
          </w:p>
        </w:tc>
        <w:tc>
          <w:tcPr>
            <w:tcW w:w="2856" w:type="dxa"/>
            <w:vAlign w:val="center"/>
          </w:tcPr>
          <w:p w14:paraId="01C0AC2B" w14:textId="77777777" w:rsidR="008B7518" w:rsidRPr="00033D6C" w:rsidRDefault="008B7518" w:rsidP="00033D6C">
            <w:pPr>
              <w:widowControl/>
              <w:jc w:val="left"/>
              <w:rPr>
                <w:sz w:val="18"/>
                <w:szCs w:val="18"/>
              </w:rPr>
            </w:pPr>
            <w:r w:rsidRPr="00033D6C">
              <w:rPr>
                <w:rFonts w:hint="eastAsia"/>
                <w:sz w:val="18"/>
                <w:szCs w:val="18"/>
              </w:rPr>
              <w:t>立管</w:t>
            </w:r>
          </w:p>
        </w:tc>
        <w:tc>
          <w:tcPr>
            <w:tcW w:w="2856" w:type="dxa"/>
            <w:vAlign w:val="center"/>
          </w:tcPr>
          <w:p w14:paraId="57999974" w14:textId="77777777" w:rsidR="008B7518" w:rsidRPr="00033D6C" w:rsidRDefault="008B7518" w:rsidP="00033D6C">
            <w:pPr>
              <w:widowControl/>
              <w:jc w:val="left"/>
              <w:rPr>
                <w:sz w:val="18"/>
                <w:szCs w:val="18"/>
              </w:rPr>
            </w:pPr>
            <w:r w:rsidRPr="00033D6C">
              <w:rPr>
                <w:rFonts w:hint="eastAsia"/>
                <w:sz w:val="18"/>
                <w:szCs w:val="18"/>
              </w:rPr>
              <w:t>横管</w:t>
            </w:r>
          </w:p>
        </w:tc>
      </w:tr>
      <w:tr w:rsidR="008B7518" w:rsidRPr="00033D6C" w14:paraId="3CA7FAF1" w14:textId="77777777" w:rsidTr="008B7518">
        <w:trPr>
          <w:trHeight w:val="125"/>
        </w:trPr>
        <w:tc>
          <w:tcPr>
            <w:tcW w:w="2855" w:type="dxa"/>
            <w:vAlign w:val="center"/>
          </w:tcPr>
          <w:p w14:paraId="47FC64A8" w14:textId="77777777" w:rsidR="008B7518" w:rsidRPr="00033D6C" w:rsidRDefault="008B7518" w:rsidP="00033D6C">
            <w:pPr>
              <w:widowControl/>
              <w:jc w:val="left"/>
              <w:rPr>
                <w:sz w:val="18"/>
                <w:szCs w:val="18"/>
              </w:rPr>
            </w:pPr>
            <w:r w:rsidRPr="00033D6C">
              <w:rPr>
                <w:rFonts w:hint="eastAsia"/>
                <w:sz w:val="18"/>
                <w:szCs w:val="18"/>
              </w:rPr>
              <w:t>40</w:t>
            </w:r>
          </w:p>
        </w:tc>
        <w:tc>
          <w:tcPr>
            <w:tcW w:w="2856" w:type="dxa"/>
            <w:vAlign w:val="center"/>
          </w:tcPr>
          <w:p w14:paraId="38AE6CB4" w14:textId="77777777" w:rsidR="008B7518" w:rsidRPr="00033D6C" w:rsidRDefault="008B7518" w:rsidP="00033D6C">
            <w:pPr>
              <w:widowControl/>
              <w:jc w:val="left"/>
              <w:rPr>
                <w:sz w:val="18"/>
                <w:szCs w:val="18"/>
              </w:rPr>
            </w:pPr>
            <w:r w:rsidRPr="00033D6C">
              <w:rPr>
                <w:rFonts w:hint="eastAsia"/>
                <w:sz w:val="18"/>
                <w:szCs w:val="18"/>
              </w:rPr>
              <w:t>1.5</w:t>
            </w:r>
          </w:p>
        </w:tc>
        <w:tc>
          <w:tcPr>
            <w:tcW w:w="2856" w:type="dxa"/>
            <w:vAlign w:val="center"/>
          </w:tcPr>
          <w:p w14:paraId="168D0FE8" w14:textId="77777777" w:rsidR="008B7518" w:rsidRPr="00033D6C" w:rsidRDefault="008B7518" w:rsidP="00033D6C">
            <w:pPr>
              <w:widowControl/>
              <w:jc w:val="left"/>
              <w:rPr>
                <w:sz w:val="18"/>
                <w:szCs w:val="18"/>
              </w:rPr>
            </w:pPr>
            <w:r w:rsidRPr="00033D6C">
              <w:rPr>
                <w:rFonts w:hint="eastAsia"/>
                <w:sz w:val="18"/>
                <w:szCs w:val="18"/>
              </w:rPr>
              <w:t>0.4</w:t>
            </w:r>
          </w:p>
        </w:tc>
      </w:tr>
      <w:tr w:rsidR="008B7518" w:rsidRPr="00033D6C" w14:paraId="35D4BCC9" w14:textId="77777777" w:rsidTr="008B7518">
        <w:trPr>
          <w:trHeight w:val="229"/>
        </w:trPr>
        <w:tc>
          <w:tcPr>
            <w:tcW w:w="2855" w:type="dxa"/>
            <w:vAlign w:val="center"/>
          </w:tcPr>
          <w:p w14:paraId="1352CA38" w14:textId="77777777" w:rsidR="008B7518" w:rsidRPr="00033D6C" w:rsidRDefault="008B7518" w:rsidP="00033D6C">
            <w:pPr>
              <w:widowControl/>
              <w:jc w:val="left"/>
              <w:rPr>
                <w:sz w:val="18"/>
                <w:szCs w:val="18"/>
              </w:rPr>
            </w:pPr>
            <w:r w:rsidRPr="00033D6C">
              <w:rPr>
                <w:rFonts w:hint="eastAsia"/>
                <w:sz w:val="18"/>
                <w:szCs w:val="18"/>
              </w:rPr>
              <w:t>50</w:t>
            </w:r>
          </w:p>
        </w:tc>
        <w:tc>
          <w:tcPr>
            <w:tcW w:w="2856" w:type="dxa"/>
            <w:vAlign w:val="center"/>
          </w:tcPr>
          <w:p w14:paraId="6A247193" w14:textId="77777777" w:rsidR="008B7518" w:rsidRPr="00033D6C" w:rsidRDefault="008B7518" w:rsidP="00033D6C">
            <w:pPr>
              <w:widowControl/>
              <w:jc w:val="left"/>
              <w:rPr>
                <w:sz w:val="18"/>
                <w:szCs w:val="18"/>
              </w:rPr>
            </w:pPr>
            <w:r w:rsidRPr="00033D6C">
              <w:rPr>
                <w:rFonts w:hint="eastAsia"/>
                <w:sz w:val="18"/>
                <w:szCs w:val="18"/>
              </w:rPr>
              <w:t>1.5</w:t>
            </w:r>
          </w:p>
        </w:tc>
        <w:tc>
          <w:tcPr>
            <w:tcW w:w="2856" w:type="dxa"/>
            <w:vAlign w:val="center"/>
          </w:tcPr>
          <w:p w14:paraId="13260D31" w14:textId="77777777" w:rsidR="008B7518" w:rsidRPr="00033D6C" w:rsidRDefault="008B7518" w:rsidP="00033D6C">
            <w:pPr>
              <w:widowControl/>
              <w:jc w:val="left"/>
              <w:rPr>
                <w:sz w:val="18"/>
                <w:szCs w:val="18"/>
              </w:rPr>
            </w:pPr>
            <w:r w:rsidRPr="00033D6C">
              <w:rPr>
                <w:rFonts w:hint="eastAsia"/>
                <w:sz w:val="18"/>
                <w:szCs w:val="18"/>
              </w:rPr>
              <w:t>0.5</w:t>
            </w:r>
          </w:p>
        </w:tc>
      </w:tr>
      <w:tr w:rsidR="008B7518" w:rsidRPr="00033D6C" w14:paraId="6B8CFCC3" w14:textId="77777777" w:rsidTr="008B7518">
        <w:trPr>
          <w:trHeight w:val="205"/>
        </w:trPr>
        <w:tc>
          <w:tcPr>
            <w:tcW w:w="2855" w:type="dxa"/>
            <w:vAlign w:val="center"/>
          </w:tcPr>
          <w:p w14:paraId="3D5B3666" w14:textId="77777777" w:rsidR="008B7518" w:rsidRPr="00033D6C" w:rsidRDefault="008B7518" w:rsidP="00033D6C">
            <w:pPr>
              <w:widowControl/>
              <w:jc w:val="left"/>
              <w:rPr>
                <w:sz w:val="18"/>
                <w:szCs w:val="18"/>
              </w:rPr>
            </w:pPr>
            <w:r w:rsidRPr="00033D6C">
              <w:rPr>
                <w:rFonts w:hint="eastAsia"/>
                <w:sz w:val="18"/>
                <w:szCs w:val="18"/>
              </w:rPr>
              <w:t>75</w:t>
            </w:r>
          </w:p>
        </w:tc>
        <w:tc>
          <w:tcPr>
            <w:tcW w:w="2856" w:type="dxa"/>
            <w:vAlign w:val="center"/>
          </w:tcPr>
          <w:p w14:paraId="6F42B68D" w14:textId="77777777" w:rsidR="008B7518" w:rsidRPr="00033D6C" w:rsidRDefault="008B7518" w:rsidP="00033D6C">
            <w:pPr>
              <w:widowControl/>
              <w:jc w:val="left"/>
              <w:rPr>
                <w:sz w:val="18"/>
                <w:szCs w:val="18"/>
              </w:rPr>
            </w:pPr>
            <w:r w:rsidRPr="00033D6C">
              <w:rPr>
                <w:rFonts w:hint="eastAsia"/>
                <w:sz w:val="18"/>
                <w:szCs w:val="18"/>
              </w:rPr>
              <w:t>2.0</w:t>
            </w:r>
          </w:p>
        </w:tc>
        <w:tc>
          <w:tcPr>
            <w:tcW w:w="2856" w:type="dxa"/>
            <w:vAlign w:val="center"/>
          </w:tcPr>
          <w:p w14:paraId="6D6234B5" w14:textId="77777777" w:rsidR="008B7518" w:rsidRPr="00033D6C" w:rsidRDefault="008B7518" w:rsidP="00033D6C">
            <w:pPr>
              <w:widowControl/>
              <w:jc w:val="left"/>
              <w:rPr>
                <w:sz w:val="18"/>
                <w:szCs w:val="18"/>
              </w:rPr>
            </w:pPr>
            <w:r w:rsidRPr="00033D6C">
              <w:rPr>
                <w:rFonts w:hint="eastAsia"/>
                <w:sz w:val="18"/>
                <w:szCs w:val="18"/>
              </w:rPr>
              <w:t>0.75</w:t>
            </w:r>
          </w:p>
        </w:tc>
      </w:tr>
      <w:tr w:rsidR="008B7518" w:rsidRPr="00033D6C" w14:paraId="116E1364" w14:textId="77777777" w:rsidTr="008B7518">
        <w:trPr>
          <w:trHeight w:val="70"/>
        </w:trPr>
        <w:tc>
          <w:tcPr>
            <w:tcW w:w="2855" w:type="dxa"/>
            <w:vAlign w:val="center"/>
          </w:tcPr>
          <w:p w14:paraId="1AC9AC2B" w14:textId="77777777" w:rsidR="008B7518" w:rsidRPr="00033D6C" w:rsidRDefault="008B7518" w:rsidP="00033D6C">
            <w:pPr>
              <w:widowControl/>
              <w:jc w:val="left"/>
              <w:rPr>
                <w:sz w:val="18"/>
                <w:szCs w:val="18"/>
              </w:rPr>
            </w:pPr>
            <w:r w:rsidRPr="00033D6C">
              <w:rPr>
                <w:rFonts w:hint="eastAsia"/>
                <w:sz w:val="18"/>
                <w:szCs w:val="18"/>
              </w:rPr>
              <w:t>110</w:t>
            </w:r>
          </w:p>
        </w:tc>
        <w:tc>
          <w:tcPr>
            <w:tcW w:w="2856" w:type="dxa"/>
            <w:vAlign w:val="center"/>
          </w:tcPr>
          <w:p w14:paraId="45DEB3AE" w14:textId="77777777" w:rsidR="008B7518" w:rsidRPr="00033D6C" w:rsidRDefault="008B7518" w:rsidP="00033D6C">
            <w:pPr>
              <w:widowControl/>
              <w:jc w:val="left"/>
              <w:rPr>
                <w:sz w:val="18"/>
                <w:szCs w:val="18"/>
              </w:rPr>
            </w:pPr>
            <w:r w:rsidRPr="00033D6C">
              <w:rPr>
                <w:rFonts w:hint="eastAsia"/>
                <w:sz w:val="18"/>
                <w:szCs w:val="18"/>
              </w:rPr>
              <w:t>2.0</w:t>
            </w:r>
          </w:p>
        </w:tc>
        <w:tc>
          <w:tcPr>
            <w:tcW w:w="2856" w:type="dxa"/>
            <w:vAlign w:val="center"/>
          </w:tcPr>
          <w:p w14:paraId="0B9FEDAF" w14:textId="77777777" w:rsidR="008B7518" w:rsidRPr="00033D6C" w:rsidRDefault="008B7518" w:rsidP="00033D6C">
            <w:pPr>
              <w:widowControl/>
              <w:jc w:val="left"/>
              <w:rPr>
                <w:sz w:val="18"/>
                <w:szCs w:val="18"/>
              </w:rPr>
            </w:pPr>
            <w:r w:rsidRPr="00033D6C">
              <w:rPr>
                <w:rFonts w:hint="eastAsia"/>
                <w:sz w:val="18"/>
                <w:szCs w:val="18"/>
              </w:rPr>
              <w:t>1.10</w:t>
            </w:r>
          </w:p>
        </w:tc>
      </w:tr>
      <w:tr w:rsidR="008B7518" w:rsidRPr="00033D6C" w14:paraId="3B8C39FE" w14:textId="77777777" w:rsidTr="008B7518">
        <w:trPr>
          <w:trHeight w:val="129"/>
        </w:trPr>
        <w:tc>
          <w:tcPr>
            <w:tcW w:w="2855" w:type="dxa"/>
            <w:vAlign w:val="center"/>
          </w:tcPr>
          <w:p w14:paraId="46EA9B60" w14:textId="77777777" w:rsidR="008B7518" w:rsidRPr="00033D6C" w:rsidRDefault="008B7518" w:rsidP="00033D6C">
            <w:pPr>
              <w:widowControl/>
              <w:jc w:val="left"/>
              <w:rPr>
                <w:sz w:val="18"/>
                <w:szCs w:val="18"/>
              </w:rPr>
            </w:pPr>
            <w:r w:rsidRPr="00033D6C">
              <w:rPr>
                <w:rFonts w:hint="eastAsia"/>
                <w:sz w:val="18"/>
                <w:szCs w:val="18"/>
              </w:rPr>
              <w:t>160</w:t>
            </w:r>
          </w:p>
        </w:tc>
        <w:tc>
          <w:tcPr>
            <w:tcW w:w="2856" w:type="dxa"/>
            <w:vAlign w:val="center"/>
          </w:tcPr>
          <w:p w14:paraId="3157869F" w14:textId="77777777" w:rsidR="008B7518" w:rsidRPr="00033D6C" w:rsidRDefault="008B7518" w:rsidP="00033D6C">
            <w:pPr>
              <w:widowControl/>
              <w:jc w:val="left"/>
              <w:rPr>
                <w:sz w:val="18"/>
                <w:szCs w:val="18"/>
              </w:rPr>
            </w:pPr>
            <w:r w:rsidRPr="00033D6C">
              <w:rPr>
                <w:rFonts w:hint="eastAsia"/>
                <w:sz w:val="18"/>
                <w:szCs w:val="18"/>
              </w:rPr>
              <w:t>2.0</w:t>
            </w:r>
          </w:p>
        </w:tc>
        <w:tc>
          <w:tcPr>
            <w:tcW w:w="2856" w:type="dxa"/>
            <w:vAlign w:val="center"/>
          </w:tcPr>
          <w:p w14:paraId="05D445F3" w14:textId="77777777" w:rsidR="008B7518" w:rsidRPr="00033D6C" w:rsidRDefault="008B7518" w:rsidP="00033D6C">
            <w:pPr>
              <w:widowControl/>
              <w:jc w:val="left"/>
              <w:rPr>
                <w:sz w:val="18"/>
                <w:szCs w:val="18"/>
              </w:rPr>
            </w:pPr>
            <w:r w:rsidRPr="00033D6C">
              <w:rPr>
                <w:rFonts w:hint="eastAsia"/>
                <w:sz w:val="18"/>
                <w:szCs w:val="18"/>
              </w:rPr>
              <w:t>1.60</w:t>
            </w:r>
          </w:p>
        </w:tc>
      </w:tr>
    </w:tbl>
    <w:p w14:paraId="0D99A064" w14:textId="77777777" w:rsidR="008B7518" w:rsidRPr="00033D6C" w:rsidRDefault="008B7518" w:rsidP="00033D6C">
      <w:pPr>
        <w:widowControl/>
        <w:jc w:val="left"/>
        <w:rPr>
          <w:sz w:val="18"/>
          <w:szCs w:val="18"/>
        </w:rPr>
      </w:pPr>
      <w:r w:rsidRPr="00033D6C">
        <w:rPr>
          <w:rFonts w:hint="eastAsia"/>
          <w:sz w:val="18"/>
          <w:szCs w:val="18"/>
        </w:rPr>
        <w:t>管道支吊架的间距，位置还应根据现场情况而定，支架、吊架应保证平整、垂直、平行。</w:t>
      </w:r>
    </w:p>
    <w:p w14:paraId="59AACB02" w14:textId="77777777" w:rsidR="008B7518" w:rsidRPr="00033D6C" w:rsidRDefault="008B7518" w:rsidP="00033D6C">
      <w:pPr>
        <w:widowControl/>
        <w:jc w:val="left"/>
        <w:rPr>
          <w:sz w:val="18"/>
          <w:szCs w:val="18"/>
        </w:rPr>
      </w:pPr>
      <w:r w:rsidRPr="00033D6C">
        <w:rPr>
          <w:rFonts w:hint="eastAsia"/>
          <w:sz w:val="18"/>
          <w:szCs w:val="18"/>
        </w:rPr>
        <w:t>管道焊接焊缝距管道弯曲点，吊架边缘应大于</w:t>
      </w:r>
      <w:r w:rsidRPr="00033D6C">
        <w:rPr>
          <w:rFonts w:hint="eastAsia"/>
          <w:sz w:val="18"/>
          <w:szCs w:val="18"/>
        </w:rPr>
        <w:t>50mm</w:t>
      </w:r>
      <w:r w:rsidRPr="00033D6C">
        <w:rPr>
          <w:rFonts w:hint="eastAsia"/>
          <w:sz w:val="18"/>
          <w:szCs w:val="18"/>
        </w:rPr>
        <w:t>。架空管道连接口附近应加设吊架。</w:t>
      </w:r>
    </w:p>
    <w:p w14:paraId="083AEBCA" w14:textId="77777777" w:rsidR="008B7518" w:rsidRPr="00033D6C" w:rsidRDefault="008B7518" w:rsidP="00033D6C">
      <w:pPr>
        <w:widowControl/>
        <w:jc w:val="left"/>
        <w:rPr>
          <w:sz w:val="18"/>
          <w:szCs w:val="18"/>
        </w:rPr>
      </w:pPr>
      <w:r w:rsidRPr="00033D6C">
        <w:rPr>
          <w:rFonts w:hint="eastAsia"/>
          <w:sz w:val="18"/>
          <w:szCs w:val="18"/>
        </w:rPr>
        <w:t>6.3</w:t>
      </w:r>
      <w:r w:rsidRPr="00033D6C">
        <w:rPr>
          <w:rFonts w:hint="eastAsia"/>
          <w:sz w:val="18"/>
          <w:szCs w:val="18"/>
        </w:rPr>
        <w:t>给排水系统安装施工技术要点</w:t>
      </w:r>
    </w:p>
    <w:p w14:paraId="5774529D" w14:textId="77777777" w:rsidR="008B7518" w:rsidRPr="00033D6C" w:rsidRDefault="008B7518" w:rsidP="00033D6C">
      <w:pPr>
        <w:widowControl/>
        <w:jc w:val="left"/>
        <w:rPr>
          <w:sz w:val="18"/>
          <w:szCs w:val="18"/>
        </w:rPr>
      </w:pPr>
      <w:r w:rsidRPr="00033D6C">
        <w:rPr>
          <w:rFonts w:hint="eastAsia"/>
          <w:sz w:val="18"/>
          <w:szCs w:val="18"/>
        </w:rPr>
        <w:t>6.3.1</w:t>
      </w:r>
      <w:r w:rsidRPr="00033D6C">
        <w:rPr>
          <w:rFonts w:hint="eastAsia"/>
          <w:sz w:val="18"/>
          <w:szCs w:val="18"/>
        </w:rPr>
        <w:t>给水引入管穿越承重墙或基础时，预留洞口，一般管顶上部净空不小于</w:t>
      </w:r>
      <w:r w:rsidRPr="00033D6C">
        <w:rPr>
          <w:rFonts w:hint="eastAsia"/>
          <w:sz w:val="18"/>
          <w:szCs w:val="18"/>
        </w:rPr>
        <w:t>0.15</w:t>
      </w:r>
      <w:r w:rsidRPr="00033D6C">
        <w:rPr>
          <w:rFonts w:hint="eastAsia"/>
          <w:sz w:val="18"/>
          <w:szCs w:val="18"/>
        </w:rPr>
        <w:t>米，而且室外给水管道或坡向闸门井、水表井，其坡度不小于</w:t>
      </w:r>
      <w:r w:rsidRPr="00033D6C">
        <w:rPr>
          <w:rFonts w:hint="eastAsia"/>
          <w:sz w:val="18"/>
          <w:szCs w:val="18"/>
        </w:rPr>
        <w:t>0.003</w:t>
      </w:r>
      <w:r w:rsidRPr="00033D6C">
        <w:rPr>
          <w:rFonts w:hint="eastAsia"/>
          <w:sz w:val="18"/>
          <w:szCs w:val="18"/>
        </w:rPr>
        <w:t>，均需安装泄水闸门，给水引入管穿越沉降缝或伸缩缝时，大管</w:t>
      </w:r>
      <w:proofErr w:type="gramStart"/>
      <w:r w:rsidRPr="00033D6C">
        <w:rPr>
          <w:rFonts w:hint="eastAsia"/>
          <w:sz w:val="18"/>
          <w:szCs w:val="18"/>
        </w:rPr>
        <w:t>径</w:t>
      </w:r>
      <w:proofErr w:type="gramEnd"/>
      <w:r w:rsidRPr="00033D6C">
        <w:rPr>
          <w:rFonts w:hint="eastAsia"/>
          <w:sz w:val="18"/>
          <w:szCs w:val="18"/>
        </w:rPr>
        <w:t>采用橡胶接头连接，小管</w:t>
      </w:r>
      <w:proofErr w:type="gramStart"/>
      <w:r w:rsidRPr="00033D6C">
        <w:rPr>
          <w:rFonts w:hint="eastAsia"/>
          <w:sz w:val="18"/>
          <w:szCs w:val="18"/>
        </w:rPr>
        <w:t>径</w:t>
      </w:r>
      <w:proofErr w:type="gramEnd"/>
      <w:r w:rsidRPr="00033D6C">
        <w:rPr>
          <w:rFonts w:hint="eastAsia"/>
          <w:sz w:val="18"/>
          <w:szCs w:val="18"/>
        </w:rPr>
        <w:t>采用丝扣弯头连接。</w:t>
      </w:r>
    </w:p>
    <w:p w14:paraId="24922DA6" w14:textId="77777777" w:rsidR="008B7518" w:rsidRPr="00033D6C" w:rsidRDefault="008B7518" w:rsidP="00033D6C">
      <w:pPr>
        <w:widowControl/>
        <w:jc w:val="left"/>
        <w:rPr>
          <w:sz w:val="18"/>
          <w:szCs w:val="18"/>
        </w:rPr>
      </w:pPr>
      <w:r w:rsidRPr="00033D6C">
        <w:rPr>
          <w:rFonts w:hint="eastAsia"/>
          <w:sz w:val="18"/>
          <w:szCs w:val="18"/>
        </w:rPr>
        <w:t>6.3.2</w:t>
      </w:r>
      <w:r w:rsidRPr="00033D6C">
        <w:rPr>
          <w:rFonts w:hint="eastAsia"/>
          <w:sz w:val="18"/>
          <w:szCs w:val="18"/>
        </w:rPr>
        <w:t>给排水管穿越建筑外墙，天面板处，应预埋水管套</w:t>
      </w:r>
      <w:r w:rsidRPr="00033D6C">
        <w:rPr>
          <w:rFonts w:hint="eastAsia"/>
          <w:sz w:val="18"/>
          <w:szCs w:val="18"/>
        </w:rPr>
        <w:t>(</w:t>
      </w:r>
      <w:r w:rsidRPr="00033D6C">
        <w:rPr>
          <w:rFonts w:hint="eastAsia"/>
          <w:sz w:val="18"/>
          <w:szCs w:val="18"/>
        </w:rPr>
        <w:t>详见国标</w:t>
      </w:r>
      <w:r w:rsidRPr="00033D6C">
        <w:rPr>
          <w:rFonts w:hint="eastAsia"/>
          <w:sz w:val="18"/>
          <w:szCs w:val="18"/>
        </w:rPr>
        <w:t>S312</w:t>
      </w:r>
      <w:r w:rsidRPr="00033D6C">
        <w:rPr>
          <w:rFonts w:hint="eastAsia"/>
          <w:sz w:val="18"/>
          <w:szCs w:val="18"/>
        </w:rPr>
        <w:t>刚性防水套管</w:t>
      </w:r>
      <w:r w:rsidRPr="00033D6C">
        <w:rPr>
          <w:rFonts w:hint="eastAsia"/>
          <w:sz w:val="18"/>
          <w:szCs w:val="18"/>
        </w:rPr>
        <w:t>)</w:t>
      </w:r>
      <w:r w:rsidRPr="00033D6C">
        <w:rPr>
          <w:rFonts w:hint="eastAsia"/>
          <w:sz w:val="18"/>
          <w:szCs w:val="18"/>
        </w:rPr>
        <w:t>，其余穿越处可预埋一般套管，</w:t>
      </w:r>
      <w:r w:rsidRPr="00033D6C">
        <w:rPr>
          <w:rFonts w:hint="eastAsia"/>
          <w:sz w:val="18"/>
          <w:szCs w:val="18"/>
        </w:rPr>
        <w:t>UPVC</w:t>
      </w:r>
      <w:proofErr w:type="gramStart"/>
      <w:r w:rsidRPr="00033D6C">
        <w:rPr>
          <w:rFonts w:hint="eastAsia"/>
          <w:sz w:val="18"/>
          <w:szCs w:val="18"/>
        </w:rPr>
        <w:t>管具体</w:t>
      </w:r>
      <w:proofErr w:type="gramEnd"/>
      <w:r w:rsidRPr="00033D6C">
        <w:rPr>
          <w:rFonts w:hint="eastAsia"/>
          <w:sz w:val="18"/>
          <w:szCs w:val="18"/>
        </w:rPr>
        <w:t>安装详见国标</w:t>
      </w:r>
      <w:r w:rsidRPr="00033D6C">
        <w:rPr>
          <w:rFonts w:hint="eastAsia"/>
          <w:sz w:val="18"/>
          <w:szCs w:val="18"/>
        </w:rPr>
        <w:t>10S406</w:t>
      </w:r>
      <w:r w:rsidRPr="00033D6C">
        <w:rPr>
          <w:rFonts w:hint="eastAsia"/>
          <w:sz w:val="18"/>
          <w:szCs w:val="18"/>
        </w:rPr>
        <w:t>。</w:t>
      </w:r>
    </w:p>
    <w:p w14:paraId="16EE0044" w14:textId="77777777" w:rsidR="008B7518" w:rsidRPr="00033D6C" w:rsidRDefault="008B7518" w:rsidP="00033D6C">
      <w:pPr>
        <w:widowControl/>
        <w:jc w:val="left"/>
        <w:rPr>
          <w:sz w:val="18"/>
          <w:szCs w:val="18"/>
        </w:rPr>
      </w:pPr>
      <w:r w:rsidRPr="00033D6C">
        <w:rPr>
          <w:rFonts w:hint="eastAsia"/>
          <w:sz w:val="18"/>
          <w:szCs w:val="18"/>
        </w:rPr>
        <w:t>6.3.3</w:t>
      </w:r>
      <w:r w:rsidRPr="00033D6C">
        <w:rPr>
          <w:rFonts w:hint="eastAsia"/>
          <w:sz w:val="18"/>
          <w:szCs w:val="18"/>
        </w:rPr>
        <w:t>管道穿墙处不得有接口</w:t>
      </w:r>
      <w:r w:rsidRPr="00033D6C">
        <w:rPr>
          <w:rFonts w:hint="eastAsia"/>
          <w:sz w:val="18"/>
          <w:szCs w:val="18"/>
        </w:rPr>
        <w:t>(</w:t>
      </w:r>
      <w:proofErr w:type="gramStart"/>
      <w:r w:rsidRPr="00033D6C">
        <w:rPr>
          <w:rFonts w:hint="eastAsia"/>
          <w:sz w:val="18"/>
          <w:szCs w:val="18"/>
        </w:rPr>
        <w:t>丝接或</w:t>
      </w:r>
      <w:proofErr w:type="gramEnd"/>
      <w:r w:rsidRPr="00033D6C">
        <w:rPr>
          <w:rFonts w:hint="eastAsia"/>
          <w:sz w:val="18"/>
          <w:szCs w:val="18"/>
        </w:rPr>
        <w:t>焊接</w:t>
      </w:r>
      <w:r w:rsidRPr="00033D6C">
        <w:rPr>
          <w:rFonts w:hint="eastAsia"/>
          <w:sz w:val="18"/>
          <w:szCs w:val="18"/>
        </w:rPr>
        <w:t>)</w:t>
      </w:r>
      <w:r w:rsidRPr="00033D6C">
        <w:rPr>
          <w:rFonts w:hint="eastAsia"/>
          <w:sz w:val="18"/>
          <w:szCs w:val="18"/>
        </w:rPr>
        <w:t>，管道穿过伸缩缝处应设置伸缩节。</w:t>
      </w:r>
    </w:p>
    <w:p w14:paraId="438CE4B4" w14:textId="77777777" w:rsidR="008B7518" w:rsidRPr="00033D6C" w:rsidRDefault="008B7518" w:rsidP="00033D6C">
      <w:pPr>
        <w:widowControl/>
        <w:jc w:val="left"/>
        <w:rPr>
          <w:sz w:val="18"/>
          <w:szCs w:val="18"/>
        </w:rPr>
      </w:pPr>
      <w:r w:rsidRPr="00033D6C">
        <w:rPr>
          <w:rFonts w:hint="eastAsia"/>
          <w:sz w:val="18"/>
          <w:szCs w:val="18"/>
        </w:rPr>
        <w:t>6.3.4</w:t>
      </w:r>
      <w:r w:rsidRPr="00033D6C">
        <w:rPr>
          <w:rFonts w:hint="eastAsia"/>
          <w:sz w:val="18"/>
          <w:szCs w:val="18"/>
        </w:rPr>
        <w:t>螺纹连接时，管道螺纹应规范，断丝或缺</w:t>
      </w:r>
      <w:proofErr w:type="gramStart"/>
      <w:r w:rsidRPr="00033D6C">
        <w:rPr>
          <w:rFonts w:hint="eastAsia"/>
          <w:sz w:val="18"/>
          <w:szCs w:val="18"/>
        </w:rPr>
        <w:t>丝不得</w:t>
      </w:r>
      <w:proofErr w:type="gramEnd"/>
      <w:r w:rsidRPr="00033D6C">
        <w:rPr>
          <w:rFonts w:hint="eastAsia"/>
          <w:sz w:val="18"/>
          <w:szCs w:val="18"/>
        </w:rPr>
        <w:t>大于螺纹全扣数的</w:t>
      </w:r>
      <w:r w:rsidRPr="00033D6C">
        <w:rPr>
          <w:rFonts w:hint="eastAsia"/>
          <w:sz w:val="18"/>
          <w:szCs w:val="18"/>
        </w:rPr>
        <w:t>10%</w:t>
      </w:r>
      <w:r w:rsidRPr="00033D6C">
        <w:rPr>
          <w:rFonts w:hint="eastAsia"/>
          <w:sz w:val="18"/>
          <w:szCs w:val="18"/>
        </w:rPr>
        <w:t>，并应一次拧紧，不得倒回；只露出</w:t>
      </w:r>
      <w:r w:rsidRPr="00033D6C">
        <w:rPr>
          <w:rFonts w:hint="eastAsia"/>
          <w:sz w:val="18"/>
          <w:szCs w:val="18"/>
        </w:rPr>
        <w:t>2</w:t>
      </w:r>
      <w:r w:rsidRPr="00033D6C">
        <w:rPr>
          <w:rFonts w:hint="eastAsia"/>
          <w:sz w:val="18"/>
          <w:szCs w:val="18"/>
        </w:rPr>
        <w:t>～</w:t>
      </w:r>
      <w:r w:rsidRPr="00033D6C">
        <w:rPr>
          <w:rFonts w:hint="eastAsia"/>
          <w:sz w:val="18"/>
          <w:szCs w:val="18"/>
        </w:rPr>
        <w:t>3</w:t>
      </w:r>
      <w:r w:rsidRPr="00033D6C">
        <w:rPr>
          <w:rFonts w:hint="eastAsia"/>
          <w:sz w:val="18"/>
          <w:szCs w:val="18"/>
        </w:rPr>
        <w:t>牙螺纹并作防锈处理。</w:t>
      </w:r>
    </w:p>
    <w:p w14:paraId="0F2EA97B" w14:textId="77777777" w:rsidR="008B7518" w:rsidRPr="00033D6C" w:rsidRDefault="008B7518" w:rsidP="00033D6C">
      <w:pPr>
        <w:widowControl/>
        <w:jc w:val="left"/>
        <w:rPr>
          <w:sz w:val="18"/>
          <w:szCs w:val="18"/>
        </w:rPr>
      </w:pPr>
      <w:r w:rsidRPr="00033D6C">
        <w:rPr>
          <w:rFonts w:hint="eastAsia"/>
          <w:sz w:val="18"/>
          <w:szCs w:val="18"/>
        </w:rPr>
        <w:t>6.3.5</w:t>
      </w:r>
      <w:r w:rsidRPr="00033D6C">
        <w:rPr>
          <w:rFonts w:hint="eastAsia"/>
          <w:sz w:val="18"/>
          <w:szCs w:val="18"/>
        </w:rPr>
        <w:t>给水立管的固定应符合规范的要求，阀门的安装位置要考虑便于开启和检修。</w:t>
      </w:r>
    </w:p>
    <w:p w14:paraId="0C28903B" w14:textId="77777777" w:rsidR="008B7518" w:rsidRPr="00033D6C" w:rsidRDefault="008B7518" w:rsidP="00033D6C">
      <w:pPr>
        <w:widowControl/>
        <w:jc w:val="left"/>
        <w:rPr>
          <w:sz w:val="18"/>
          <w:szCs w:val="18"/>
        </w:rPr>
      </w:pPr>
      <w:r w:rsidRPr="00033D6C">
        <w:rPr>
          <w:rFonts w:hint="eastAsia"/>
          <w:sz w:val="18"/>
          <w:szCs w:val="18"/>
        </w:rPr>
        <w:t>6.3.6</w:t>
      </w:r>
      <w:r w:rsidRPr="00033D6C">
        <w:rPr>
          <w:rFonts w:hint="eastAsia"/>
          <w:sz w:val="18"/>
          <w:szCs w:val="18"/>
        </w:rPr>
        <w:t>给水支管安装支架位置应正确，配水口应平行于墙面，暗配支管应先试压后隐蔽。</w:t>
      </w:r>
    </w:p>
    <w:p w14:paraId="0B31D1EC" w14:textId="77777777" w:rsidR="008B7518" w:rsidRPr="00033D6C" w:rsidRDefault="008B7518" w:rsidP="00033D6C">
      <w:pPr>
        <w:widowControl/>
        <w:jc w:val="left"/>
        <w:rPr>
          <w:sz w:val="18"/>
          <w:szCs w:val="18"/>
        </w:rPr>
      </w:pPr>
      <w:r w:rsidRPr="00033D6C">
        <w:rPr>
          <w:rFonts w:hint="eastAsia"/>
          <w:sz w:val="18"/>
          <w:szCs w:val="18"/>
        </w:rPr>
        <w:t>6.3.7</w:t>
      </w:r>
      <w:proofErr w:type="gramStart"/>
      <w:r w:rsidRPr="00033D6C">
        <w:rPr>
          <w:rFonts w:hint="eastAsia"/>
          <w:sz w:val="18"/>
          <w:szCs w:val="18"/>
        </w:rPr>
        <w:t>采用丝接时</w:t>
      </w:r>
      <w:proofErr w:type="gramEnd"/>
      <w:r w:rsidRPr="00033D6C">
        <w:rPr>
          <w:rFonts w:hint="eastAsia"/>
          <w:sz w:val="18"/>
          <w:szCs w:val="18"/>
        </w:rPr>
        <w:t>接口的麻丝不能露于管道的内部，以防日久腐化，影响设备的工作特性。</w:t>
      </w:r>
    </w:p>
    <w:p w14:paraId="114EFDD7" w14:textId="77777777" w:rsidR="008B7518" w:rsidRPr="00033D6C" w:rsidRDefault="008B7518" w:rsidP="00033D6C">
      <w:pPr>
        <w:widowControl/>
        <w:jc w:val="left"/>
        <w:rPr>
          <w:sz w:val="18"/>
          <w:szCs w:val="18"/>
        </w:rPr>
      </w:pPr>
      <w:r w:rsidRPr="00033D6C">
        <w:rPr>
          <w:rFonts w:hint="eastAsia"/>
          <w:sz w:val="18"/>
          <w:szCs w:val="18"/>
        </w:rPr>
        <w:t>6.3.8</w:t>
      </w:r>
      <w:r w:rsidRPr="00033D6C">
        <w:rPr>
          <w:rFonts w:hint="eastAsia"/>
          <w:sz w:val="18"/>
          <w:szCs w:val="18"/>
        </w:rPr>
        <w:t>采用焊接时为保证焊口的质量，采用分层焊接，注意焊口错开。</w:t>
      </w:r>
    </w:p>
    <w:p w14:paraId="1E6CCFF0" w14:textId="77777777" w:rsidR="008B7518" w:rsidRPr="00033D6C" w:rsidRDefault="008B7518" w:rsidP="00033D6C">
      <w:pPr>
        <w:widowControl/>
        <w:jc w:val="left"/>
        <w:rPr>
          <w:sz w:val="18"/>
          <w:szCs w:val="18"/>
        </w:rPr>
      </w:pPr>
      <w:r w:rsidRPr="00033D6C">
        <w:rPr>
          <w:rFonts w:hint="eastAsia"/>
          <w:sz w:val="18"/>
          <w:szCs w:val="18"/>
        </w:rPr>
        <w:t>6.3.9</w:t>
      </w:r>
      <w:r w:rsidRPr="00033D6C">
        <w:rPr>
          <w:rFonts w:hint="eastAsia"/>
          <w:sz w:val="18"/>
          <w:szCs w:val="18"/>
        </w:rPr>
        <w:t>钢管施工完毕，进行除锈处理，然后刷油漆。</w:t>
      </w:r>
    </w:p>
    <w:p w14:paraId="4F71F1D1" w14:textId="77777777" w:rsidR="008B7518" w:rsidRPr="00033D6C" w:rsidRDefault="008B7518" w:rsidP="00033D6C">
      <w:pPr>
        <w:widowControl/>
        <w:jc w:val="left"/>
        <w:rPr>
          <w:sz w:val="18"/>
          <w:szCs w:val="18"/>
        </w:rPr>
      </w:pPr>
      <w:r w:rsidRPr="00033D6C">
        <w:rPr>
          <w:rFonts w:hint="eastAsia"/>
          <w:sz w:val="18"/>
          <w:szCs w:val="18"/>
        </w:rPr>
        <w:t>6.3.10</w:t>
      </w:r>
      <w:r w:rsidRPr="00033D6C">
        <w:rPr>
          <w:rFonts w:hint="eastAsia"/>
          <w:sz w:val="18"/>
          <w:szCs w:val="18"/>
        </w:rPr>
        <w:t>管道坡度：</w:t>
      </w:r>
    </w:p>
    <w:p w14:paraId="6156D1A4"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w:t>
      </w:r>
      <w:r w:rsidRPr="00033D6C">
        <w:rPr>
          <w:rFonts w:hint="eastAsia"/>
          <w:sz w:val="18"/>
          <w:szCs w:val="18"/>
        </w:rPr>
        <w:t>）、室内生活给水管道，其横管安装时宜有</w:t>
      </w:r>
      <w:r w:rsidRPr="00033D6C">
        <w:rPr>
          <w:rFonts w:hint="eastAsia"/>
          <w:sz w:val="18"/>
          <w:szCs w:val="18"/>
        </w:rPr>
        <w:t>0.002</w:t>
      </w:r>
      <w:r w:rsidRPr="00033D6C">
        <w:rPr>
          <w:rFonts w:hint="eastAsia"/>
          <w:sz w:val="18"/>
          <w:szCs w:val="18"/>
        </w:rPr>
        <w:t>～</w:t>
      </w:r>
      <w:r w:rsidRPr="00033D6C">
        <w:rPr>
          <w:rFonts w:hint="eastAsia"/>
          <w:sz w:val="18"/>
          <w:szCs w:val="18"/>
        </w:rPr>
        <w:t>0.005</w:t>
      </w:r>
      <w:r w:rsidRPr="00033D6C">
        <w:rPr>
          <w:rFonts w:hint="eastAsia"/>
          <w:sz w:val="18"/>
          <w:szCs w:val="18"/>
        </w:rPr>
        <w:t>的坡度坡向泄水装置。</w:t>
      </w:r>
    </w:p>
    <w:p w14:paraId="5AB55DF0"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2</w:t>
      </w:r>
      <w:r w:rsidRPr="00033D6C">
        <w:rPr>
          <w:rFonts w:hint="eastAsia"/>
          <w:sz w:val="18"/>
          <w:szCs w:val="18"/>
        </w:rPr>
        <w:t>）、室内生活排水管坡度采用标准坡度：</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0"/>
        <w:gridCol w:w="2130"/>
        <w:gridCol w:w="2131"/>
        <w:gridCol w:w="2131"/>
      </w:tblGrid>
      <w:tr w:rsidR="008B7518" w:rsidRPr="00033D6C" w14:paraId="702786D0" w14:textId="77777777" w:rsidTr="008B7518">
        <w:trPr>
          <w:trHeight w:val="454"/>
        </w:trPr>
        <w:tc>
          <w:tcPr>
            <w:tcW w:w="2130" w:type="dxa"/>
            <w:vAlign w:val="center"/>
          </w:tcPr>
          <w:p w14:paraId="7AE1A676" w14:textId="77777777" w:rsidR="008B7518" w:rsidRPr="00033D6C" w:rsidRDefault="008B7518" w:rsidP="00033D6C">
            <w:pPr>
              <w:widowControl/>
              <w:jc w:val="left"/>
              <w:rPr>
                <w:sz w:val="18"/>
                <w:szCs w:val="18"/>
              </w:rPr>
            </w:pPr>
            <w:r w:rsidRPr="00033D6C">
              <w:rPr>
                <w:rFonts w:hint="eastAsia"/>
                <w:sz w:val="18"/>
                <w:szCs w:val="18"/>
              </w:rPr>
              <w:t>管径</w:t>
            </w:r>
          </w:p>
        </w:tc>
        <w:tc>
          <w:tcPr>
            <w:tcW w:w="2130" w:type="dxa"/>
            <w:vAlign w:val="center"/>
          </w:tcPr>
          <w:p w14:paraId="3DBBFABF" w14:textId="77777777" w:rsidR="008B7518" w:rsidRPr="00033D6C" w:rsidRDefault="008B7518" w:rsidP="00033D6C">
            <w:pPr>
              <w:widowControl/>
              <w:jc w:val="left"/>
              <w:rPr>
                <w:sz w:val="18"/>
                <w:szCs w:val="18"/>
              </w:rPr>
            </w:pPr>
            <w:r w:rsidRPr="00033D6C">
              <w:rPr>
                <w:rFonts w:hint="eastAsia"/>
                <w:sz w:val="18"/>
                <w:szCs w:val="18"/>
              </w:rPr>
              <w:t>坡度</w:t>
            </w:r>
          </w:p>
        </w:tc>
        <w:tc>
          <w:tcPr>
            <w:tcW w:w="2131" w:type="dxa"/>
            <w:vAlign w:val="center"/>
          </w:tcPr>
          <w:p w14:paraId="6F8F5138" w14:textId="77777777" w:rsidR="008B7518" w:rsidRPr="00033D6C" w:rsidRDefault="008B7518" w:rsidP="00033D6C">
            <w:pPr>
              <w:widowControl/>
              <w:jc w:val="left"/>
              <w:rPr>
                <w:sz w:val="18"/>
                <w:szCs w:val="18"/>
              </w:rPr>
            </w:pPr>
            <w:r w:rsidRPr="00033D6C">
              <w:rPr>
                <w:rFonts w:hint="eastAsia"/>
                <w:sz w:val="18"/>
                <w:szCs w:val="18"/>
              </w:rPr>
              <w:t>管径</w:t>
            </w:r>
          </w:p>
        </w:tc>
        <w:tc>
          <w:tcPr>
            <w:tcW w:w="2131" w:type="dxa"/>
            <w:vAlign w:val="center"/>
          </w:tcPr>
          <w:p w14:paraId="682BB765" w14:textId="77777777" w:rsidR="008B7518" w:rsidRPr="00033D6C" w:rsidRDefault="008B7518" w:rsidP="00033D6C">
            <w:pPr>
              <w:widowControl/>
              <w:jc w:val="left"/>
              <w:rPr>
                <w:sz w:val="18"/>
                <w:szCs w:val="18"/>
              </w:rPr>
            </w:pPr>
            <w:r w:rsidRPr="00033D6C">
              <w:rPr>
                <w:rFonts w:hint="eastAsia"/>
                <w:sz w:val="18"/>
                <w:szCs w:val="18"/>
              </w:rPr>
              <w:t>坡度</w:t>
            </w:r>
          </w:p>
        </w:tc>
      </w:tr>
      <w:tr w:rsidR="008B7518" w:rsidRPr="00033D6C" w14:paraId="2C336F3B" w14:textId="77777777" w:rsidTr="008B7518">
        <w:trPr>
          <w:trHeight w:val="454"/>
        </w:trPr>
        <w:tc>
          <w:tcPr>
            <w:tcW w:w="2130" w:type="dxa"/>
            <w:vAlign w:val="center"/>
          </w:tcPr>
          <w:p w14:paraId="376BD3B2" w14:textId="77777777" w:rsidR="008B7518" w:rsidRPr="00033D6C" w:rsidRDefault="008B7518" w:rsidP="00033D6C">
            <w:pPr>
              <w:widowControl/>
              <w:jc w:val="left"/>
              <w:rPr>
                <w:sz w:val="18"/>
                <w:szCs w:val="18"/>
              </w:rPr>
            </w:pPr>
            <w:r w:rsidRPr="00033D6C">
              <w:rPr>
                <w:rFonts w:hint="eastAsia"/>
                <w:sz w:val="18"/>
                <w:szCs w:val="18"/>
              </w:rPr>
              <w:t>D50</w:t>
            </w:r>
          </w:p>
        </w:tc>
        <w:tc>
          <w:tcPr>
            <w:tcW w:w="2130" w:type="dxa"/>
            <w:vAlign w:val="center"/>
          </w:tcPr>
          <w:p w14:paraId="3EA53080" w14:textId="77777777" w:rsidR="008B7518" w:rsidRPr="00033D6C" w:rsidRDefault="008B7518" w:rsidP="00033D6C">
            <w:pPr>
              <w:widowControl/>
              <w:jc w:val="left"/>
              <w:rPr>
                <w:sz w:val="18"/>
                <w:szCs w:val="18"/>
              </w:rPr>
            </w:pPr>
            <w:r w:rsidRPr="00033D6C">
              <w:rPr>
                <w:rFonts w:hint="eastAsia"/>
                <w:sz w:val="18"/>
                <w:szCs w:val="18"/>
              </w:rPr>
              <w:t>ī</w:t>
            </w:r>
            <w:r w:rsidRPr="00033D6C">
              <w:rPr>
                <w:rFonts w:hint="eastAsia"/>
                <w:sz w:val="18"/>
                <w:szCs w:val="18"/>
              </w:rPr>
              <w:t>=0.035</w:t>
            </w:r>
          </w:p>
        </w:tc>
        <w:tc>
          <w:tcPr>
            <w:tcW w:w="2131" w:type="dxa"/>
            <w:vAlign w:val="center"/>
          </w:tcPr>
          <w:p w14:paraId="62427A5C" w14:textId="77777777" w:rsidR="008B7518" w:rsidRPr="00033D6C" w:rsidRDefault="008B7518" w:rsidP="00033D6C">
            <w:pPr>
              <w:widowControl/>
              <w:jc w:val="left"/>
              <w:rPr>
                <w:sz w:val="18"/>
                <w:szCs w:val="18"/>
              </w:rPr>
            </w:pPr>
            <w:r w:rsidRPr="00033D6C">
              <w:rPr>
                <w:rFonts w:hint="eastAsia"/>
                <w:sz w:val="18"/>
                <w:szCs w:val="18"/>
              </w:rPr>
              <w:t>D200</w:t>
            </w:r>
          </w:p>
        </w:tc>
        <w:tc>
          <w:tcPr>
            <w:tcW w:w="2131" w:type="dxa"/>
            <w:vAlign w:val="center"/>
          </w:tcPr>
          <w:p w14:paraId="2B5D0FC9" w14:textId="77777777" w:rsidR="008B7518" w:rsidRPr="00033D6C" w:rsidRDefault="008B7518" w:rsidP="00033D6C">
            <w:pPr>
              <w:widowControl/>
              <w:jc w:val="left"/>
              <w:rPr>
                <w:sz w:val="18"/>
                <w:szCs w:val="18"/>
              </w:rPr>
            </w:pPr>
            <w:r w:rsidRPr="00033D6C">
              <w:rPr>
                <w:rFonts w:hint="eastAsia"/>
                <w:sz w:val="18"/>
                <w:szCs w:val="18"/>
              </w:rPr>
              <w:t>ī</w:t>
            </w:r>
            <w:r w:rsidRPr="00033D6C">
              <w:rPr>
                <w:rFonts w:hint="eastAsia"/>
                <w:sz w:val="18"/>
                <w:szCs w:val="18"/>
              </w:rPr>
              <w:t>=0.008</w:t>
            </w:r>
          </w:p>
        </w:tc>
      </w:tr>
      <w:tr w:rsidR="008B7518" w:rsidRPr="00033D6C" w14:paraId="71AE2277" w14:textId="77777777" w:rsidTr="008B7518">
        <w:trPr>
          <w:trHeight w:val="454"/>
        </w:trPr>
        <w:tc>
          <w:tcPr>
            <w:tcW w:w="2130" w:type="dxa"/>
            <w:vAlign w:val="center"/>
          </w:tcPr>
          <w:p w14:paraId="4C3F02C6" w14:textId="77777777" w:rsidR="008B7518" w:rsidRPr="00033D6C" w:rsidRDefault="008B7518" w:rsidP="00033D6C">
            <w:pPr>
              <w:widowControl/>
              <w:jc w:val="left"/>
              <w:rPr>
                <w:sz w:val="18"/>
                <w:szCs w:val="18"/>
              </w:rPr>
            </w:pPr>
            <w:r w:rsidRPr="00033D6C">
              <w:rPr>
                <w:rFonts w:hint="eastAsia"/>
                <w:sz w:val="18"/>
                <w:szCs w:val="18"/>
              </w:rPr>
              <w:t>D70</w:t>
            </w:r>
          </w:p>
        </w:tc>
        <w:tc>
          <w:tcPr>
            <w:tcW w:w="2130" w:type="dxa"/>
            <w:vAlign w:val="center"/>
          </w:tcPr>
          <w:p w14:paraId="285A45B1" w14:textId="77777777" w:rsidR="008B7518" w:rsidRPr="00033D6C" w:rsidRDefault="008B7518" w:rsidP="00033D6C">
            <w:pPr>
              <w:widowControl/>
              <w:jc w:val="left"/>
              <w:rPr>
                <w:sz w:val="18"/>
                <w:szCs w:val="18"/>
              </w:rPr>
            </w:pPr>
            <w:r w:rsidRPr="00033D6C">
              <w:rPr>
                <w:rFonts w:hint="eastAsia"/>
                <w:sz w:val="18"/>
                <w:szCs w:val="18"/>
              </w:rPr>
              <w:t>ī</w:t>
            </w:r>
            <w:r w:rsidRPr="00033D6C">
              <w:rPr>
                <w:rFonts w:hint="eastAsia"/>
                <w:sz w:val="18"/>
                <w:szCs w:val="18"/>
              </w:rPr>
              <w:t>=0.025</w:t>
            </w:r>
          </w:p>
        </w:tc>
        <w:tc>
          <w:tcPr>
            <w:tcW w:w="2131" w:type="dxa"/>
            <w:vAlign w:val="center"/>
          </w:tcPr>
          <w:p w14:paraId="2A305006" w14:textId="77777777" w:rsidR="008B7518" w:rsidRPr="00033D6C" w:rsidRDefault="008B7518" w:rsidP="00033D6C">
            <w:pPr>
              <w:widowControl/>
              <w:jc w:val="left"/>
              <w:rPr>
                <w:sz w:val="18"/>
                <w:szCs w:val="18"/>
              </w:rPr>
            </w:pPr>
            <w:r w:rsidRPr="00033D6C">
              <w:rPr>
                <w:rFonts w:hint="eastAsia"/>
                <w:sz w:val="18"/>
                <w:szCs w:val="18"/>
              </w:rPr>
              <w:t>D250</w:t>
            </w:r>
          </w:p>
        </w:tc>
        <w:tc>
          <w:tcPr>
            <w:tcW w:w="2131" w:type="dxa"/>
            <w:vAlign w:val="center"/>
          </w:tcPr>
          <w:p w14:paraId="1A7ABCEA" w14:textId="77777777" w:rsidR="008B7518" w:rsidRPr="00033D6C" w:rsidRDefault="008B7518" w:rsidP="00033D6C">
            <w:pPr>
              <w:widowControl/>
              <w:jc w:val="left"/>
              <w:rPr>
                <w:sz w:val="18"/>
                <w:szCs w:val="18"/>
              </w:rPr>
            </w:pPr>
            <w:r w:rsidRPr="00033D6C">
              <w:rPr>
                <w:rFonts w:hint="eastAsia"/>
                <w:sz w:val="18"/>
                <w:szCs w:val="18"/>
              </w:rPr>
              <w:t>ī</w:t>
            </w:r>
            <w:r w:rsidRPr="00033D6C">
              <w:rPr>
                <w:rFonts w:hint="eastAsia"/>
                <w:sz w:val="18"/>
                <w:szCs w:val="18"/>
              </w:rPr>
              <w:t>=0.008</w:t>
            </w:r>
          </w:p>
        </w:tc>
      </w:tr>
      <w:tr w:rsidR="008B7518" w:rsidRPr="00033D6C" w14:paraId="065BA1C2" w14:textId="77777777" w:rsidTr="008B7518">
        <w:trPr>
          <w:trHeight w:val="454"/>
        </w:trPr>
        <w:tc>
          <w:tcPr>
            <w:tcW w:w="2130" w:type="dxa"/>
            <w:vAlign w:val="center"/>
          </w:tcPr>
          <w:p w14:paraId="406D17AE" w14:textId="77777777" w:rsidR="008B7518" w:rsidRPr="00033D6C" w:rsidRDefault="008B7518" w:rsidP="00033D6C">
            <w:pPr>
              <w:widowControl/>
              <w:jc w:val="left"/>
              <w:rPr>
                <w:sz w:val="18"/>
                <w:szCs w:val="18"/>
              </w:rPr>
            </w:pPr>
            <w:r w:rsidRPr="00033D6C">
              <w:rPr>
                <w:rFonts w:hint="eastAsia"/>
                <w:sz w:val="18"/>
                <w:szCs w:val="18"/>
              </w:rPr>
              <w:t>D100</w:t>
            </w:r>
          </w:p>
        </w:tc>
        <w:tc>
          <w:tcPr>
            <w:tcW w:w="2130" w:type="dxa"/>
            <w:vAlign w:val="center"/>
          </w:tcPr>
          <w:p w14:paraId="34325025" w14:textId="77777777" w:rsidR="008B7518" w:rsidRPr="00033D6C" w:rsidRDefault="008B7518" w:rsidP="00033D6C">
            <w:pPr>
              <w:widowControl/>
              <w:jc w:val="left"/>
              <w:rPr>
                <w:sz w:val="18"/>
                <w:szCs w:val="18"/>
              </w:rPr>
            </w:pPr>
            <w:r w:rsidRPr="00033D6C">
              <w:rPr>
                <w:rFonts w:hint="eastAsia"/>
                <w:sz w:val="18"/>
                <w:szCs w:val="18"/>
              </w:rPr>
              <w:t>ī</w:t>
            </w:r>
            <w:r w:rsidRPr="00033D6C">
              <w:rPr>
                <w:rFonts w:hint="eastAsia"/>
                <w:sz w:val="18"/>
                <w:szCs w:val="18"/>
              </w:rPr>
              <w:t>=0.02</w:t>
            </w:r>
          </w:p>
        </w:tc>
        <w:tc>
          <w:tcPr>
            <w:tcW w:w="2131" w:type="dxa"/>
            <w:vAlign w:val="center"/>
          </w:tcPr>
          <w:p w14:paraId="09395E6E" w14:textId="77777777" w:rsidR="008B7518" w:rsidRPr="00033D6C" w:rsidRDefault="008B7518" w:rsidP="00033D6C">
            <w:pPr>
              <w:widowControl/>
              <w:jc w:val="left"/>
              <w:rPr>
                <w:sz w:val="18"/>
                <w:szCs w:val="18"/>
              </w:rPr>
            </w:pPr>
            <w:r w:rsidRPr="00033D6C">
              <w:rPr>
                <w:rFonts w:hint="eastAsia"/>
                <w:sz w:val="18"/>
                <w:szCs w:val="18"/>
              </w:rPr>
              <w:t>D300</w:t>
            </w:r>
          </w:p>
        </w:tc>
        <w:tc>
          <w:tcPr>
            <w:tcW w:w="2131" w:type="dxa"/>
            <w:vAlign w:val="center"/>
          </w:tcPr>
          <w:p w14:paraId="78E86445" w14:textId="77777777" w:rsidR="008B7518" w:rsidRPr="00033D6C" w:rsidRDefault="008B7518" w:rsidP="00033D6C">
            <w:pPr>
              <w:widowControl/>
              <w:jc w:val="left"/>
              <w:rPr>
                <w:sz w:val="18"/>
                <w:szCs w:val="18"/>
              </w:rPr>
            </w:pPr>
            <w:r w:rsidRPr="00033D6C">
              <w:rPr>
                <w:rFonts w:hint="eastAsia"/>
                <w:sz w:val="18"/>
                <w:szCs w:val="18"/>
              </w:rPr>
              <w:t>ī</w:t>
            </w:r>
            <w:r w:rsidRPr="00033D6C">
              <w:rPr>
                <w:rFonts w:hint="eastAsia"/>
                <w:sz w:val="18"/>
                <w:szCs w:val="18"/>
              </w:rPr>
              <w:t>=0.005</w:t>
            </w:r>
          </w:p>
        </w:tc>
      </w:tr>
      <w:tr w:rsidR="008B7518" w:rsidRPr="00033D6C" w14:paraId="152DDEA4" w14:textId="77777777" w:rsidTr="008B7518">
        <w:trPr>
          <w:trHeight w:val="454"/>
        </w:trPr>
        <w:tc>
          <w:tcPr>
            <w:tcW w:w="2130" w:type="dxa"/>
            <w:vAlign w:val="center"/>
          </w:tcPr>
          <w:p w14:paraId="0459382B" w14:textId="77777777" w:rsidR="008B7518" w:rsidRPr="00033D6C" w:rsidRDefault="008B7518" w:rsidP="00033D6C">
            <w:pPr>
              <w:widowControl/>
              <w:jc w:val="left"/>
              <w:rPr>
                <w:sz w:val="18"/>
                <w:szCs w:val="18"/>
              </w:rPr>
            </w:pPr>
            <w:r w:rsidRPr="00033D6C">
              <w:rPr>
                <w:rFonts w:hint="eastAsia"/>
                <w:sz w:val="18"/>
                <w:szCs w:val="18"/>
              </w:rPr>
              <w:t>D150</w:t>
            </w:r>
          </w:p>
        </w:tc>
        <w:tc>
          <w:tcPr>
            <w:tcW w:w="2130" w:type="dxa"/>
            <w:vAlign w:val="center"/>
          </w:tcPr>
          <w:p w14:paraId="6DCC6EEF" w14:textId="77777777" w:rsidR="008B7518" w:rsidRPr="00033D6C" w:rsidRDefault="008B7518" w:rsidP="00033D6C">
            <w:pPr>
              <w:widowControl/>
              <w:jc w:val="left"/>
              <w:rPr>
                <w:sz w:val="18"/>
                <w:szCs w:val="18"/>
              </w:rPr>
            </w:pPr>
            <w:r w:rsidRPr="00033D6C">
              <w:rPr>
                <w:rFonts w:hint="eastAsia"/>
                <w:sz w:val="18"/>
                <w:szCs w:val="18"/>
              </w:rPr>
              <w:t>ī</w:t>
            </w:r>
            <w:r w:rsidRPr="00033D6C">
              <w:rPr>
                <w:rFonts w:hint="eastAsia"/>
                <w:sz w:val="18"/>
                <w:szCs w:val="18"/>
              </w:rPr>
              <w:t>=0.01</w:t>
            </w:r>
          </w:p>
        </w:tc>
        <w:tc>
          <w:tcPr>
            <w:tcW w:w="2131" w:type="dxa"/>
            <w:vAlign w:val="center"/>
          </w:tcPr>
          <w:p w14:paraId="56C8B232" w14:textId="77777777" w:rsidR="008B7518" w:rsidRPr="00033D6C" w:rsidRDefault="008B7518" w:rsidP="00033D6C">
            <w:pPr>
              <w:widowControl/>
              <w:jc w:val="left"/>
              <w:rPr>
                <w:sz w:val="18"/>
                <w:szCs w:val="18"/>
              </w:rPr>
            </w:pPr>
          </w:p>
        </w:tc>
        <w:tc>
          <w:tcPr>
            <w:tcW w:w="2131" w:type="dxa"/>
            <w:vAlign w:val="center"/>
          </w:tcPr>
          <w:p w14:paraId="6C690D3D" w14:textId="77777777" w:rsidR="008B7518" w:rsidRPr="00033D6C" w:rsidRDefault="008B7518" w:rsidP="00033D6C">
            <w:pPr>
              <w:widowControl/>
              <w:jc w:val="left"/>
              <w:rPr>
                <w:sz w:val="18"/>
                <w:szCs w:val="18"/>
              </w:rPr>
            </w:pPr>
          </w:p>
        </w:tc>
      </w:tr>
    </w:tbl>
    <w:p w14:paraId="1BC2E843" w14:textId="77777777" w:rsidR="008B7518" w:rsidRPr="00033D6C" w:rsidRDefault="008B7518" w:rsidP="00033D6C">
      <w:pPr>
        <w:widowControl/>
        <w:jc w:val="left"/>
        <w:rPr>
          <w:sz w:val="18"/>
          <w:szCs w:val="18"/>
        </w:rPr>
      </w:pPr>
    </w:p>
    <w:p w14:paraId="1F550C09" w14:textId="77777777" w:rsidR="008B7518" w:rsidRPr="00033D6C" w:rsidRDefault="008B7518" w:rsidP="00033D6C">
      <w:pPr>
        <w:widowControl/>
        <w:jc w:val="left"/>
        <w:rPr>
          <w:sz w:val="18"/>
          <w:szCs w:val="18"/>
        </w:rPr>
      </w:pPr>
      <w:r w:rsidRPr="00033D6C">
        <w:rPr>
          <w:rFonts w:hint="eastAsia"/>
          <w:sz w:val="18"/>
          <w:szCs w:val="18"/>
        </w:rPr>
        <w:lastRenderedPageBreak/>
        <w:t>6.3.11</w:t>
      </w:r>
      <w:r w:rsidRPr="00033D6C">
        <w:rPr>
          <w:rFonts w:hint="eastAsia"/>
          <w:sz w:val="18"/>
          <w:szCs w:val="18"/>
        </w:rPr>
        <w:t>管道连接坚固法兰时，检查法兰端面是否干净，采用</w:t>
      </w:r>
      <w:r w:rsidRPr="00033D6C">
        <w:rPr>
          <w:rFonts w:hint="eastAsia"/>
          <w:sz w:val="18"/>
          <w:szCs w:val="18"/>
        </w:rPr>
        <w:t>3</w:t>
      </w:r>
      <w:r w:rsidRPr="00033D6C">
        <w:rPr>
          <w:rFonts w:hint="eastAsia"/>
          <w:sz w:val="18"/>
          <w:szCs w:val="18"/>
        </w:rPr>
        <w:t>～</w:t>
      </w:r>
      <w:r w:rsidRPr="00033D6C">
        <w:rPr>
          <w:rFonts w:hint="eastAsia"/>
          <w:sz w:val="18"/>
          <w:szCs w:val="18"/>
        </w:rPr>
        <w:t>5mm</w:t>
      </w:r>
      <w:r w:rsidRPr="00033D6C">
        <w:rPr>
          <w:rFonts w:hint="eastAsia"/>
          <w:sz w:val="18"/>
          <w:szCs w:val="18"/>
        </w:rPr>
        <w:t>的橡胶垫片，法兰螺栓的规格应符合规定。紧固螺栓应先收紧最不利点，然后依次对称紧固。法兰接口应安装在易拆装的位置。</w:t>
      </w:r>
    </w:p>
    <w:p w14:paraId="1CBB89DE" w14:textId="77777777" w:rsidR="008B7518" w:rsidRPr="00033D6C" w:rsidRDefault="008B7518" w:rsidP="00033D6C">
      <w:pPr>
        <w:widowControl/>
        <w:jc w:val="left"/>
        <w:rPr>
          <w:sz w:val="18"/>
          <w:szCs w:val="18"/>
        </w:rPr>
      </w:pPr>
      <w:r w:rsidRPr="00033D6C">
        <w:rPr>
          <w:rFonts w:hint="eastAsia"/>
          <w:sz w:val="18"/>
          <w:szCs w:val="18"/>
        </w:rPr>
        <w:t>6.3.12</w:t>
      </w:r>
      <w:proofErr w:type="gramStart"/>
      <w:r w:rsidRPr="00033D6C">
        <w:rPr>
          <w:rFonts w:hint="eastAsia"/>
          <w:sz w:val="18"/>
          <w:szCs w:val="18"/>
        </w:rPr>
        <w:t>焊接按</w:t>
      </w:r>
      <w:proofErr w:type="gramEnd"/>
      <w:r w:rsidRPr="00033D6C">
        <w:rPr>
          <w:rFonts w:hint="eastAsia"/>
          <w:sz w:val="18"/>
          <w:szCs w:val="18"/>
        </w:rPr>
        <w:t>规范操作，根据不同的管道和管壁厚度选用焊条，并采用适当的电流、电压。焊接速度进行焊接。使用电焊机时，应根据其焊接材料等条件考虑其极性。</w:t>
      </w:r>
    </w:p>
    <w:p w14:paraId="61A4BFE5" w14:textId="77777777" w:rsidR="008B7518" w:rsidRPr="00033D6C" w:rsidRDefault="008B7518" w:rsidP="00033D6C">
      <w:pPr>
        <w:widowControl/>
        <w:jc w:val="left"/>
        <w:rPr>
          <w:sz w:val="18"/>
          <w:szCs w:val="18"/>
        </w:rPr>
      </w:pPr>
      <w:r w:rsidRPr="00033D6C">
        <w:rPr>
          <w:rFonts w:hint="eastAsia"/>
          <w:sz w:val="18"/>
          <w:szCs w:val="18"/>
        </w:rPr>
        <w:t>6.3.13</w:t>
      </w:r>
      <w:r w:rsidRPr="00033D6C">
        <w:rPr>
          <w:rFonts w:hint="eastAsia"/>
          <w:sz w:val="18"/>
          <w:szCs w:val="18"/>
        </w:rPr>
        <w:t>不同管径的管道焊接，连接时如两管径相差不超过管径的</w:t>
      </w:r>
      <w:r w:rsidRPr="00033D6C">
        <w:rPr>
          <w:rFonts w:hint="eastAsia"/>
          <w:sz w:val="18"/>
          <w:szCs w:val="18"/>
        </w:rPr>
        <w:t>15%</w:t>
      </w:r>
      <w:r w:rsidRPr="00033D6C">
        <w:rPr>
          <w:rFonts w:hint="eastAsia"/>
          <w:sz w:val="18"/>
          <w:szCs w:val="18"/>
        </w:rPr>
        <w:t>，可将大管端部缩口与小管对焊，如果两管相差超过小管</w:t>
      </w:r>
      <w:proofErr w:type="gramStart"/>
      <w:r w:rsidRPr="00033D6C">
        <w:rPr>
          <w:rFonts w:hint="eastAsia"/>
          <w:sz w:val="18"/>
          <w:szCs w:val="18"/>
        </w:rPr>
        <w:t>径</w:t>
      </w:r>
      <w:proofErr w:type="gramEnd"/>
      <w:r w:rsidRPr="00033D6C">
        <w:rPr>
          <w:rFonts w:hint="eastAsia"/>
          <w:sz w:val="18"/>
          <w:szCs w:val="18"/>
        </w:rPr>
        <w:t>15%</w:t>
      </w:r>
      <w:r w:rsidRPr="00033D6C">
        <w:rPr>
          <w:rFonts w:hint="eastAsia"/>
          <w:sz w:val="18"/>
          <w:szCs w:val="18"/>
        </w:rPr>
        <w:t>，</w:t>
      </w:r>
      <w:proofErr w:type="gramStart"/>
      <w:r w:rsidRPr="00033D6C">
        <w:rPr>
          <w:rFonts w:hint="eastAsia"/>
          <w:sz w:val="18"/>
          <w:szCs w:val="18"/>
        </w:rPr>
        <w:t>应加工异径</w:t>
      </w:r>
      <w:proofErr w:type="gramEnd"/>
      <w:r w:rsidRPr="00033D6C">
        <w:rPr>
          <w:rFonts w:hint="eastAsia"/>
          <w:sz w:val="18"/>
          <w:szCs w:val="18"/>
        </w:rPr>
        <w:t>短管焊接。</w:t>
      </w:r>
    </w:p>
    <w:p w14:paraId="0862A184" w14:textId="77777777" w:rsidR="008B7518" w:rsidRPr="00033D6C" w:rsidRDefault="008B7518" w:rsidP="00033D6C">
      <w:pPr>
        <w:widowControl/>
        <w:jc w:val="left"/>
        <w:rPr>
          <w:sz w:val="18"/>
          <w:szCs w:val="18"/>
        </w:rPr>
      </w:pPr>
      <w:r w:rsidRPr="00033D6C">
        <w:rPr>
          <w:rFonts w:hint="eastAsia"/>
          <w:sz w:val="18"/>
          <w:szCs w:val="18"/>
        </w:rPr>
        <w:t>6.3.14</w:t>
      </w:r>
      <w:r w:rsidRPr="00033D6C">
        <w:rPr>
          <w:rFonts w:hint="eastAsia"/>
          <w:sz w:val="18"/>
          <w:szCs w:val="18"/>
        </w:rPr>
        <w:t>走廊吊顶内的管道安装与通风管道的位置要协调好。</w:t>
      </w:r>
    </w:p>
    <w:p w14:paraId="4ADAF8F4" w14:textId="77777777" w:rsidR="008B7518" w:rsidRPr="00033D6C" w:rsidRDefault="008B7518" w:rsidP="00033D6C">
      <w:pPr>
        <w:widowControl/>
        <w:jc w:val="left"/>
        <w:rPr>
          <w:sz w:val="18"/>
          <w:szCs w:val="18"/>
        </w:rPr>
      </w:pPr>
      <w:r w:rsidRPr="00033D6C">
        <w:rPr>
          <w:rFonts w:hint="eastAsia"/>
          <w:sz w:val="18"/>
          <w:szCs w:val="18"/>
        </w:rPr>
        <w:t>6.3.15</w:t>
      </w:r>
      <w:r w:rsidRPr="00033D6C">
        <w:rPr>
          <w:rFonts w:hint="eastAsia"/>
          <w:sz w:val="18"/>
          <w:szCs w:val="18"/>
        </w:rPr>
        <w:t>水泵配管安装应在水泵定位</w:t>
      </w:r>
      <w:proofErr w:type="gramStart"/>
      <w:r w:rsidRPr="00033D6C">
        <w:rPr>
          <w:rFonts w:hint="eastAsia"/>
          <w:sz w:val="18"/>
          <w:szCs w:val="18"/>
        </w:rPr>
        <w:t>找平找正</w:t>
      </w:r>
      <w:proofErr w:type="gramEnd"/>
      <w:r w:rsidRPr="00033D6C">
        <w:rPr>
          <w:rFonts w:hint="eastAsia"/>
          <w:sz w:val="18"/>
          <w:szCs w:val="18"/>
        </w:rPr>
        <w:t>，稳固后进行。水泵设备不得承受管道的重量。安装顺序为逆止阀，阀门依次与水泵紧牢，与水泵相接配管的一片法兰先与阀门法兰紧牢，和线</w:t>
      </w:r>
      <w:proofErr w:type="gramStart"/>
      <w:r w:rsidRPr="00033D6C">
        <w:rPr>
          <w:rFonts w:hint="eastAsia"/>
          <w:sz w:val="18"/>
          <w:szCs w:val="18"/>
        </w:rPr>
        <w:t>坠找直找正</w:t>
      </w:r>
      <w:proofErr w:type="gramEnd"/>
      <w:r w:rsidRPr="00033D6C">
        <w:rPr>
          <w:rFonts w:hint="eastAsia"/>
          <w:sz w:val="18"/>
          <w:szCs w:val="18"/>
        </w:rPr>
        <w:t>，量出配管尺寸，</w:t>
      </w:r>
      <w:proofErr w:type="gramStart"/>
      <w:r w:rsidRPr="00033D6C">
        <w:rPr>
          <w:rFonts w:hint="eastAsia"/>
          <w:sz w:val="18"/>
          <w:szCs w:val="18"/>
        </w:rPr>
        <w:t>配管先点焊</w:t>
      </w:r>
      <w:proofErr w:type="gramEnd"/>
      <w:r w:rsidRPr="00033D6C">
        <w:rPr>
          <w:rFonts w:hint="eastAsia"/>
          <w:sz w:val="18"/>
          <w:szCs w:val="18"/>
        </w:rPr>
        <w:t>在这片法兰上，再把法兰松开取下焊接，冷却后再与阀门连接好，最后再焊接与配管相接的另一管段。</w:t>
      </w:r>
    </w:p>
    <w:p w14:paraId="4D8D84BA" w14:textId="77777777" w:rsidR="008B7518" w:rsidRPr="00033D6C" w:rsidRDefault="008B7518" w:rsidP="00033D6C">
      <w:pPr>
        <w:widowControl/>
        <w:jc w:val="left"/>
        <w:rPr>
          <w:sz w:val="18"/>
          <w:szCs w:val="18"/>
        </w:rPr>
      </w:pPr>
      <w:r w:rsidRPr="00033D6C">
        <w:rPr>
          <w:rFonts w:hint="eastAsia"/>
          <w:sz w:val="18"/>
          <w:szCs w:val="18"/>
        </w:rPr>
        <w:t>6.3.16</w:t>
      </w:r>
      <w:r w:rsidRPr="00033D6C">
        <w:rPr>
          <w:rFonts w:hint="eastAsia"/>
          <w:sz w:val="18"/>
          <w:szCs w:val="18"/>
        </w:rPr>
        <w:t>配管法兰应与水泵、阀门的法兰相符，阀门安装手轮方向应便于操作，标高一致，配管排列整齐。</w:t>
      </w:r>
    </w:p>
    <w:p w14:paraId="4929B67A" w14:textId="77777777" w:rsidR="008B7518" w:rsidRPr="00033D6C" w:rsidRDefault="008B7518" w:rsidP="00033D6C">
      <w:pPr>
        <w:widowControl/>
        <w:jc w:val="left"/>
        <w:rPr>
          <w:sz w:val="18"/>
          <w:szCs w:val="18"/>
        </w:rPr>
      </w:pPr>
      <w:r w:rsidRPr="00033D6C">
        <w:rPr>
          <w:rFonts w:hint="eastAsia"/>
          <w:sz w:val="18"/>
          <w:szCs w:val="18"/>
        </w:rPr>
        <w:t>6.3.17</w:t>
      </w:r>
      <w:r w:rsidRPr="00033D6C">
        <w:rPr>
          <w:rFonts w:hint="eastAsia"/>
          <w:sz w:val="18"/>
          <w:szCs w:val="18"/>
        </w:rPr>
        <w:t>管道与阀门，水表等附件连接时，附件两端应设固定支承件。</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3208"/>
        <w:gridCol w:w="2474"/>
      </w:tblGrid>
      <w:tr w:rsidR="008B7518" w:rsidRPr="00033D6C" w14:paraId="3C148F30" w14:textId="77777777" w:rsidTr="008B7518">
        <w:trPr>
          <w:cantSplit/>
          <w:trHeight w:val="454"/>
        </w:trPr>
        <w:tc>
          <w:tcPr>
            <w:tcW w:w="5760" w:type="dxa"/>
            <w:gridSpan w:val="2"/>
            <w:vAlign w:val="center"/>
          </w:tcPr>
          <w:p w14:paraId="604A372B" w14:textId="77777777" w:rsidR="008B7518" w:rsidRPr="00033D6C" w:rsidRDefault="008B7518" w:rsidP="00033D6C">
            <w:pPr>
              <w:widowControl/>
              <w:jc w:val="left"/>
              <w:rPr>
                <w:sz w:val="18"/>
                <w:szCs w:val="18"/>
              </w:rPr>
            </w:pPr>
            <w:r w:rsidRPr="00033D6C">
              <w:rPr>
                <w:rFonts w:hint="eastAsia"/>
                <w:sz w:val="18"/>
                <w:szCs w:val="18"/>
              </w:rPr>
              <w:t>项</w:t>
            </w:r>
            <w:r w:rsidRPr="00033D6C">
              <w:rPr>
                <w:rFonts w:hint="eastAsia"/>
                <w:sz w:val="18"/>
                <w:szCs w:val="18"/>
              </w:rPr>
              <w:t xml:space="preserve">             </w:t>
            </w:r>
            <w:r w:rsidRPr="00033D6C">
              <w:rPr>
                <w:rFonts w:hint="eastAsia"/>
                <w:sz w:val="18"/>
                <w:szCs w:val="18"/>
              </w:rPr>
              <w:t>目</w:t>
            </w:r>
          </w:p>
        </w:tc>
        <w:tc>
          <w:tcPr>
            <w:tcW w:w="2474" w:type="dxa"/>
            <w:vAlign w:val="center"/>
          </w:tcPr>
          <w:p w14:paraId="1A334617" w14:textId="77777777" w:rsidR="008B7518" w:rsidRPr="00033D6C" w:rsidRDefault="008B7518" w:rsidP="00033D6C">
            <w:pPr>
              <w:widowControl/>
              <w:jc w:val="left"/>
              <w:rPr>
                <w:sz w:val="18"/>
                <w:szCs w:val="18"/>
              </w:rPr>
            </w:pPr>
            <w:r w:rsidRPr="00033D6C">
              <w:rPr>
                <w:rFonts w:hint="eastAsia"/>
                <w:sz w:val="18"/>
                <w:szCs w:val="18"/>
              </w:rPr>
              <w:t>允许偏差（</w:t>
            </w:r>
            <w:r w:rsidRPr="00033D6C">
              <w:rPr>
                <w:rFonts w:hint="eastAsia"/>
                <w:sz w:val="18"/>
                <w:szCs w:val="18"/>
              </w:rPr>
              <w:t>mm</w:t>
            </w:r>
            <w:r w:rsidRPr="00033D6C">
              <w:rPr>
                <w:rFonts w:hint="eastAsia"/>
                <w:sz w:val="18"/>
                <w:szCs w:val="18"/>
              </w:rPr>
              <w:t>）</w:t>
            </w:r>
          </w:p>
        </w:tc>
      </w:tr>
      <w:tr w:rsidR="008B7518" w:rsidRPr="00033D6C" w14:paraId="36CA69A9" w14:textId="77777777" w:rsidTr="008B7518">
        <w:trPr>
          <w:cantSplit/>
          <w:trHeight w:val="454"/>
        </w:trPr>
        <w:tc>
          <w:tcPr>
            <w:tcW w:w="2552" w:type="dxa"/>
            <w:vMerge w:val="restart"/>
            <w:vAlign w:val="center"/>
          </w:tcPr>
          <w:p w14:paraId="7BC5EC11" w14:textId="77777777" w:rsidR="008B7518" w:rsidRPr="00033D6C" w:rsidRDefault="008B7518" w:rsidP="00033D6C">
            <w:pPr>
              <w:widowControl/>
              <w:jc w:val="left"/>
              <w:rPr>
                <w:sz w:val="18"/>
                <w:szCs w:val="18"/>
              </w:rPr>
            </w:pPr>
            <w:r w:rsidRPr="00033D6C">
              <w:rPr>
                <w:rFonts w:hint="eastAsia"/>
                <w:sz w:val="18"/>
                <w:szCs w:val="18"/>
              </w:rPr>
              <w:t>水平管道纵横方向弯曲</w:t>
            </w:r>
          </w:p>
        </w:tc>
        <w:tc>
          <w:tcPr>
            <w:tcW w:w="3208" w:type="dxa"/>
            <w:vAlign w:val="center"/>
          </w:tcPr>
          <w:p w14:paraId="72FE3AE3" w14:textId="77777777" w:rsidR="008B7518" w:rsidRPr="00033D6C" w:rsidRDefault="008B7518" w:rsidP="00033D6C">
            <w:pPr>
              <w:widowControl/>
              <w:jc w:val="left"/>
              <w:rPr>
                <w:sz w:val="18"/>
                <w:szCs w:val="18"/>
              </w:rPr>
            </w:pPr>
            <w:r w:rsidRPr="00033D6C">
              <w:rPr>
                <w:rFonts w:hint="eastAsia"/>
                <w:sz w:val="18"/>
                <w:szCs w:val="18"/>
              </w:rPr>
              <w:t>每米</w:t>
            </w:r>
          </w:p>
        </w:tc>
        <w:tc>
          <w:tcPr>
            <w:tcW w:w="2474" w:type="dxa"/>
            <w:vAlign w:val="center"/>
          </w:tcPr>
          <w:p w14:paraId="1E261A44" w14:textId="77777777" w:rsidR="008B7518" w:rsidRPr="00033D6C" w:rsidRDefault="008B7518" w:rsidP="00033D6C">
            <w:pPr>
              <w:widowControl/>
              <w:jc w:val="left"/>
              <w:rPr>
                <w:sz w:val="18"/>
                <w:szCs w:val="18"/>
              </w:rPr>
            </w:pPr>
            <w:r w:rsidRPr="00033D6C">
              <w:rPr>
                <w:rFonts w:hint="eastAsia"/>
                <w:sz w:val="18"/>
                <w:szCs w:val="18"/>
              </w:rPr>
              <w:t>5</w:t>
            </w:r>
          </w:p>
        </w:tc>
      </w:tr>
      <w:tr w:rsidR="008B7518" w:rsidRPr="00033D6C" w14:paraId="2C4BE831" w14:textId="77777777" w:rsidTr="008B7518">
        <w:trPr>
          <w:cantSplit/>
          <w:trHeight w:val="454"/>
        </w:trPr>
        <w:tc>
          <w:tcPr>
            <w:tcW w:w="2552" w:type="dxa"/>
            <w:vMerge/>
            <w:vAlign w:val="center"/>
          </w:tcPr>
          <w:p w14:paraId="0E4452C3" w14:textId="77777777" w:rsidR="008B7518" w:rsidRPr="00033D6C" w:rsidRDefault="008B7518" w:rsidP="00033D6C">
            <w:pPr>
              <w:widowControl/>
              <w:jc w:val="left"/>
              <w:rPr>
                <w:sz w:val="18"/>
                <w:szCs w:val="18"/>
              </w:rPr>
            </w:pPr>
          </w:p>
        </w:tc>
        <w:tc>
          <w:tcPr>
            <w:tcW w:w="3208" w:type="dxa"/>
            <w:vAlign w:val="center"/>
          </w:tcPr>
          <w:p w14:paraId="6E27B890" w14:textId="77777777" w:rsidR="008B7518" w:rsidRPr="00033D6C" w:rsidRDefault="008B7518" w:rsidP="00033D6C">
            <w:pPr>
              <w:widowControl/>
              <w:jc w:val="left"/>
              <w:rPr>
                <w:sz w:val="18"/>
                <w:szCs w:val="18"/>
              </w:rPr>
            </w:pPr>
            <w:r w:rsidRPr="00033D6C">
              <w:rPr>
                <w:rFonts w:hint="eastAsia"/>
                <w:sz w:val="18"/>
                <w:szCs w:val="18"/>
              </w:rPr>
              <w:t>每</w:t>
            </w:r>
            <w:smartTag w:uri="urn:schemas-microsoft-com:office:smarttags" w:element="chmetcnv">
              <w:smartTagPr>
                <w:attr w:name="UnitName" w:val="米"/>
                <w:attr w:name="SourceValue" w:val="10"/>
                <w:attr w:name="HasSpace" w:val="False"/>
                <w:attr w:name="Negative" w:val="False"/>
                <w:attr w:name="NumberType" w:val="1"/>
                <w:attr w:name="TCSC" w:val="0"/>
              </w:smartTagPr>
              <w:r w:rsidRPr="00033D6C">
                <w:rPr>
                  <w:rFonts w:hint="eastAsia"/>
                  <w:sz w:val="18"/>
                  <w:szCs w:val="18"/>
                </w:rPr>
                <w:t>10</w:t>
              </w:r>
              <w:r w:rsidRPr="00033D6C">
                <w:rPr>
                  <w:rFonts w:hint="eastAsia"/>
                  <w:sz w:val="18"/>
                  <w:szCs w:val="18"/>
                </w:rPr>
                <w:t>米</w:t>
              </w:r>
            </w:smartTag>
          </w:p>
        </w:tc>
        <w:tc>
          <w:tcPr>
            <w:tcW w:w="2474" w:type="dxa"/>
            <w:vAlign w:val="center"/>
          </w:tcPr>
          <w:p w14:paraId="04E04F39" w14:textId="77777777" w:rsidR="008B7518" w:rsidRPr="00033D6C" w:rsidRDefault="008B7518" w:rsidP="00033D6C">
            <w:pPr>
              <w:widowControl/>
              <w:jc w:val="left"/>
              <w:rPr>
                <w:sz w:val="18"/>
                <w:szCs w:val="18"/>
              </w:rPr>
            </w:pPr>
            <w:r w:rsidRPr="00033D6C">
              <w:rPr>
                <w:rFonts w:hint="eastAsia"/>
                <w:sz w:val="18"/>
                <w:szCs w:val="18"/>
              </w:rPr>
              <w:t>不大于</w:t>
            </w:r>
            <w:r w:rsidRPr="00033D6C">
              <w:rPr>
                <w:rFonts w:hint="eastAsia"/>
                <w:sz w:val="18"/>
                <w:szCs w:val="18"/>
              </w:rPr>
              <w:t>10</w:t>
            </w:r>
          </w:p>
        </w:tc>
      </w:tr>
      <w:tr w:rsidR="008B7518" w:rsidRPr="00033D6C" w14:paraId="625C0AA9" w14:textId="77777777" w:rsidTr="008B7518">
        <w:trPr>
          <w:cantSplit/>
          <w:trHeight w:val="454"/>
        </w:trPr>
        <w:tc>
          <w:tcPr>
            <w:tcW w:w="2552" w:type="dxa"/>
            <w:vMerge/>
            <w:vAlign w:val="center"/>
          </w:tcPr>
          <w:p w14:paraId="77177943" w14:textId="77777777" w:rsidR="008B7518" w:rsidRPr="00033D6C" w:rsidRDefault="008B7518" w:rsidP="00033D6C">
            <w:pPr>
              <w:widowControl/>
              <w:jc w:val="left"/>
              <w:rPr>
                <w:sz w:val="18"/>
                <w:szCs w:val="18"/>
              </w:rPr>
            </w:pPr>
          </w:p>
        </w:tc>
        <w:tc>
          <w:tcPr>
            <w:tcW w:w="3208" w:type="dxa"/>
            <w:vAlign w:val="center"/>
          </w:tcPr>
          <w:p w14:paraId="5A93FAE5" w14:textId="77777777" w:rsidR="008B7518" w:rsidRPr="00033D6C" w:rsidRDefault="008B7518" w:rsidP="00033D6C">
            <w:pPr>
              <w:widowControl/>
              <w:jc w:val="left"/>
              <w:rPr>
                <w:sz w:val="18"/>
                <w:szCs w:val="18"/>
              </w:rPr>
            </w:pPr>
            <w:r w:rsidRPr="00033D6C">
              <w:rPr>
                <w:rFonts w:hint="eastAsia"/>
                <w:sz w:val="18"/>
                <w:szCs w:val="18"/>
              </w:rPr>
              <w:t>架空、地沟、埋地每</w:t>
            </w:r>
            <w:smartTag w:uri="urn:schemas-microsoft-com:office:smarttags" w:element="chmetcnv">
              <w:smartTagPr>
                <w:attr w:name="UnitName" w:val="米"/>
                <w:attr w:name="SourceValue" w:val="10"/>
                <w:attr w:name="HasSpace" w:val="False"/>
                <w:attr w:name="Negative" w:val="False"/>
                <w:attr w:name="NumberType" w:val="1"/>
                <w:attr w:name="TCSC" w:val="0"/>
              </w:smartTagPr>
              <w:r w:rsidRPr="00033D6C">
                <w:rPr>
                  <w:rFonts w:hint="eastAsia"/>
                  <w:sz w:val="18"/>
                  <w:szCs w:val="18"/>
                </w:rPr>
                <w:t>10</w:t>
              </w:r>
              <w:r w:rsidRPr="00033D6C">
                <w:rPr>
                  <w:rFonts w:hint="eastAsia"/>
                  <w:sz w:val="18"/>
                  <w:szCs w:val="18"/>
                </w:rPr>
                <w:t>米</w:t>
              </w:r>
            </w:smartTag>
          </w:p>
        </w:tc>
        <w:tc>
          <w:tcPr>
            <w:tcW w:w="2474" w:type="dxa"/>
            <w:vAlign w:val="center"/>
          </w:tcPr>
          <w:p w14:paraId="7A0D1142" w14:textId="77777777" w:rsidR="008B7518" w:rsidRPr="00033D6C" w:rsidRDefault="008B7518" w:rsidP="00033D6C">
            <w:pPr>
              <w:widowControl/>
              <w:jc w:val="left"/>
              <w:rPr>
                <w:sz w:val="18"/>
                <w:szCs w:val="18"/>
              </w:rPr>
            </w:pPr>
            <w:r w:rsidRPr="00033D6C">
              <w:rPr>
                <w:rFonts w:hint="eastAsia"/>
                <w:sz w:val="18"/>
                <w:szCs w:val="18"/>
              </w:rPr>
              <w:t>不大于</w:t>
            </w:r>
            <w:r w:rsidRPr="00033D6C">
              <w:rPr>
                <w:rFonts w:hint="eastAsia"/>
                <w:sz w:val="18"/>
                <w:szCs w:val="18"/>
              </w:rPr>
              <w:t>10</w:t>
            </w:r>
          </w:p>
        </w:tc>
      </w:tr>
      <w:tr w:rsidR="008B7518" w:rsidRPr="00033D6C" w14:paraId="447EB3C9" w14:textId="77777777" w:rsidTr="008B7518">
        <w:trPr>
          <w:cantSplit/>
          <w:trHeight w:val="454"/>
        </w:trPr>
        <w:tc>
          <w:tcPr>
            <w:tcW w:w="2552" w:type="dxa"/>
            <w:vMerge w:val="restart"/>
            <w:vAlign w:val="center"/>
          </w:tcPr>
          <w:p w14:paraId="0011CEA3" w14:textId="77777777" w:rsidR="008B7518" w:rsidRPr="00033D6C" w:rsidRDefault="008B7518" w:rsidP="00033D6C">
            <w:pPr>
              <w:widowControl/>
              <w:jc w:val="left"/>
              <w:rPr>
                <w:sz w:val="18"/>
                <w:szCs w:val="18"/>
              </w:rPr>
            </w:pPr>
            <w:r w:rsidRPr="00033D6C">
              <w:rPr>
                <w:rFonts w:hint="eastAsia"/>
                <w:sz w:val="18"/>
                <w:szCs w:val="18"/>
              </w:rPr>
              <w:t>立管垂直度</w:t>
            </w:r>
          </w:p>
        </w:tc>
        <w:tc>
          <w:tcPr>
            <w:tcW w:w="3208" w:type="dxa"/>
            <w:vAlign w:val="center"/>
          </w:tcPr>
          <w:p w14:paraId="46310381" w14:textId="77777777" w:rsidR="008B7518" w:rsidRPr="00033D6C" w:rsidRDefault="008B7518" w:rsidP="00033D6C">
            <w:pPr>
              <w:widowControl/>
              <w:jc w:val="left"/>
              <w:rPr>
                <w:sz w:val="18"/>
                <w:szCs w:val="18"/>
              </w:rPr>
            </w:pPr>
            <w:r w:rsidRPr="00033D6C">
              <w:rPr>
                <w:rFonts w:hint="eastAsia"/>
                <w:sz w:val="18"/>
                <w:szCs w:val="18"/>
              </w:rPr>
              <w:t>每米</w:t>
            </w:r>
          </w:p>
        </w:tc>
        <w:tc>
          <w:tcPr>
            <w:tcW w:w="2474" w:type="dxa"/>
            <w:vAlign w:val="center"/>
          </w:tcPr>
          <w:p w14:paraId="61603FDC" w14:textId="77777777" w:rsidR="008B7518" w:rsidRPr="00033D6C" w:rsidRDefault="008B7518" w:rsidP="00033D6C">
            <w:pPr>
              <w:widowControl/>
              <w:jc w:val="left"/>
              <w:rPr>
                <w:sz w:val="18"/>
                <w:szCs w:val="18"/>
              </w:rPr>
            </w:pPr>
            <w:r w:rsidRPr="00033D6C">
              <w:rPr>
                <w:rFonts w:hint="eastAsia"/>
                <w:sz w:val="18"/>
                <w:szCs w:val="18"/>
              </w:rPr>
              <w:t>3</w:t>
            </w:r>
          </w:p>
        </w:tc>
      </w:tr>
      <w:tr w:rsidR="008B7518" w:rsidRPr="00033D6C" w14:paraId="72356719" w14:textId="77777777" w:rsidTr="008B7518">
        <w:trPr>
          <w:cantSplit/>
          <w:trHeight w:val="454"/>
        </w:trPr>
        <w:tc>
          <w:tcPr>
            <w:tcW w:w="2552" w:type="dxa"/>
            <w:vMerge/>
            <w:vAlign w:val="center"/>
          </w:tcPr>
          <w:p w14:paraId="4BC41031" w14:textId="77777777" w:rsidR="008B7518" w:rsidRPr="00033D6C" w:rsidRDefault="008B7518" w:rsidP="00033D6C">
            <w:pPr>
              <w:widowControl/>
              <w:jc w:val="left"/>
              <w:rPr>
                <w:sz w:val="18"/>
                <w:szCs w:val="18"/>
              </w:rPr>
            </w:pPr>
          </w:p>
        </w:tc>
        <w:tc>
          <w:tcPr>
            <w:tcW w:w="3208" w:type="dxa"/>
            <w:vAlign w:val="center"/>
          </w:tcPr>
          <w:p w14:paraId="3BAE1067" w14:textId="77777777" w:rsidR="008B7518" w:rsidRPr="00033D6C" w:rsidRDefault="008B7518" w:rsidP="00033D6C">
            <w:pPr>
              <w:widowControl/>
              <w:jc w:val="left"/>
              <w:rPr>
                <w:sz w:val="18"/>
                <w:szCs w:val="18"/>
              </w:rPr>
            </w:pPr>
            <w:r w:rsidRPr="00033D6C">
              <w:rPr>
                <w:rFonts w:hint="eastAsia"/>
                <w:sz w:val="18"/>
                <w:szCs w:val="18"/>
              </w:rPr>
              <w:t>高度超过</w:t>
            </w:r>
            <w:smartTag w:uri="urn:schemas-microsoft-com:office:smarttags" w:element="chmetcnv">
              <w:smartTagPr>
                <w:attr w:name="UnitName" w:val="米"/>
                <w:attr w:name="SourceValue" w:val="5"/>
                <w:attr w:name="HasSpace" w:val="False"/>
                <w:attr w:name="Negative" w:val="False"/>
                <w:attr w:name="NumberType" w:val="1"/>
                <w:attr w:name="TCSC" w:val="0"/>
              </w:smartTagPr>
              <w:r w:rsidRPr="00033D6C">
                <w:rPr>
                  <w:rFonts w:hint="eastAsia"/>
                  <w:sz w:val="18"/>
                  <w:szCs w:val="18"/>
                </w:rPr>
                <w:t>5</w:t>
              </w:r>
              <w:r w:rsidRPr="00033D6C">
                <w:rPr>
                  <w:rFonts w:hint="eastAsia"/>
                  <w:sz w:val="18"/>
                  <w:szCs w:val="18"/>
                </w:rPr>
                <w:t>米</w:t>
              </w:r>
            </w:smartTag>
          </w:p>
        </w:tc>
        <w:tc>
          <w:tcPr>
            <w:tcW w:w="2474" w:type="dxa"/>
            <w:vAlign w:val="center"/>
          </w:tcPr>
          <w:p w14:paraId="1FB808C6" w14:textId="77777777" w:rsidR="008B7518" w:rsidRPr="00033D6C" w:rsidRDefault="008B7518" w:rsidP="00033D6C">
            <w:pPr>
              <w:widowControl/>
              <w:jc w:val="left"/>
              <w:rPr>
                <w:sz w:val="18"/>
                <w:szCs w:val="18"/>
              </w:rPr>
            </w:pPr>
            <w:r w:rsidRPr="00033D6C">
              <w:rPr>
                <w:rFonts w:hint="eastAsia"/>
                <w:sz w:val="18"/>
                <w:szCs w:val="18"/>
              </w:rPr>
              <w:t>不大于</w:t>
            </w:r>
            <w:r w:rsidRPr="00033D6C">
              <w:rPr>
                <w:rFonts w:hint="eastAsia"/>
                <w:sz w:val="18"/>
                <w:szCs w:val="18"/>
              </w:rPr>
              <w:t>10</w:t>
            </w:r>
          </w:p>
        </w:tc>
      </w:tr>
      <w:tr w:rsidR="008B7518" w:rsidRPr="00033D6C" w14:paraId="1098B995" w14:textId="77777777" w:rsidTr="008B7518">
        <w:trPr>
          <w:cantSplit/>
          <w:trHeight w:val="454"/>
        </w:trPr>
        <w:tc>
          <w:tcPr>
            <w:tcW w:w="2552" w:type="dxa"/>
            <w:vMerge/>
            <w:vAlign w:val="center"/>
          </w:tcPr>
          <w:p w14:paraId="05C11BC1" w14:textId="77777777" w:rsidR="008B7518" w:rsidRPr="00033D6C" w:rsidRDefault="008B7518" w:rsidP="00033D6C">
            <w:pPr>
              <w:widowControl/>
              <w:jc w:val="left"/>
              <w:rPr>
                <w:sz w:val="18"/>
                <w:szCs w:val="18"/>
              </w:rPr>
            </w:pPr>
          </w:p>
        </w:tc>
        <w:tc>
          <w:tcPr>
            <w:tcW w:w="3208" w:type="dxa"/>
            <w:vAlign w:val="center"/>
          </w:tcPr>
          <w:p w14:paraId="5C525D5B" w14:textId="77777777" w:rsidR="008B7518" w:rsidRPr="00033D6C" w:rsidRDefault="008B7518" w:rsidP="00033D6C">
            <w:pPr>
              <w:widowControl/>
              <w:jc w:val="left"/>
              <w:rPr>
                <w:sz w:val="18"/>
                <w:szCs w:val="18"/>
              </w:rPr>
            </w:pPr>
            <w:smartTag w:uri="urn:schemas-microsoft-com:office:smarttags" w:element="chmetcnv">
              <w:smartTagPr>
                <w:attr w:name="UnitName" w:val="米"/>
                <w:attr w:name="SourceValue" w:val="10"/>
                <w:attr w:name="HasSpace" w:val="False"/>
                <w:attr w:name="Negative" w:val="False"/>
                <w:attr w:name="NumberType" w:val="1"/>
                <w:attr w:name="TCSC" w:val="0"/>
              </w:smartTagPr>
              <w:r w:rsidRPr="00033D6C">
                <w:rPr>
                  <w:rFonts w:hint="eastAsia"/>
                  <w:sz w:val="18"/>
                  <w:szCs w:val="18"/>
                </w:rPr>
                <w:t>10</w:t>
              </w:r>
              <w:r w:rsidRPr="00033D6C">
                <w:rPr>
                  <w:rFonts w:hint="eastAsia"/>
                  <w:sz w:val="18"/>
                  <w:szCs w:val="18"/>
                </w:rPr>
                <w:t>米</w:t>
              </w:r>
            </w:smartTag>
            <w:r w:rsidRPr="00033D6C">
              <w:rPr>
                <w:rFonts w:hint="eastAsia"/>
                <w:sz w:val="18"/>
                <w:szCs w:val="18"/>
              </w:rPr>
              <w:t>以上每</w:t>
            </w:r>
            <w:smartTag w:uri="urn:schemas-microsoft-com:office:smarttags" w:element="chmetcnv">
              <w:smartTagPr>
                <w:attr w:name="UnitName" w:val="米"/>
                <w:attr w:name="SourceValue" w:val="10"/>
                <w:attr w:name="HasSpace" w:val="False"/>
                <w:attr w:name="Negative" w:val="False"/>
                <w:attr w:name="NumberType" w:val="1"/>
                <w:attr w:name="TCSC" w:val="0"/>
              </w:smartTagPr>
              <w:r w:rsidRPr="00033D6C">
                <w:rPr>
                  <w:rFonts w:hint="eastAsia"/>
                  <w:sz w:val="18"/>
                  <w:szCs w:val="18"/>
                </w:rPr>
                <w:t>10</w:t>
              </w:r>
              <w:r w:rsidRPr="00033D6C">
                <w:rPr>
                  <w:rFonts w:hint="eastAsia"/>
                  <w:sz w:val="18"/>
                  <w:szCs w:val="18"/>
                </w:rPr>
                <w:t>米</w:t>
              </w:r>
            </w:smartTag>
          </w:p>
        </w:tc>
        <w:tc>
          <w:tcPr>
            <w:tcW w:w="2474" w:type="dxa"/>
            <w:vAlign w:val="center"/>
          </w:tcPr>
          <w:p w14:paraId="5ED44645" w14:textId="77777777" w:rsidR="008B7518" w:rsidRPr="00033D6C" w:rsidRDefault="008B7518" w:rsidP="00033D6C">
            <w:pPr>
              <w:widowControl/>
              <w:jc w:val="left"/>
              <w:rPr>
                <w:sz w:val="18"/>
                <w:szCs w:val="18"/>
              </w:rPr>
            </w:pPr>
            <w:r w:rsidRPr="00033D6C">
              <w:rPr>
                <w:rFonts w:hint="eastAsia"/>
                <w:sz w:val="18"/>
                <w:szCs w:val="18"/>
              </w:rPr>
              <w:t>不大于</w:t>
            </w:r>
            <w:r w:rsidRPr="00033D6C">
              <w:rPr>
                <w:rFonts w:hint="eastAsia"/>
                <w:sz w:val="18"/>
                <w:szCs w:val="18"/>
              </w:rPr>
              <w:t>10</w:t>
            </w:r>
          </w:p>
        </w:tc>
      </w:tr>
      <w:tr w:rsidR="008B7518" w:rsidRPr="00033D6C" w14:paraId="673E7C7A" w14:textId="77777777" w:rsidTr="008B7518">
        <w:trPr>
          <w:trHeight w:val="454"/>
        </w:trPr>
        <w:tc>
          <w:tcPr>
            <w:tcW w:w="2552" w:type="dxa"/>
            <w:vAlign w:val="center"/>
          </w:tcPr>
          <w:p w14:paraId="4E144DEA" w14:textId="77777777" w:rsidR="008B7518" w:rsidRPr="00033D6C" w:rsidRDefault="008B7518" w:rsidP="00033D6C">
            <w:pPr>
              <w:widowControl/>
              <w:jc w:val="left"/>
              <w:rPr>
                <w:sz w:val="18"/>
                <w:szCs w:val="18"/>
              </w:rPr>
            </w:pPr>
            <w:r w:rsidRPr="00033D6C">
              <w:rPr>
                <w:rFonts w:hint="eastAsia"/>
                <w:sz w:val="18"/>
                <w:szCs w:val="18"/>
              </w:rPr>
              <w:t>平行管道</w:t>
            </w:r>
          </w:p>
          <w:p w14:paraId="7BFDDA1A" w14:textId="77777777" w:rsidR="008B7518" w:rsidRPr="00033D6C" w:rsidRDefault="008B7518" w:rsidP="00033D6C">
            <w:pPr>
              <w:widowControl/>
              <w:jc w:val="left"/>
              <w:rPr>
                <w:sz w:val="18"/>
                <w:szCs w:val="18"/>
              </w:rPr>
            </w:pPr>
            <w:r w:rsidRPr="00033D6C">
              <w:rPr>
                <w:rFonts w:hint="eastAsia"/>
                <w:sz w:val="18"/>
                <w:szCs w:val="18"/>
              </w:rPr>
              <w:t>和成排阀门</w:t>
            </w:r>
          </w:p>
        </w:tc>
        <w:tc>
          <w:tcPr>
            <w:tcW w:w="3208" w:type="dxa"/>
            <w:vAlign w:val="center"/>
          </w:tcPr>
          <w:p w14:paraId="54A51E51" w14:textId="77777777" w:rsidR="008B7518" w:rsidRPr="00033D6C" w:rsidRDefault="008B7518" w:rsidP="00033D6C">
            <w:pPr>
              <w:widowControl/>
              <w:jc w:val="left"/>
              <w:rPr>
                <w:sz w:val="18"/>
                <w:szCs w:val="18"/>
              </w:rPr>
            </w:pPr>
            <w:r w:rsidRPr="00033D6C">
              <w:rPr>
                <w:rFonts w:hint="eastAsia"/>
                <w:sz w:val="18"/>
                <w:szCs w:val="18"/>
              </w:rPr>
              <w:t>在同一直线上间距</w:t>
            </w:r>
          </w:p>
        </w:tc>
        <w:tc>
          <w:tcPr>
            <w:tcW w:w="2474" w:type="dxa"/>
            <w:vAlign w:val="center"/>
          </w:tcPr>
          <w:p w14:paraId="5D88E177" w14:textId="77777777" w:rsidR="008B7518" w:rsidRPr="00033D6C" w:rsidRDefault="008B7518" w:rsidP="00033D6C">
            <w:pPr>
              <w:widowControl/>
              <w:jc w:val="left"/>
              <w:rPr>
                <w:sz w:val="18"/>
                <w:szCs w:val="18"/>
              </w:rPr>
            </w:pPr>
            <w:r w:rsidRPr="00033D6C">
              <w:rPr>
                <w:rFonts w:hint="eastAsia"/>
                <w:sz w:val="18"/>
                <w:szCs w:val="18"/>
              </w:rPr>
              <w:t>3</w:t>
            </w:r>
          </w:p>
        </w:tc>
      </w:tr>
    </w:tbl>
    <w:p w14:paraId="633A43E3" w14:textId="77777777" w:rsidR="008B7518" w:rsidRPr="00033D6C" w:rsidRDefault="008B7518" w:rsidP="00033D6C">
      <w:pPr>
        <w:widowControl/>
        <w:jc w:val="left"/>
        <w:rPr>
          <w:sz w:val="18"/>
          <w:szCs w:val="18"/>
        </w:rPr>
      </w:pPr>
      <w:r w:rsidRPr="00033D6C">
        <w:rPr>
          <w:rFonts w:hint="eastAsia"/>
          <w:sz w:val="18"/>
          <w:szCs w:val="18"/>
        </w:rPr>
        <w:t>6.3.18</w:t>
      </w:r>
      <w:r w:rsidRPr="00033D6C">
        <w:rPr>
          <w:rFonts w:hint="eastAsia"/>
          <w:sz w:val="18"/>
          <w:szCs w:val="18"/>
        </w:rPr>
        <w:t>管道安装要做到横平竖直，器具供水口标高位置要准确。</w:t>
      </w:r>
    </w:p>
    <w:p w14:paraId="4D4B4710" w14:textId="77777777" w:rsidR="008B7518" w:rsidRPr="00033D6C" w:rsidRDefault="008B7518" w:rsidP="00033D6C">
      <w:pPr>
        <w:widowControl/>
        <w:jc w:val="left"/>
        <w:rPr>
          <w:sz w:val="18"/>
          <w:szCs w:val="18"/>
        </w:rPr>
      </w:pPr>
      <w:r w:rsidRPr="00033D6C">
        <w:rPr>
          <w:rFonts w:hint="eastAsia"/>
          <w:sz w:val="18"/>
          <w:szCs w:val="18"/>
        </w:rPr>
        <w:t>6.3.19</w:t>
      </w:r>
      <w:r w:rsidRPr="00033D6C">
        <w:rPr>
          <w:rFonts w:hint="eastAsia"/>
          <w:sz w:val="18"/>
          <w:szCs w:val="18"/>
        </w:rPr>
        <w:t>法兰阀门安装时，需进行阀体手把开启关闭动作检查，管道设备连接时，法兰需采用双面焊接，法兰固定罗栓外露丝扣</w:t>
      </w:r>
      <w:r w:rsidRPr="00033D6C">
        <w:rPr>
          <w:rFonts w:hint="eastAsia"/>
          <w:sz w:val="18"/>
          <w:szCs w:val="18"/>
        </w:rPr>
        <w:t>2~3</w:t>
      </w:r>
      <w:r w:rsidRPr="00033D6C">
        <w:rPr>
          <w:rFonts w:hint="eastAsia"/>
          <w:sz w:val="18"/>
          <w:szCs w:val="18"/>
        </w:rPr>
        <w:t>扣。丝扣阀门连接时，阀前须设活接配件，以方便日后拆卸维修。阀门安装位置要合理，方便操作，成排阀门安装时，标高要一致，操作轮朝向也需统一，保证整体美观。</w:t>
      </w:r>
    </w:p>
    <w:p w14:paraId="5BF2045B" w14:textId="77777777" w:rsidR="008B7518" w:rsidRPr="00033D6C" w:rsidRDefault="008B7518" w:rsidP="00033D6C">
      <w:pPr>
        <w:widowControl/>
        <w:jc w:val="left"/>
        <w:rPr>
          <w:sz w:val="18"/>
          <w:szCs w:val="18"/>
        </w:rPr>
      </w:pPr>
      <w:r w:rsidRPr="00033D6C">
        <w:rPr>
          <w:rFonts w:hint="eastAsia"/>
          <w:sz w:val="18"/>
          <w:szCs w:val="18"/>
        </w:rPr>
        <w:t>6.3.20</w:t>
      </w:r>
      <w:r w:rsidRPr="00033D6C">
        <w:rPr>
          <w:rFonts w:hint="eastAsia"/>
          <w:sz w:val="18"/>
          <w:szCs w:val="18"/>
        </w:rPr>
        <w:t>排水管的打口应严密，加强接口水泥的养护，覆土前应进行闭水试验及防护。</w:t>
      </w:r>
    </w:p>
    <w:p w14:paraId="6E9E0533" w14:textId="77777777" w:rsidR="008B7518" w:rsidRPr="00033D6C" w:rsidRDefault="008B7518" w:rsidP="00033D6C">
      <w:pPr>
        <w:widowControl/>
        <w:jc w:val="left"/>
        <w:rPr>
          <w:sz w:val="18"/>
          <w:szCs w:val="18"/>
        </w:rPr>
      </w:pPr>
      <w:r w:rsidRPr="00033D6C">
        <w:rPr>
          <w:rFonts w:hint="eastAsia"/>
          <w:sz w:val="18"/>
          <w:szCs w:val="18"/>
        </w:rPr>
        <w:t>6.3.21</w:t>
      </w:r>
      <w:r w:rsidRPr="00033D6C">
        <w:rPr>
          <w:rFonts w:hint="eastAsia"/>
          <w:sz w:val="18"/>
          <w:szCs w:val="18"/>
        </w:rPr>
        <w:t>排水支管不得穿越沉降缝，烟道，风道，排水管暗敷时，检查口应设检修门。</w:t>
      </w:r>
    </w:p>
    <w:p w14:paraId="3F3A762E" w14:textId="77777777" w:rsidR="008B7518" w:rsidRPr="00033D6C" w:rsidRDefault="008B7518" w:rsidP="00033D6C">
      <w:pPr>
        <w:widowControl/>
        <w:jc w:val="left"/>
        <w:rPr>
          <w:sz w:val="18"/>
          <w:szCs w:val="18"/>
        </w:rPr>
      </w:pPr>
      <w:r w:rsidRPr="00033D6C">
        <w:rPr>
          <w:rFonts w:hint="eastAsia"/>
          <w:sz w:val="18"/>
          <w:szCs w:val="18"/>
        </w:rPr>
        <w:t>6.3.22</w:t>
      </w:r>
      <w:r w:rsidRPr="00033D6C">
        <w:rPr>
          <w:rFonts w:hint="eastAsia"/>
          <w:sz w:val="18"/>
          <w:szCs w:val="18"/>
        </w:rPr>
        <w:t>室内排水立管上的检查口，底层和有卫生器具的最高层必须设置，如屋顶为上人屋顶，可利用立管伸顶通气管口清通时，顶层可不设检查口，其他每隔两层设置，检查口高出本层楼面，一般</w:t>
      </w:r>
      <w:r w:rsidRPr="00033D6C">
        <w:rPr>
          <w:rFonts w:hint="eastAsia"/>
          <w:sz w:val="18"/>
          <w:szCs w:val="18"/>
        </w:rPr>
        <w:t>1.0</w:t>
      </w:r>
      <w:r w:rsidRPr="00033D6C">
        <w:rPr>
          <w:rFonts w:hint="eastAsia"/>
          <w:sz w:val="18"/>
          <w:szCs w:val="18"/>
        </w:rPr>
        <w:t>米，且高出该层卫生器具上边缘</w:t>
      </w:r>
      <w:r w:rsidRPr="00033D6C">
        <w:rPr>
          <w:rFonts w:hint="eastAsia"/>
          <w:sz w:val="18"/>
          <w:szCs w:val="18"/>
        </w:rPr>
        <w:t>150mm</w:t>
      </w:r>
      <w:r w:rsidRPr="00033D6C">
        <w:rPr>
          <w:rFonts w:hint="eastAsia"/>
          <w:sz w:val="18"/>
          <w:szCs w:val="18"/>
        </w:rPr>
        <w:t>。</w:t>
      </w:r>
    </w:p>
    <w:p w14:paraId="40D497E8" w14:textId="77777777" w:rsidR="008B7518" w:rsidRPr="00033D6C" w:rsidRDefault="008B7518" w:rsidP="00033D6C">
      <w:pPr>
        <w:widowControl/>
        <w:jc w:val="left"/>
        <w:rPr>
          <w:sz w:val="18"/>
          <w:szCs w:val="18"/>
        </w:rPr>
      </w:pPr>
      <w:r w:rsidRPr="00033D6C">
        <w:rPr>
          <w:rFonts w:hint="eastAsia"/>
          <w:sz w:val="18"/>
          <w:szCs w:val="18"/>
        </w:rPr>
        <w:t>6.3.23</w:t>
      </w:r>
      <w:r w:rsidRPr="00033D6C">
        <w:rPr>
          <w:rFonts w:hint="eastAsia"/>
          <w:sz w:val="18"/>
          <w:szCs w:val="18"/>
        </w:rPr>
        <w:t>排水管道的横管和横管，横管与立管的连接，应采用</w:t>
      </w:r>
      <w:r w:rsidRPr="00033D6C">
        <w:rPr>
          <w:rFonts w:hint="eastAsia"/>
          <w:sz w:val="18"/>
          <w:szCs w:val="18"/>
        </w:rPr>
        <w:t>45</w:t>
      </w:r>
      <w:r w:rsidRPr="00033D6C">
        <w:rPr>
          <w:rFonts w:hint="eastAsia"/>
          <w:sz w:val="18"/>
          <w:szCs w:val="18"/>
        </w:rPr>
        <w:t>°三通或</w:t>
      </w:r>
      <w:r w:rsidRPr="00033D6C">
        <w:rPr>
          <w:rFonts w:hint="eastAsia"/>
          <w:sz w:val="18"/>
          <w:szCs w:val="18"/>
        </w:rPr>
        <w:t>45</w:t>
      </w:r>
      <w:r w:rsidRPr="00033D6C">
        <w:rPr>
          <w:rFonts w:hint="eastAsia"/>
          <w:sz w:val="18"/>
          <w:szCs w:val="18"/>
        </w:rPr>
        <w:t>°四通或</w:t>
      </w:r>
      <w:r w:rsidRPr="00033D6C">
        <w:rPr>
          <w:rFonts w:hint="eastAsia"/>
          <w:sz w:val="18"/>
          <w:szCs w:val="18"/>
        </w:rPr>
        <w:t>90</w:t>
      </w:r>
      <w:r w:rsidRPr="00033D6C">
        <w:rPr>
          <w:rFonts w:hint="eastAsia"/>
          <w:sz w:val="18"/>
          <w:szCs w:val="18"/>
        </w:rPr>
        <w:t>°斜三通或</w:t>
      </w:r>
      <w:r w:rsidRPr="00033D6C">
        <w:rPr>
          <w:rFonts w:hint="eastAsia"/>
          <w:sz w:val="18"/>
          <w:szCs w:val="18"/>
        </w:rPr>
        <w:t>90</w:t>
      </w:r>
      <w:r w:rsidRPr="00033D6C">
        <w:rPr>
          <w:rFonts w:hint="eastAsia"/>
          <w:sz w:val="18"/>
          <w:szCs w:val="18"/>
        </w:rPr>
        <w:t>°斜四通，立管顶部与出户管连接处，应采用两个</w:t>
      </w:r>
      <w:r w:rsidRPr="00033D6C">
        <w:rPr>
          <w:rFonts w:hint="eastAsia"/>
          <w:sz w:val="18"/>
          <w:szCs w:val="18"/>
        </w:rPr>
        <w:t>45</w:t>
      </w:r>
      <w:r w:rsidRPr="00033D6C">
        <w:rPr>
          <w:rFonts w:hint="eastAsia"/>
          <w:sz w:val="18"/>
          <w:szCs w:val="18"/>
        </w:rPr>
        <w:t>°弯头，或采用弯曲半径不小于</w:t>
      </w:r>
      <w:r w:rsidRPr="00033D6C">
        <w:rPr>
          <w:rFonts w:hint="eastAsia"/>
          <w:sz w:val="18"/>
          <w:szCs w:val="18"/>
        </w:rPr>
        <w:t>4</w:t>
      </w:r>
      <w:r w:rsidRPr="00033D6C">
        <w:rPr>
          <w:rFonts w:hint="eastAsia"/>
          <w:sz w:val="18"/>
          <w:szCs w:val="18"/>
        </w:rPr>
        <w:t>倍管径的</w:t>
      </w:r>
      <w:r w:rsidRPr="00033D6C">
        <w:rPr>
          <w:rFonts w:hint="eastAsia"/>
          <w:sz w:val="18"/>
          <w:szCs w:val="18"/>
        </w:rPr>
        <w:t>90</w:t>
      </w:r>
      <w:r w:rsidRPr="00033D6C">
        <w:rPr>
          <w:rFonts w:hint="eastAsia"/>
          <w:sz w:val="18"/>
          <w:szCs w:val="18"/>
        </w:rPr>
        <w:t>°弯头。</w:t>
      </w:r>
    </w:p>
    <w:p w14:paraId="36D466EA" w14:textId="77777777" w:rsidR="008B7518" w:rsidRPr="00033D6C" w:rsidRDefault="008B7518" w:rsidP="00033D6C">
      <w:pPr>
        <w:widowControl/>
        <w:jc w:val="left"/>
        <w:rPr>
          <w:sz w:val="18"/>
          <w:szCs w:val="18"/>
        </w:rPr>
      </w:pPr>
      <w:r w:rsidRPr="00033D6C">
        <w:rPr>
          <w:rFonts w:hint="eastAsia"/>
          <w:sz w:val="18"/>
          <w:szCs w:val="18"/>
        </w:rPr>
        <w:t>6.3.24</w:t>
      </w:r>
      <w:r w:rsidRPr="00033D6C">
        <w:rPr>
          <w:rFonts w:hint="eastAsia"/>
          <w:sz w:val="18"/>
          <w:szCs w:val="18"/>
        </w:rPr>
        <w:t>其他</w:t>
      </w:r>
    </w:p>
    <w:p w14:paraId="0D7CEB5D"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w:t>
      </w:r>
      <w:r w:rsidRPr="00033D6C">
        <w:rPr>
          <w:rFonts w:hint="eastAsia"/>
          <w:sz w:val="18"/>
          <w:szCs w:val="18"/>
        </w:rPr>
        <w:t>）、配合土建预埋，预留的管道、孔洞应核准专业图纸，以免发生错误和遗漏，并检查位置、标高，正确后才进入一下工序。</w:t>
      </w:r>
    </w:p>
    <w:p w14:paraId="0C5E05C9"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2</w:t>
      </w:r>
      <w:r w:rsidRPr="00033D6C">
        <w:rPr>
          <w:rFonts w:hint="eastAsia"/>
          <w:sz w:val="18"/>
          <w:szCs w:val="18"/>
        </w:rPr>
        <w:t>）、设备安装按说明书要求安装，先根据图纸及设备基础确定平面位置，布置管道，选出工艺安装图后施工，确保管道安装合理美观。</w:t>
      </w:r>
    </w:p>
    <w:p w14:paraId="0E10AFF0"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3</w:t>
      </w:r>
      <w:r w:rsidRPr="00033D6C">
        <w:rPr>
          <w:rFonts w:hint="eastAsia"/>
          <w:sz w:val="18"/>
          <w:szCs w:val="18"/>
        </w:rPr>
        <w:t>）、管道穿防护墙应按规范要求预留套管。</w:t>
      </w:r>
    </w:p>
    <w:p w14:paraId="313A3B57" w14:textId="77777777" w:rsidR="008B7518" w:rsidRPr="00033D6C" w:rsidRDefault="008B7518" w:rsidP="00033D6C">
      <w:pPr>
        <w:widowControl/>
        <w:jc w:val="left"/>
        <w:rPr>
          <w:sz w:val="18"/>
          <w:szCs w:val="18"/>
        </w:rPr>
      </w:pPr>
      <w:r w:rsidRPr="00033D6C">
        <w:rPr>
          <w:rFonts w:hint="eastAsia"/>
          <w:sz w:val="18"/>
          <w:szCs w:val="18"/>
        </w:rPr>
        <w:t>6.4</w:t>
      </w:r>
      <w:r w:rsidRPr="00033D6C">
        <w:rPr>
          <w:rFonts w:hint="eastAsia"/>
          <w:sz w:val="18"/>
          <w:szCs w:val="18"/>
        </w:rPr>
        <w:t>管道试验、系统调试</w:t>
      </w:r>
    </w:p>
    <w:p w14:paraId="22035871" w14:textId="77777777" w:rsidR="008B7518" w:rsidRPr="00033D6C" w:rsidRDefault="008B7518" w:rsidP="00033D6C">
      <w:pPr>
        <w:widowControl/>
        <w:jc w:val="left"/>
        <w:rPr>
          <w:sz w:val="18"/>
          <w:szCs w:val="18"/>
        </w:rPr>
      </w:pPr>
      <w:r w:rsidRPr="00033D6C">
        <w:rPr>
          <w:rFonts w:hint="eastAsia"/>
          <w:sz w:val="18"/>
          <w:szCs w:val="18"/>
        </w:rPr>
        <w:t>6.4.1</w:t>
      </w:r>
      <w:r w:rsidRPr="00033D6C">
        <w:rPr>
          <w:rFonts w:hint="eastAsia"/>
          <w:sz w:val="18"/>
          <w:szCs w:val="18"/>
        </w:rPr>
        <w:t>管道冲洗</w:t>
      </w:r>
    </w:p>
    <w:p w14:paraId="7564A6BD" w14:textId="77777777" w:rsidR="008B7518" w:rsidRPr="00033D6C" w:rsidRDefault="008B7518" w:rsidP="00033D6C">
      <w:pPr>
        <w:widowControl/>
        <w:jc w:val="left"/>
        <w:rPr>
          <w:sz w:val="18"/>
          <w:szCs w:val="18"/>
        </w:rPr>
      </w:pPr>
      <w:r w:rsidRPr="00033D6C">
        <w:rPr>
          <w:rFonts w:hint="eastAsia"/>
          <w:sz w:val="18"/>
          <w:szCs w:val="18"/>
        </w:rPr>
        <w:t>冲洗包括吹洗、冲洗两个步骤。水管安装前必须进行吹垢抹拭，排除管口内垢物，安装后需进行分段分层及整体逐级用水冲洗排污，换水排放，不得循环，保证管内清洁干净。冲洗干净后方可进行试压。</w:t>
      </w:r>
    </w:p>
    <w:p w14:paraId="315D89A3" w14:textId="77777777" w:rsidR="008B7518" w:rsidRPr="00033D6C" w:rsidRDefault="008B7518" w:rsidP="00033D6C">
      <w:pPr>
        <w:widowControl/>
        <w:jc w:val="left"/>
        <w:rPr>
          <w:sz w:val="18"/>
          <w:szCs w:val="18"/>
        </w:rPr>
      </w:pPr>
      <w:r w:rsidRPr="00033D6C">
        <w:rPr>
          <w:rFonts w:hint="eastAsia"/>
          <w:sz w:val="18"/>
          <w:szCs w:val="18"/>
        </w:rPr>
        <w:t>6.4.2</w:t>
      </w:r>
      <w:r w:rsidRPr="00033D6C">
        <w:rPr>
          <w:rFonts w:hint="eastAsia"/>
          <w:sz w:val="18"/>
          <w:szCs w:val="18"/>
        </w:rPr>
        <w:t>给水管道管道试验</w:t>
      </w:r>
    </w:p>
    <w:p w14:paraId="6C75F81F"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w:t>
      </w:r>
      <w:r w:rsidRPr="00033D6C">
        <w:rPr>
          <w:rFonts w:hint="eastAsia"/>
          <w:sz w:val="18"/>
          <w:szCs w:val="18"/>
        </w:rPr>
        <w:t>）、管道试验：给水管道安装完毕后，应对管道系统进行强度和严密性水压试验。各种材质给水管道系统的试验压力为工作压力的</w:t>
      </w:r>
      <w:r w:rsidRPr="00033D6C">
        <w:rPr>
          <w:rFonts w:hint="eastAsia"/>
          <w:sz w:val="18"/>
          <w:szCs w:val="18"/>
        </w:rPr>
        <w:t>1.5</w:t>
      </w:r>
      <w:r w:rsidRPr="00033D6C">
        <w:rPr>
          <w:rFonts w:hint="eastAsia"/>
          <w:sz w:val="18"/>
          <w:szCs w:val="18"/>
        </w:rPr>
        <w:t>倍，但不得小于</w:t>
      </w:r>
      <w:r w:rsidRPr="00033D6C">
        <w:rPr>
          <w:rFonts w:hint="eastAsia"/>
          <w:sz w:val="18"/>
          <w:szCs w:val="18"/>
        </w:rPr>
        <w:t>0.9MPa</w:t>
      </w:r>
      <w:r w:rsidRPr="00033D6C">
        <w:rPr>
          <w:rFonts w:hint="eastAsia"/>
          <w:sz w:val="18"/>
          <w:szCs w:val="18"/>
        </w:rPr>
        <w:t>。严密性试验应在强度试验合格后进行。试验方法应按《建筑给水排水及采暖工程施工质量验收规范》的有关规定进行，不得任意更改。</w:t>
      </w:r>
      <w:r w:rsidRPr="00033D6C">
        <w:rPr>
          <w:rFonts w:hint="eastAsia"/>
          <w:sz w:val="18"/>
          <w:szCs w:val="18"/>
        </w:rPr>
        <w:t xml:space="preserve"> </w:t>
      </w:r>
    </w:p>
    <w:p w14:paraId="04BCA92A" w14:textId="77777777" w:rsidR="008B7518" w:rsidRPr="00033D6C" w:rsidRDefault="008B7518" w:rsidP="00033D6C">
      <w:pPr>
        <w:widowControl/>
        <w:jc w:val="left"/>
        <w:rPr>
          <w:sz w:val="18"/>
          <w:szCs w:val="18"/>
        </w:rPr>
      </w:pPr>
      <w:r w:rsidRPr="00033D6C">
        <w:rPr>
          <w:rFonts w:hint="eastAsia"/>
          <w:sz w:val="18"/>
          <w:szCs w:val="18"/>
        </w:rPr>
        <w:t>6.4.3</w:t>
      </w:r>
      <w:r w:rsidRPr="00033D6C">
        <w:rPr>
          <w:rFonts w:hint="eastAsia"/>
          <w:sz w:val="18"/>
          <w:szCs w:val="18"/>
        </w:rPr>
        <w:t>排水管道管道试验</w:t>
      </w:r>
    </w:p>
    <w:p w14:paraId="54B252F3"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1</w:t>
      </w:r>
      <w:r w:rsidRPr="00033D6C">
        <w:rPr>
          <w:rFonts w:hint="eastAsia"/>
          <w:sz w:val="18"/>
          <w:szCs w:val="18"/>
        </w:rPr>
        <w:t>）、建筑物内排水系统的通水试验，应在全部用水点同时开启</w:t>
      </w:r>
      <w:r w:rsidRPr="00033D6C">
        <w:rPr>
          <w:rFonts w:hint="eastAsia"/>
          <w:sz w:val="18"/>
          <w:szCs w:val="18"/>
        </w:rPr>
        <w:t>1/3</w:t>
      </w:r>
      <w:r w:rsidRPr="00033D6C">
        <w:rPr>
          <w:rFonts w:hint="eastAsia"/>
          <w:sz w:val="18"/>
          <w:szCs w:val="18"/>
        </w:rPr>
        <w:t>时进行。试验结果应满足排水通畅，系统及排水点无渗漏现象。</w:t>
      </w:r>
      <w:r w:rsidRPr="00033D6C">
        <w:rPr>
          <w:rFonts w:hint="eastAsia"/>
          <w:sz w:val="18"/>
          <w:szCs w:val="18"/>
        </w:rPr>
        <w:t xml:space="preserve">     </w:t>
      </w:r>
    </w:p>
    <w:p w14:paraId="582511F0" w14:textId="77777777" w:rsidR="008B7518" w:rsidRPr="00033D6C" w:rsidRDefault="008B7518" w:rsidP="00033D6C">
      <w:pPr>
        <w:widowControl/>
        <w:jc w:val="left"/>
        <w:rPr>
          <w:sz w:val="18"/>
          <w:szCs w:val="18"/>
        </w:rPr>
      </w:pPr>
      <w:r w:rsidRPr="00033D6C">
        <w:rPr>
          <w:rFonts w:hint="eastAsia"/>
          <w:sz w:val="18"/>
          <w:szCs w:val="18"/>
        </w:rPr>
        <w:lastRenderedPageBreak/>
        <w:t>（</w:t>
      </w:r>
      <w:r w:rsidRPr="00033D6C">
        <w:rPr>
          <w:rFonts w:hint="eastAsia"/>
          <w:sz w:val="18"/>
          <w:szCs w:val="18"/>
        </w:rPr>
        <w:t>2</w:t>
      </w:r>
      <w:r w:rsidRPr="00033D6C">
        <w:rPr>
          <w:rFonts w:hint="eastAsia"/>
          <w:sz w:val="18"/>
          <w:szCs w:val="18"/>
        </w:rPr>
        <w:t>）、排水立管及水平干管应作通球试验，通球球径不小于排水管管径的</w:t>
      </w:r>
      <w:r w:rsidRPr="00033D6C">
        <w:rPr>
          <w:rFonts w:hint="eastAsia"/>
          <w:sz w:val="18"/>
          <w:szCs w:val="18"/>
        </w:rPr>
        <w:t>2/3</w:t>
      </w:r>
      <w:r w:rsidRPr="00033D6C">
        <w:rPr>
          <w:rFonts w:hint="eastAsia"/>
          <w:sz w:val="18"/>
          <w:szCs w:val="18"/>
        </w:rPr>
        <w:t>，通球率必须达到</w:t>
      </w:r>
      <w:r w:rsidRPr="00033D6C">
        <w:rPr>
          <w:rFonts w:hint="eastAsia"/>
          <w:sz w:val="18"/>
          <w:szCs w:val="18"/>
        </w:rPr>
        <w:t>100%</w:t>
      </w:r>
      <w:r w:rsidRPr="00033D6C">
        <w:rPr>
          <w:rFonts w:hint="eastAsia"/>
          <w:sz w:val="18"/>
          <w:szCs w:val="18"/>
        </w:rPr>
        <w:t>。</w:t>
      </w:r>
    </w:p>
    <w:p w14:paraId="212DFFFA" w14:textId="77777777" w:rsidR="008B7518" w:rsidRPr="00033D6C" w:rsidRDefault="008B7518" w:rsidP="00033D6C">
      <w:pPr>
        <w:widowControl/>
        <w:jc w:val="left"/>
        <w:rPr>
          <w:sz w:val="18"/>
          <w:szCs w:val="18"/>
        </w:rPr>
      </w:pPr>
      <w:r w:rsidRPr="00033D6C">
        <w:rPr>
          <w:rFonts w:hint="eastAsia"/>
          <w:sz w:val="18"/>
          <w:szCs w:val="18"/>
        </w:rPr>
        <w:t>（</w:t>
      </w:r>
      <w:r w:rsidRPr="00033D6C">
        <w:rPr>
          <w:rFonts w:hint="eastAsia"/>
          <w:sz w:val="18"/>
          <w:szCs w:val="18"/>
        </w:rPr>
        <w:t>3</w:t>
      </w:r>
      <w:r w:rsidRPr="00033D6C">
        <w:rPr>
          <w:rFonts w:hint="eastAsia"/>
          <w:sz w:val="18"/>
          <w:szCs w:val="18"/>
        </w:rPr>
        <w:t>）、压力排水管道按排水泵扬程的</w:t>
      </w:r>
      <w:r w:rsidRPr="00033D6C">
        <w:rPr>
          <w:rFonts w:hint="eastAsia"/>
          <w:sz w:val="18"/>
          <w:szCs w:val="18"/>
        </w:rPr>
        <w:t>2</w:t>
      </w:r>
      <w:r w:rsidRPr="00033D6C">
        <w:rPr>
          <w:rFonts w:hint="eastAsia"/>
          <w:sz w:val="18"/>
          <w:szCs w:val="18"/>
        </w:rPr>
        <w:t>倍进行水压试验，保持</w:t>
      </w:r>
      <w:r w:rsidRPr="00033D6C">
        <w:rPr>
          <w:rFonts w:hint="eastAsia"/>
          <w:sz w:val="18"/>
          <w:szCs w:val="18"/>
        </w:rPr>
        <w:t>30min</w:t>
      </w:r>
      <w:r w:rsidRPr="00033D6C">
        <w:rPr>
          <w:rFonts w:hint="eastAsia"/>
          <w:sz w:val="18"/>
          <w:szCs w:val="18"/>
        </w:rPr>
        <w:t>，无渗漏为合格。</w:t>
      </w:r>
    </w:p>
    <w:p w14:paraId="7CC1E0D9" w14:textId="77777777" w:rsidR="001E5282" w:rsidRPr="00033D6C" w:rsidRDefault="001E5282" w:rsidP="001E5282">
      <w:pPr>
        <w:widowControl/>
        <w:jc w:val="left"/>
        <w:rPr>
          <w:sz w:val="18"/>
          <w:szCs w:val="18"/>
        </w:rPr>
      </w:pPr>
      <w:r>
        <w:rPr>
          <w:rFonts w:hint="eastAsia"/>
          <w:sz w:val="18"/>
          <w:szCs w:val="18"/>
        </w:rPr>
        <w:t>七</w:t>
      </w:r>
      <w:r w:rsidRPr="00033D6C">
        <w:rPr>
          <w:rFonts w:hint="eastAsia"/>
          <w:sz w:val="18"/>
          <w:szCs w:val="18"/>
        </w:rPr>
        <w:t>、给排水施工规范</w:t>
      </w:r>
    </w:p>
    <w:p w14:paraId="34DBEC87" w14:textId="77777777" w:rsidR="008B7518" w:rsidRPr="00033D6C" w:rsidRDefault="008B7518" w:rsidP="00033D6C">
      <w:pPr>
        <w:widowControl/>
        <w:jc w:val="left"/>
        <w:rPr>
          <w:sz w:val="18"/>
          <w:szCs w:val="18"/>
        </w:rPr>
      </w:pPr>
      <w:r w:rsidRPr="00033D6C">
        <w:rPr>
          <w:rFonts w:hint="eastAsia"/>
          <w:sz w:val="18"/>
          <w:szCs w:val="18"/>
        </w:rPr>
        <w:t xml:space="preserve">7.1. </w:t>
      </w:r>
      <w:r w:rsidRPr="00033D6C">
        <w:rPr>
          <w:rFonts w:hint="eastAsia"/>
          <w:sz w:val="18"/>
          <w:szCs w:val="18"/>
        </w:rPr>
        <w:t>防腐施工</w:t>
      </w:r>
    </w:p>
    <w:p w14:paraId="740DCF15" w14:textId="77777777" w:rsidR="008B7518" w:rsidRPr="00033D6C" w:rsidRDefault="008B7518" w:rsidP="00033D6C">
      <w:pPr>
        <w:widowControl/>
        <w:jc w:val="left"/>
        <w:rPr>
          <w:sz w:val="18"/>
          <w:szCs w:val="18"/>
        </w:rPr>
      </w:pPr>
      <w:r w:rsidRPr="00033D6C">
        <w:rPr>
          <w:rFonts w:hint="eastAsia"/>
          <w:sz w:val="18"/>
          <w:szCs w:val="18"/>
        </w:rPr>
        <w:t>本工程的喷砂在专业加工厂施工，然后封口运输到现场安装。</w:t>
      </w:r>
      <w:r w:rsidRPr="00033D6C">
        <w:rPr>
          <w:rFonts w:hint="eastAsia"/>
          <w:sz w:val="18"/>
          <w:szCs w:val="18"/>
        </w:rPr>
        <w:t>CS</w:t>
      </w:r>
      <w:r w:rsidRPr="00033D6C">
        <w:rPr>
          <w:rFonts w:hint="eastAsia"/>
          <w:sz w:val="18"/>
          <w:szCs w:val="18"/>
        </w:rPr>
        <w:t>管道防腐采用</w:t>
      </w:r>
      <w:r w:rsidRPr="00033D6C">
        <w:rPr>
          <w:rFonts w:hint="eastAsia"/>
          <w:sz w:val="18"/>
          <w:szCs w:val="18"/>
        </w:rPr>
        <w:t>PPG</w:t>
      </w:r>
      <w:r w:rsidRPr="00033D6C">
        <w:rPr>
          <w:rFonts w:hint="eastAsia"/>
          <w:sz w:val="18"/>
          <w:szCs w:val="18"/>
        </w:rPr>
        <w:t>牌油漆；底漆：环氧富锌底漆</w:t>
      </w:r>
      <w:r w:rsidRPr="00033D6C">
        <w:rPr>
          <w:rFonts w:hint="eastAsia"/>
          <w:sz w:val="18"/>
          <w:szCs w:val="18"/>
        </w:rPr>
        <w:t>75</w:t>
      </w:r>
      <w:r w:rsidRPr="00033D6C">
        <w:rPr>
          <w:rFonts w:hint="eastAsia"/>
          <w:sz w:val="18"/>
          <w:szCs w:val="18"/>
        </w:rPr>
        <w:t>μ</w:t>
      </w:r>
      <w:r w:rsidRPr="00033D6C">
        <w:rPr>
          <w:rFonts w:hint="eastAsia"/>
          <w:sz w:val="18"/>
          <w:szCs w:val="18"/>
        </w:rPr>
        <w:t xml:space="preserve">m </w:t>
      </w:r>
      <w:r w:rsidRPr="00033D6C">
        <w:rPr>
          <w:rFonts w:hint="eastAsia"/>
          <w:sz w:val="18"/>
          <w:szCs w:val="18"/>
        </w:rPr>
        <w:t>；中间漆：环氧云铁中间漆</w:t>
      </w:r>
      <w:r w:rsidRPr="00033D6C">
        <w:rPr>
          <w:rFonts w:hint="eastAsia"/>
          <w:sz w:val="18"/>
          <w:szCs w:val="18"/>
        </w:rPr>
        <w:t>75</w:t>
      </w:r>
      <w:r w:rsidRPr="00033D6C">
        <w:rPr>
          <w:rFonts w:hint="eastAsia"/>
          <w:sz w:val="18"/>
          <w:szCs w:val="18"/>
        </w:rPr>
        <w:t>μ</w:t>
      </w:r>
      <w:r w:rsidRPr="00033D6C">
        <w:rPr>
          <w:rFonts w:hint="eastAsia"/>
          <w:sz w:val="18"/>
          <w:szCs w:val="18"/>
        </w:rPr>
        <w:t>m</w:t>
      </w:r>
      <w:r w:rsidRPr="00033D6C">
        <w:rPr>
          <w:rFonts w:hint="eastAsia"/>
          <w:sz w:val="18"/>
          <w:szCs w:val="18"/>
        </w:rPr>
        <w:t>；面漆：聚氨脂面漆</w:t>
      </w:r>
      <w:r w:rsidRPr="00033D6C">
        <w:rPr>
          <w:rFonts w:hint="eastAsia"/>
          <w:sz w:val="18"/>
          <w:szCs w:val="18"/>
        </w:rPr>
        <w:t>50</w:t>
      </w:r>
      <w:r w:rsidRPr="00033D6C">
        <w:rPr>
          <w:rFonts w:hint="eastAsia"/>
          <w:sz w:val="18"/>
          <w:szCs w:val="18"/>
        </w:rPr>
        <w:t>μ</w:t>
      </w:r>
      <w:r w:rsidRPr="00033D6C">
        <w:rPr>
          <w:rFonts w:hint="eastAsia"/>
          <w:sz w:val="18"/>
          <w:szCs w:val="18"/>
        </w:rPr>
        <w:t>m</w:t>
      </w:r>
      <w:r w:rsidRPr="00033D6C">
        <w:rPr>
          <w:rFonts w:hint="eastAsia"/>
          <w:sz w:val="18"/>
          <w:szCs w:val="18"/>
        </w:rPr>
        <w:t>。保温管道只涮底漆、中间漆。下列表面不应涂漆：</w:t>
      </w:r>
    </w:p>
    <w:p w14:paraId="50CE42E0" w14:textId="77777777" w:rsidR="008B7518" w:rsidRPr="00033D6C" w:rsidRDefault="008B7518" w:rsidP="00033D6C">
      <w:pPr>
        <w:widowControl/>
        <w:jc w:val="left"/>
        <w:rPr>
          <w:sz w:val="18"/>
          <w:szCs w:val="18"/>
        </w:rPr>
      </w:pPr>
      <w:r w:rsidRPr="00033D6C">
        <w:rPr>
          <w:rFonts w:hint="eastAsia"/>
          <w:sz w:val="18"/>
          <w:szCs w:val="18"/>
        </w:rPr>
        <w:t>不锈钢、设备的表面、有色金属的表面、铭牌及其它标志板或标签；</w:t>
      </w:r>
    </w:p>
    <w:p w14:paraId="13E87B19" w14:textId="77777777" w:rsidR="008B7518" w:rsidRPr="00033D6C" w:rsidRDefault="008B7518" w:rsidP="00033D6C">
      <w:pPr>
        <w:widowControl/>
        <w:jc w:val="left"/>
        <w:rPr>
          <w:sz w:val="18"/>
          <w:szCs w:val="18"/>
        </w:rPr>
      </w:pPr>
      <w:bookmarkStart w:id="0" w:name="_Toc31074985"/>
      <w:bookmarkStart w:id="1" w:name="_Toc31078909"/>
      <w:bookmarkStart w:id="2" w:name="_Toc31025406"/>
      <w:bookmarkStart w:id="3" w:name="_Toc31075228"/>
      <w:bookmarkStart w:id="4" w:name="_Toc65665713"/>
      <w:bookmarkStart w:id="5" w:name="_Toc69657842"/>
      <w:bookmarkStart w:id="6" w:name="_Toc144951497"/>
      <w:r w:rsidRPr="00033D6C">
        <w:rPr>
          <w:rFonts w:hint="eastAsia"/>
          <w:sz w:val="18"/>
          <w:szCs w:val="18"/>
        </w:rPr>
        <w:t>7.1.1</w:t>
      </w:r>
      <w:r w:rsidRPr="00033D6C">
        <w:rPr>
          <w:rFonts w:hint="eastAsia"/>
          <w:sz w:val="18"/>
          <w:szCs w:val="18"/>
        </w:rPr>
        <w:t>表面处理</w:t>
      </w:r>
      <w:bookmarkEnd w:id="0"/>
      <w:bookmarkEnd w:id="1"/>
      <w:bookmarkEnd w:id="2"/>
      <w:bookmarkEnd w:id="3"/>
      <w:bookmarkEnd w:id="4"/>
      <w:bookmarkEnd w:id="5"/>
      <w:bookmarkEnd w:id="6"/>
    </w:p>
    <w:p w14:paraId="58C71AE3" w14:textId="77777777" w:rsidR="008B7518" w:rsidRPr="00033D6C" w:rsidRDefault="008B7518" w:rsidP="00033D6C">
      <w:pPr>
        <w:widowControl/>
        <w:jc w:val="left"/>
        <w:rPr>
          <w:sz w:val="18"/>
          <w:szCs w:val="18"/>
        </w:rPr>
      </w:pPr>
      <w:r w:rsidRPr="00033D6C">
        <w:rPr>
          <w:rFonts w:hint="eastAsia"/>
          <w:sz w:val="18"/>
          <w:szCs w:val="18"/>
        </w:rPr>
        <w:t>7.1.1.1</w:t>
      </w:r>
      <w:r w:rsidRPr="00033D6C">
        <w:rPr>
          <w:rFonts w:hint="eastAsia"/>
          <w:sz w:val="18"/>
          <w:szCs w:val="18"/>
        </w:rPr>
        <w:t>准备：只有达到以下要求后，方可进行开工操作：</w:t>
      </w:r>
    </w:p>
    <w:p w14:paraId="695F6821" w14:textId="77777777" w:rsidR="008B7518" w:rsidRPr="00033D6C" w:rsidRDefault="008B7518" w:rsidP="00033D6C">
      <w:pPr>
        <w:widowControl/>
        <w:jc w:val="left"/>
        <w:rPr>
          <w:sz w:val="18"/>
          <w:szCs w:val="18"/>
        </w:rPr>
      </w:pPr>
      <w:r w:rsidRPr="00033D6C">
        <w:rPr>
          <w:rFonts w:hint="eastAsia"/>
          <w:sz w:val="18"/>
          <w:szCs w:val="18"/>
        </w:rPr>
        <w:t>进行安全教育和必要的技术培训。</w:t>
      </w:r>
    </w:p>
    <w:p w14:paraId="0C2AA8E3" w14:textId="77777777" w:rsidR="008B7518" w:rsidRPr="00033D6C" w:rsidRDefault="008B7518" w:rsidP="00033D6C">
      <w:pPr>
        <w:widowControl/>
        <w:jc w:val="left"/>
        <w:rPr>
          <w:sz w:val="18"/>
          <w:szCs w:val="18"/>
        </w:rPr>
      </w:pPr>
      <w:r w:rsidRPr="00033D6C">
        <w:rPr>
          <w:rFonts w:hint="eastAsia"/>
          <w:sz w:val="18"/>
          <w:szCs w:val="18"/>
        </w:rPr>
        <w:t>防腐施工设施、作业工作平台搭设准备完毕。</w:t>
      </w:r>
    </w:p>
    <w:p w14:paraId="5B9DB958" w14:textId="77777777" w:rsidR="008B7518" w:rsidRPr="00033D6C" w:rsidRDefault="008B7518" w:rsidP="00033D6C">
      <w:pPr>
        <w:widowControl/>
        <w:jc w:val="left"/>
        <w:rPr>
          <w:sz w:val="18"/>
          <w:szCs w:val="18"/>
        </w:rPr>
      </w:pPr>
      <w:r w:rsidRPr="00033D6C">
        <w:rPr>
          <w:rFonts w:hint="eastAsia"/>
          <w:sz w:val="18"/>
          <w:szCs w:val="18"/>
        </w:rPr>
        <w:t>涂装前已确认涂料的生产厂家、种类、名称、质量及施工位置，并对批量油漆的主要性能指标和粘度、附着力、干燥时间等进行过检验并合格。</w:t>
      </w:r>
    </w:p>
    <w:p w14:paraId="4CDC5D9A" w14:textId="77777777" w:rsidR="008B7518" w:rsidRPr="00033D6C" w:rsidRDefault="008B7518" w:rsidP="00033D6C">
      <w:pPr>
        <w:widowControl/>
        <w:jc w:val="left"/>
        <w:rPr>
          <w:sz w:val="18"/>
          <w:szCs w:val="18"/>
        </w:rPr>
      </w:pPr>
      <w:r w:rsidRPr="00033D6C">
        <w:rPr>
          <w:rFonts w:hint="eastAsia"/>
          <w:sz w:val="18"/>
          <w:szCs w:val="18"/>
        </w:rPr>
        <w:t>正式涂装前，在工件表面选一适当面积作油漆的涂装试验，完善所确定的施工工艺参数并经业主工程师检验确认合格（如不合格重新进行试验，直至合格为止）。</w:t>
      </w:r>
    </w:p>
    <w:p w14:paraId="3CFFC7B8" w14:textId="77777777" w:rsidR="008B7518" w:rsidRPr="00033D6C" w:rsidRDefault="008B7518" w:rsidP="00033D6C">
      <w:pPr>
        <w:widowControl/>
        <w:jc w:val="left"/>
        <w:rPr>
          <w:sz w:val="18"/>
          <w:szCs w:val="18"/>
        </w:rPr>
      </w:pPr>
      <w:r w:rsidRPr="00033D6C">
        <w:rPr>
          <w:rFonts w:hint="eastAsia"/>
          <w:sz w:val="18"/>
          <w:szCs w:val="18"/>
        </w:rPr>
        <w:t>7.1.1.2</w:t>
      </w:r>
      <w:r w:rsidRPr="00033D6C">
        <w:rPr>
          <w:rFonts w:hint="eastAsia"/>
          <w:sz w:val="18"/>
          <w:szCs w:val="18"/>
        </w:rPr>
        <w:t>人工喷射处理：</w:t>
      </w:r>
    </w:p>
    <w:p w14:paraId="3B9DB177"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碳钢喷砂处理采用成套喷砂设备工厂喷射；喷射的压缩空气应干燥洁净，不得含有水分和油污，并经以下方法检查合格后方可使用：将白布置于压缩空气气流中</w:t>
      </w:r>
      <w:r w:rsidRPr="00033D6C">
        <w:rPr>
          <w:rFonts w:hint="eastAsia"/>
          <w:sz w:val="18"/>
          <w:szCs w:val="18"/>
        </w:rPr>
        <w:t>1</w:t>
      </w:r>
      <w:r w:rsidRPr="00033D6C">
        <w:rPr>
          <w:sz w:val="18"/>
          <w:szCs w:val="18"/>
        </w:rPr>
        <w:t>min</w:t>
      </w:r>
      <w:r w:rsidRPr="00033D6C">
        <w:rPr>
          <w:rFonts w:hint="eastAsia"/>
          <w:sz w:val="18"/>
          <w:szCs w:val="18"/>
        </w:rPr>
        <w:t>，其表面用肉眼观察无油、水等污迹</w:t>
      </w:r>
      <w:r w:rsidRPr="00033D6C">
        <w:rPr>
          <w:rFonts w:hint="eastAsia"/>
          <w:sz w:val="18"/>
          <w:szCs w:val="18"/>
        </w:rPr>
        <w:t>.</w:t>
      </w:r>
      <w:r w:rsidRPr="00033D6C">
        <w:rPr>
          <w:rFonts w:hint="eastAsia"/>
          <w:sz w:val="18"/>
          <w:szCs w:val="18"/>
        </w:rPr>
        <w:t>当喷嘴出口端的直径磨损量超过起始内径的</w:t>
      </w:r>
      <w:r w:rsidRPr="00033D6C">
        <w:rPr>
          <w:rFonts w:hint="eastAsia"/>
          <w:sz w:val="18"/>
          <w:szCs w:val="18"/>
        </w:rPr>
        <w:t>20%</w:t>
      </w:r>
      <w:r w:rsidRPr="00033D6C">
        <w:rPr>
          <w:rFonts w:hint="eastAsia"/>
          <w:sz w:val="18"/>
          <w:szCs w:val="18"/>
        </w:rPr>
        <w:t>时，应更换喷嘴。</w:t>
      </w:r>
    </w:p>
    <w:p w14:paraId="2BADF0FB"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喷砂后的钢管表面除锈的清洁度应达到《涂装前钢材表面锈等级和除锈等级》（</w:t>
      </w:r>
      <w:r w:rsidRPr="00033D6C">
        <w:rPr>
          <w:rFonts w:hint="eastAsia"/>
          <w:sz w:val="18"/>
          <w:szCs w:val="18"/>
        </w:rPr>
        <w:t>GB8923</w:t>
      </w:r>
      <w:r w:rsidRPr="00033D6C">
        <w:rPr>
          <w:rFonts w:hint="eastAsia"/>
          <w:sz w:val="18"/>
          <w:szCs w:val="18"/>
        </w:rPr>
        <w:t>－</w:t>
      </w:r>
      <w:r w:rsidRPr="00033D6C">
        <w:rPr>
          <w:rFonts w:hint="eastAsia"/>
          <w:sz w:val="18"/>
          <w:szCs w:val="18"/>
        </w:rPr>
        <w:t>88</w:t>
      </w:r>
      <w:r w:rsidRPr="00033D6C">
        <w:rPr>
          <w:rFonts w:hint="eastAsia"/>
          <w:sz w:val="18"/>
          <w:szCs w:val="18"/>
        </w:rPr>
        <w:t>）标准</w:t>
      </w:r>
      <w:r w:rsidRPr="00033D6C">
        <w:rPr>
          <w:rFonts w:hint="eastAsia"/>
          <w:sz w:val="18"/>
          <w:szCs w:val="18"/>
        </w:rPr>
        <w:t>S</w:t>
      </w:r>
      <w:r w:rsidRPr="00033D6C">
        <w:rPr>
          <w:sz w:val="18"/>
          <w:szCs w:val="18"/>
        </w:rPr>
        <w:t>a</w:t>
      </w:r>
      <w:r w:rsidRPr="00033D6C">
        <w:rPr>
          <w:rFonts w:hint="eastAsia"/>
          <w:sz w:val="18"/>
          <w:szCs w:val="18"/>
        </w:rPr>
        <w:t>2.5</w:t>
      </w:r>
      <w:r w:rsidRPr="00033D6C">
        <w:rPr>
          <w:rFonts w:hint="eastAsia"/>
          <w:sz w:val="18"/>
          <w:szCs w:val="18"/>
        </w:rPr>
        <w:t>级的要求；检测方法按照</w:t>
      </w:r>
      <w:r w:rsidRPr="00033D6C">
        <w:rPr>
          <w:rFonts w:hint="eastAsia"/>
          <w:sz w:val="18"/>
          <w:szCs w:val="18"/>
        </w:rPr>
        <w:t>GB8923</w:t>
      </w:r>
      <w:r w:rsidRPr="00033D6C">
        <w:rPr>
          <w:rFonts w:hint="eastAsia"/>
          <w:sz w:val="18"/>
          <w:szCs w:val="18"/>
        </w:rPr>
        <w:t>－</w:t>
      </w:r>
      <w:r w:rsidRPr="00033D6C">
        <w:rPr>
          <w:rFonts w:hint="eastAsia"/>
          <w:sz w:val="18"/>
          <w:szCs w:val="18"/>
        </w:rPr>
        <w:t>88</w:t>
      </w:r>
      <w:r w:rsidRPr="00033D6C">
        <w:rPr>
          <w:rFonts w:hint="eastAsia"/>
          <w:sz w:val="18"/>
          <w:szCs w:val="18"/>
        </w:rPr>
        <w:t>标准的相关照片进行目视比较。</w:t>
      </w:r>
    </w:p>
    <w:p w14:paraId="4B02A35A"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预处理后，表面粗糙度的要求必须达到</w:t>
      </w:r>
      <w:r w:rsidRPr="00033D6C">
        <w:rPr>
          <w:rFonts w:hint="eastAsia"/>
          <w:sz w:val="18"/>
          <w:szCs w:val="18"/>
        </w:rPr>
        <w:t>Ry60</w:t>
      </w:r>
      <w:r w:rsidRPr="00033D6C">
        <w:rPr>
          <w:rFonts w:hint="eastAsia"/>
          <w:sz w:val="18"/>
          <w:szCs w:val="18"/>
        </w:rPr>
        <w:t>－</w:t>
      </w:r>
      <w:r w:rsidRPr="00033D6C">
        <w:rPr>
          <w:rFonts w:hint="eastAsia"/>
          <w:sz w:val="18"/>
          <w:szCs w:val="18"/>
        </w:rPr>
        <w:t>100</w:t>
      </w:r>
      <w:r w:rsidRPr="00033D6C">
        <w:rPr>
          <w:rFonts w:hint="eastAsia"/>
          <w:sz w:val="18"/>
          <w:szCs w:val="18"/>
        </w:rPr>
        <w:t>μ</w:t>
      </w:r>
      <w:r w:rsidRPr="00033D6C">
        <w:rPr>
          <w:rFonts w:hint="eastAsia"/>
          <w:sz w:val="18"/>
          <w:szCs w:val="18"/>
        </w:rPr>
        <w:t>m</w:t>
      </w:r>
      <w:r w:rsidRPr="00033D6C">
        <w:rPr>
          <w:rFonts w:hint="eastAsia"/>
          <w:sz w:val="18"/>
          <w:szCs w:val="18"/>
        </w:rPr>
        <w:t>的要求。</w:t>
      </w:r>
    </w:p>
    <w:p w14:paraId="3F418930" w14:textId="77777777" w:rsidR="008B7518" w:rsidRPr="00033D6C" w:rsidRDefault="008B7518" w:rsidP="00033D6C">
      <w:pPr>
        <w:widowControl/>
        <w:jc w:val="left"/>
        <w:rPr>
          <w:sz w:val="18"/>
          <w:szCs w:val="18"/>
        </w:rPr>
      </w:pPr>
      <w:bookmarkStart w:id="7" w:name="_Toc69657843"/>
      <w:bookmarkStart w:id="8" w:name="_Toc65665714"/>
      <w:bookmarkStart w:id="9" w:name="_Toc144951498"/>
      <w:r w:rsidRPr="00033D6C">
        <w:rPr>
          <w:rFonts w:hint="eastAsia"/>
          <w:sz w:val="18"/>
          <w:szCs w:val="18"/>
        </w:rPr>
        <w:t>7.1.3</w:t>
      </w:r>
      <w:r w:rsidRPr="00033D6C">
        <w:rPr>
          <w:rFonts w:hint="eastAsia"/>
          <w:sz w:val="18"/>
          <w:szCs w:val="18"/>
        </w:rPr>
        <w:t>涂装</w:t>
      </w:r>
      <w:bookmarkEnd w:id="7"/>
      <w:bookmarkEnd w:id="8"/>
      <w:bookmarkEnd w:id="9"/>
    </w:p>
    <w:p w14:paraId="5038D9F1" w14:textId="77777777" w:rsidR="008B7518" w:rsidRPr="00033D6C" w:rsidRDefault="008B7518" w:rsidP="00033D6C">
      <w:pPr>
        <w:widowControl/>
        <w:jc w:val="left"/>
        <w:rPr>
          <w:sz w:val="18"/>
          <w:szCs w:val="18"/>
        </w:rPr>
      </w:pPr>
      <w:r w:rsidRPr="00033D6C">
        <w:rPr>
          <w:rFonts w:hint="eastAsia"/>
          <w:sz w:val="18"/>
          <w:szCs w:val="18"/>
        </w:rPr>
        <w:t>7.1.3.1</w:t>
      </w:r>
      <w:r w:rsidRPr="00033D6C">
        <w:rPr>
          <w:rFonts w:hint="eastAsia"/>
          <w:sz w:val="18"/>
          <w:szCs w:val="18"/>
        </w:rPr>
        <w:t>、钢管外壁表面涂装工艺：（采用喷漆与人工涂刷相结合）</w:t>
      </w:r>
    </w:p>
    <w:p w14:paraId="300DD4C8" w14:textId="77777777" w:rsidR="008B7518" w:rsidRPr="00033D6C" w:rsidRDefault="008B7518" w:rsidP="00033D6C">
      <w:pPr>
        <w:widowControl/>
        <w:jc w:val="left"/>
        <w:rPr>
          <w:sz w:val="18"/>
          <w:szCs w:val="18"/>
        </w:rPr>
      </w:pPr>
      <w:r w:rsidRPr="00033D6C">
        <w:rPr>
          <w:rFonts w:hint="eastAsia"/>
          <w:sz w:val="18"/>
          <w:szCs w:val="18"/>
        </w:rPr>
        <w:t>7.1.3.1.1</w:t>
      </w:r>
      <w:r w:rsidRPr="00033D6C">
        <w:rPr>
          <w:rFonts w:hint="eastAsia"/>
          <w:sz w:val="18"/>
          <w:szCs w:val="18"/>
        </w:rPr>
        <w:t>喷漆前钢管表面状况：喷漆前，钢管表面经喷砂处理并清洁后应该是干燥的、无灰尘、油脂、锈斑、氧化皮、污垢及其它污染，表面呈均一的金属色泽，并且清洁度一直保持到喷漆的过程终了。</w:t>
      </w:r>
    </w:p>
    <w:p w14:paraId="1DA8DB85" w14:textId="77777777" w:rsidR="008B7518" w:rsidRPr="00033D6C" w:rsidRDefault="008B7518" w:rsidP="00033D6C">
      <w:pPr>
        <w:widowControl/>
        <w:jc w:val="left"/>
        <w:rPr>
          <w:sz w:val="18"/>
          <w:szCs w:val="18"/>
        </w:rPr>
      </w:pPr>
      <w:r w:rsidRPr="00033D6C">
        <w:rPr>
          <w:rFonts w:hint="eastAsia"/>
          <w:sz w:val="18"/>
          <w:szCs w:val="18"/>
        </w:rPr>
        <w:t>7.1.3.1.2</w:t>
      </w:r>
      <w:r w:rsidRPr="00033D6C">
        <w:rPr>
          <w:rFonts w:hint="eastAsia"/>
          <w:sz w:val="18"/>
          <w:szCs w:val="18"/>
        </w:rPr>
        <w:t>喷漆的环境条件：下雨、下雪、结露、大风等气候时严禁喷涂。待钢管表面温度至少比露点温度高</w:t>
      </w:r>
      <w:r w:rsidRPr="00033D6C">
        <w:rPr>
          <w:rFonts w:hint="eastAsia"/>
          <w:sz w:val="18"/>
          <w:szCs w:val="18"/>
        </w:rPr>
        <w:t>3</w:t>
      </w:r>
      <w:r w:rsidRPr="00033D6C">
        <w:rPr>
          <w:rFonts w:hint="eastAsia"/>
          <w:sz w:val="18"/>
          <w:szCs w:val="18"/>
        </w:rPr>
        <w:t>℃以上、相对湿度小于</w:t>
      </w:r>
      <w:r w:rsidRPr="00033D6C">
        <w:rPr>
          <w:rFonts w:hint="eastAsia"/>
          <w:sz w:val="18"/>
          <w:szCs w:val="18"/>
        </w:rPr>
        <w:t>85</w:t>
      </w:r>
      <w:r w:rsidRPr="00033D6C">
        <w:rPr>
          <w:rFonts w:hint="eastAsia"/>
          <w:sz w:val="18"/>
          <w:szCs w:val="18"/>
        </w:rPr>
        <w:t>％时才能进行喷涂，否则不能进行喷涂施工。</w:t>
      </w:r>
    </w:p>
    <w:p w14:paraId="71FA2F24" w14:textId="77777777" w:rsidR="008B7518" w:rsidRPr="00033D6C" w:rsidRDefault="008B7518" w:rsidP="00033D6C">
      <w:pPr>
        <w:widowControl/>
        <w:jc w:val="left"/>
        <w:rPr>
          <w:sz w:val="18"/>
          <w:szCs w:val="18"/>
        </w:rPr>
      </w:pPr>
      <w:r w:rsidRPr="00033D6C">
        <w:rPr>
          <w:rFonts w:hint="eastAsia"/>
          <w:sz w:val="18"/>
          <w:szCs w:val="18"/>
        </w:rPr>
        <w:t>7.1.3.1.3</w:t>
      </w:r>
      <w:r w:rsidRPr="00033D6C">
        <w:rPr>
          <w:rFonts w:hint="eastAsia"/>
          <w:sz w:val="18"/>
          <w:szCs w:val="18"/>
        </w:rPr>
        <w:t>材料要求：</w:t>
      </w:r>
    </w:p>
    <w:p w14:paraId="25EF7044"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油漆到货后先对其产品使用说明书、产品批号、生产日期、防伪标志、外观、数量、保质期、合格证和质检报告等严格进行检查，核对及验收，然后在涂料生产制造厂技术人员的指导下进行检验并将结果报告业主工程师得到批准后方可使用。</w:t>
      </w:r>
    </w:p>
    <w:p w14:paraId="6DB2A1AA" w14:textId="77777777" w:rsidR="008B7518" w:rsidRPr="00033D6C" w:rsidRDefault="008B7518" w:rsidP="00033D6C">
      <w:pPr>
        <w:widowControl/>
        <w:jc w:val="left"/>
        <w:rPr>
          <w:sz w:val="18"/>
          <w:szCs w:val="18"/>
        </w:rPr>
      </w:pPr>
      <w:r w:rsidRPr="00033D6C">
        <w:rPr>
          <w:rFonts w:hint="eastAsia"/>
          <w:sz w:val="18"/>
          <w:szCs w:val="18"/>
        </w:rPr>
        <w:t>7.1.3.1.4</w:t>
      </w:r>
      <w:r w:rsidRPr="00033D6C">
        <w:rPr>
          <w:rFonts w:hint="eastAsia"/>
          <w:sz w:val="18"/>
          <w:szCs w:val="18"/>
        </w:rPr>
        <w:t>涂刷油漆种类、漆膜厚度要求</w:t>
      </w:r>
    </w:p>
    <w:p w14:paraId="78F0E31A" w14:textId="77777777" w:rsidR="008B7518" w:rsidRPr="00033D6C" w:rsidRDefault="008B7518" w:rsidP="00033D6C">
      <w:pPr>
        <w:widowControl/>
        <w:jc w:val="left"/>
        <w:rPr>
          <w:sz w:val="18"/>
          <w:szCs w:val="18"/>
        </w:rPr>
      </w:pPr>
    </w:p>
    <w:tbl>
      <w:tblPr>
        <w:tblW w:w="7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1620"/>
        <w:gridCol w:w="2160"/>
        <w:gridCol w:w="2880"/>
      </w:tblGrid>
      <w:tr w:rsidR="008B7518" w:rsidRPr="00033D6C" w14:paraId="39B3FB8E" w14:textId="77777777" w:rsidTr="008B7518">
        <w:trPr>
          <w:jc w:val="center"/>
        </w:trPr>
        <w:tc>
          <w:tcPr>
            <w:tcW w:w="1188" w:type="dxa"/>
          </w:tcPr>
          <w:p w14:paraId="4C454F76" w14:textId="77777777" w:rsidR="008B7518" w:rsidRPr="00033D6C" w:rsidRDefault="008B7518" w:rsidP="00033D6C">
            <w:pPr>
              <w:widowControl/>
              <w:jc w:val="left"/>
              <w:rPr>
                <w:sz w:val="18"/>
                <w:szCs w:val="18"/>
              </w:rPr>
            </w:pPr>
            <w:r w:rsidRPr="00033D6C">
              <w:rPr>
                <w:rFonts w:hint="eastAsia"/>
                <w:sz w:val="18"/>
                <w:szCs w:val="18"/>
              </w:rPr>
              <w:t>序号</w:t>
            </w:r>
          </w:p>
        </w:tc>
        <w:tc>
          <w:tcPr>
            <w:tcW w:w="1620" w:type="dxa"/>
          </w:tcPr>
          <w:p w14:paraId="1A0634D1" w14:textId="77777777" w:rsidR="008B7518" w:rsidRPr="00033D6C" w:rsidRDefault="008B7518" w:rsidP="00033D6C">
            <w:pPr>
              <w:widowControl/>
              <w:jc w:val="left"/>
              <w:rPr>
                <w:sz w:val="18"/>
                <w:szCs w:val="18"/>
              </w:rPr>
            </w:pPr>
            <w:r w:rsidRPr="00033D6C">
              <w:rPr>
                <w:rFonts w:hint="eastAsia"/>
                <w:sz w:val="18"/>
                <w:szCs w:val="18"/>
              </w:rPr>
              <w:t>项目</w:t>
            </w:r>
          </w:p>
        </w:tc>
        <w:tc>
          <w:tcPr>
            <w:tcW w:w="2160" w:type="dxa"/>
          </w:tcPr>
          <w:p w14:paraId="7B24EC52" w14:textId="77777777" w:rsidR="008B7518" w:rsidRPr="00033D6C" w:rsidRDefault="008B7518" w:rsidP="00033D6C">
            <w:pPr>
              <w:widowControl/>
              <w:jc w:val="left"/>
              <w:rPr>
                <w:sz w:val="18"/>
                <w:szCs w:val="18"/>
              </w:rPr>
            </w:pPr>
            <w:r w:rsidRPr="00033D6C">
              <w:rPr>
                <w:rFonts w:hint="eastAsia"/>
                <w:sz w:val="18"/>
                <w:szCs w:val="18"/>
              </w:rPr>
              <w:t>油漆名称</w:t>
            </w:r>
            <w:r w:rsidRPr="00033D6C">
              <w:rPr>
                <w:rFonts w:hint="eastAsia"/>
                <w:sz w:val="18"/>
                <w:szCs w:val="18"/>
              </w:rPr>
              <w:t xml:space="preserve"> </w:t>
            </w:r>
          </w:p>
        </w:tc>
        <w:tc>
          <w:tcPr>
            <w:tcW w:w="2880" w:type="dxa"/>
          </w:tcPr>
          <w:p w14:paraId="528B010C" w14:textId="77777777" w:rsidR="008B7518" w:rsidRPr="00033D6C" w:rsidRDefault="008B7518" w:rsidP="00033D6C">
            <w:pPr>
              <w:widowControl/>
              <w:jc w:val="left"/>
              <w:rPr>
                <w:sz w:val="18"/>
                <w:szCs w:val="18"/>
              </w:rPr>
            </w:pPr>
            <w:r w:rsidRPr="00033D6C">
              <w:rPr>
                <w:rFonts w:hint="eastAsia"/>
                <w:sz w:val="18"/>
                <w:szCs w:val="18"/>
              </w:rPr>
              <w:t>漆膜最小厚度（</w:t>
            </w:r>
            <w:r w:rsidRPr="00033D6C">
              <w:rPr>
                <w:sz w:val="18"/>
                <w:szCs w:val="18"/>
              </w:rPr>
              <w:t>µ</w:t>
            </w:r>
            <w:r w:rsidRPr="00033D6C">
              <w:rPr>
                <w:rFonts w:hint="eastAsia"/>
                <w:sz w:val="18"/>
                <w:szCs w:val="18"/>
              </w:rPr>
              <w:t xml:space="preserve"> </w:t>
            </w:r>
            <w:r w:rsidRPr="00033D6C">
              <w:rPr>
                <w:sz w:val="18"/>
                <w:szCs w:val="18"/>
              </w:rPr>
              <w:t>m</w:t>
            </w:r>
            <w:r w:rsidRPr="00033D6C">
              <w:rPr>
                <w:sz w:val="18"/>
                <w:szCs w:val="18"/>
              </w:rPr>
              <w:t>）</w:t>
            </w:r>
          </w:p>
        </w:tc>
      </w:tr>
      <w:tr w:rsidR="008B7518" w:rsidRPr="00033D6C" w14:paraId="424D7681" w14:textId="77777777" w:rsidTr="008B7518">
        <w:trPr>
          <w:jc w:val="center"/>
        </w:trPr>
        <w:tc>
          <w:tcPr>
            <w:tcW w:w="1188" w:type="dxa"/>
          </w:tcPr>
          <w:p w14:paraId="48C65A64" w14:textId="77777777" w:rsidR="008B7518" w:rsidRPr="00033D6C" w:rsidRDefault="008B7518" w:rsidP="00033D6C">
            <w:pPr>
              <w:widowControl/>
              <w:jc w:val="left"/>
              <w:rPr>
                <w:sz w:val="18"/>
                <w:szCs w:val="18"/>
              </w:rPr>
            </w:pPr>
            <w:r w:rsidRPr="00033D6C">
              <w:rPr>
                <w:rFonts w:hint="eastAsia"/>
                <w:sz w:val="18"/>
                <w:szCs w:val="18"/>
              </w:rPr>
              <w:t>1</w:t>
            </w:r>
          </w:p>
        </w:tc>
        <w:tc>
          <w:tcPr>
            <w:tcW w:w="1620" w:type="dxa"/>
          </w:tcPr>
          <w:p w14:paraId="7C868611" w14:textId="77777777" w:rsidR="008B7518" w:rsidRPr="00033D6C" w:rsidRDefault="008B7518" w:rsidP="00033D6C">
            <w:pPr>
              <w:widowControl/>
              <w:jc w:val="left"/>
              <w:rPr>
                <w:sz w:val="18"/>
                <w:szCs w:val="18"/>
              </w:rPr>
            </w:pPr>
            <w:r w:rsidRPr="00033D6C">
              <w:rPr>
                <w:rFonts w:hint="eastAsia"/>
                <w:sz w:val="18"/>
                <w:szCs w:val="18"/>
              </w:rPr>
              <w:t>底</w:t>
            </w:r>
            <w:r w:rsidRPr="00033D6C">
              <w:rPr>
                <w:rFonts w:hint="eastAsia"/>
                <w:sz w:val="18"/>
                <w:szCs w:val="18"/>
              </w:rPr>
              <w:t xml:space="preserve">  </w:t>
            </w:r>
            <w:r w:rsidRPr="00033D6C">
              <w:rPr>
                <w:rFonts w:hint="eastAsia"/>
                <w:sz w:val="18"/>
                <w:szCs w:val="18"/>
              </w:rPr>
              <w:t>漆</w:t>
            </w:r>
          </w:p>
        </w:tc>
        <w:tc>
          <w:tcPr>
            <w:tcW w:w="2160" w:type="dxa"/>
          </w:tcPr>
          <w:p w14:paraId="4FD22EEA" w14:textId="77777777" w:rsidR="008B7518" w:rsidRPr="00033D6C" w:rsidRDefault="008B7518" w:rsidP="00033D6C">
            <w:pPr>
              <w:widowControl/>
              <w:jc w:val="left"/>
              <w:rPr>
                <w:sz w:val="18"/>
                <w:szCs w:val="18"/>
              </w:rPr>
            </w:pPr>
            <w:r w:rsidRPr="00033D6C">
              <w:rPr>
                <w:rFonts w:hint="eastAsia"/>
                <w:sz w:val="18"/>
                <w:szCs w:val="18"/>
              </w:rPr>
              <w:t>环氧富锌</w:t>
            </w:r>
          </w:p>
        </w:tc>
        <w:tc>
          <w:tcPr>
            <w:tcW w:w="2880" w:type="dxa"/>
          </w:tcPr>
          <w:p w14:paraId="4D5EA0D9" w14:textId="77777777" w:rsidR="008B7518" w:rsidRPr="00033D6C" w:rsidRDefault="008B7518" w:rsidP="002801CB">
            <w:pPr>
              <w:widowControl/>
              <w:jc w:val="center"/>
              <w:rPr>
                <w:sz w:val="18"/>
                <w:szCs w:val="18"/>
              </w:rPr>
            </w:pPr>
            <w:r w:rsidRPr="00033D6C">
              <w:rPr>
                <w:rFonts w:hint="eastAsia"/>
                <w:sz w:val="18"/>
                <w:szCs w:val="18"/>
              </w:rPr>
              <w:t>75</w:t>
            </w:r>
          </w:p>
        </w:tc>
      </w:tr>
      <w:tr w:rsidR="008B7518" w:rsidRPr="00033D6C" w14:paraId="197E0D71" w14:textId="77777777" w:rsidTr="008B7518">
        <w:trPr>
          <w:jc w:val="center"/>
        </w:trPr>
        <w:tc>
          <w:tcPr>
            <w:tcW w:w="1188" w:type="dxa"/>
          </w:tcPr>
          <w:p w14:paraId="30C80C41" w14:textId="77777777" w:rsidR="008B7518" w:rsidRPr="00033D6C" w:rsidRDefault="008B7518" w:rsidP="00033D6C">
            <w:pPr>
              <w:widowControl/>
              <w:jc w:val="left"/>
              <w:rPr>
                <w:sz w:val="18"/>
                <w:szCs w:val="18"/>
              </w:rPr>
            </w:pPr>
            <w:r w:rsidRPr="00033D6C">
              <w:rPr>
                <w:rFonts w:hint="eastAsia"/>
                <w:sz w:val="18"/>
                <w:szCs w:val="18"/>
              </w:rPr>
              <w:t>2</w:t>
            </w:r>
          </w:p>
        </w:tc>
        <w:tc>
          <w:tcPr>
            <w:tcW w:w="1620" w:type="dxa"/>
          </w:tcPr>
          <w:p w14:paraId="058AE7D8" w14:textId="77777777" w:rsidR="008B7518" w:rsidRPr="00033D6C" w:rsidRDefault="008B7518" w:rsidP="00033D6C">
            <w:pPr>
              <w:widowControl/>
              <w:jc w:val="left"/>
              <w:rPr>
                <w:sz w:val="18"/>
                <w:szCs w:val="18"/>
              </w:rPr>
            </w:pPr>
            <w:r w:rsidRPr="00033D6C">
              <w:rPr>
                <w:rFonts w:hint="eastAsia"/>
                <w:sz w:val="18"/>
                <w:szCs w:val="18"/>
              </w:rPr>
              <w:t>中间漆</w:t>
            </w:r>
          </w:p>
        </w:tc>
        <w:tc>
          <w:tcPr>
            <w:tcW w:w="2160" w:type="dxa"/>
          </w:tcPr>
          <w:p w14:paraId="3CECEEDC"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环氧漆</w:t>
            </w:r>
          </w:p>
        </w:tc>
        <w:tc>
          <w:tcPr>
            <w:tcW w:w="2880" w:type="dxa"/>
          </w:tcPr>
          <w:p w14:paraId="689439E6" w14:textId="77777777" w:rsidR="008B7518" w:rsidRPr="00033D6C" w:rsidRDefault="008B7518" w:rsidP="002801CB">
            <w:pPr>
              <w:widowControl/>
              <w:jc w:val="center"/>
              <w:rPr>
                <w:sz w:val="18"/>
                <w:szCs w:val="18"/>
              </w:rPr>
            </w:pPr>
            <w:r w:rsidRPr="00033D6C">
              <w:rPr>
                <w:rFonts w:hint="eastAsia"/>
                <w:sz w:val="18"/>
                <w:szCs w:val="18"/>
              </w:rPr>
              <w:t>75</w:t>
            </w:r>
          </w:p>
        </w:tc>
      </w:tr>
      <w:tr w:rsidR="008B7518" w:rsidRPr="00033D6C" w14:paraId="16EC9DB8" w14:textId="77777777" w:rsidTr="008B7518">
        <w:trPr>
          <w:jc w:val="center"/>
        </w:trPr>
        <w:tc>
          <w:tcPr>
            <w:tcW w:w="1188" w:type="dxa"/>
          </w:tcPr>
          <w:p w14:paraId="13D65636" w14:textId="77777777" w:rsidR="008B7518" w:rsidRPr="00033D6C" w:rsidRDefault="008B7518" w:rsidP="00033D6C">
            <w:pPr>
              <w:widowControl/>
              <w:jc w:val="left"/>
              <w:rPr>
                <w:sz w:val="18"/>
                <w:szCs w:val="18"/>
              </w:rPr>
            </w:pPr>
            <w:r w:rsidRPr="00033D6C">
              <w:rPr>
                <w:rFonts w:hint="eastAsia"/>
                <w:sz w:val="18"/>
                <w:szCs w:val="18"/>
              </w:rPr>
              <w:t>3</w:t>
            </w:r>
          </w:p>
        </w:tc>
        <w:tc>
          <w:tcPr>
            <w:tcW w:w="1620" w:type="dxa"/>
          </w:tcPr>
          <w:p w14:paraId="20B604E6" w14:textId="77777777" w:rsidR="008B7518" w:rsidRPr="00033D6C" w:rsidRDefault="008B7518" w:rsidP="00033D6C">
            <w:pPr>
              <w:widowControl/>
              <w:jc w:val="left"/>
              <w:rPr>
                <w:sz w:val="18"/>
                <w:szCs w:val="18"/>
              </w:rPr>
            </w:pPr>
            <w:r w:rsidRPr="00033D6C">
              <w:rPr>
                <w:rFonts w:hint="eastAsia"/>
                <w:sz w:val="18"/>
                <w:szCs w:val="18"/>
              </w:rPr>
              <w:t>面</w:t>
            </w:r>
            <w:r w:rsidRPr="00033D6C">
              <w:rPr>
                <w:rFonts w:hint="eastAsia"/>
                <w:sz w:val="18"/>
                <w:szCs w:val="18"/>
              </w:rPr>
              <w:t xml:space="preserve">  </w:t>
            </w:r>
            <w:r w:rsidRPr="00033D6C">
              <w:rPr>
                <w:rFonts w:hint="eastAsia"/>
                <w:sz w:val="18"/>
                <w:szCs w:val="18"/>
              </w:rPr>
              <w:t>漆</w:t>
            </w:r>
          </w:p>
        </w:tc>
        <w:tc>
          <w:tcPr>
            <w:tcW w:w="2160" w:type="dxa"/>
          </w:tcPr>
          <w:p w14:paraId="01E6B6A3" w14:textId="77777777" w:rsidR="008B7518" w:rsidRPr="00033D6C" w:rsidRDefault="008B7518" w:rsidP="00033D6C">
            <w:pPr>
              <w:widowControl/>
              <w:jc w:val="left"/>
              <w:rPr>
                <w:sz w:val="18"/>
                <w:szCs w:val="18"/>
              </w:rPr>
            </w:pPr>
            <w:r w:rsidRPr="00033D6C">
              <w:rPr>
                <w:rFonts w:hint="eastAsia"/>
                <w:sz w:val="18"/>
                <w:szCs w:val="18"/>
              </w:rPr>
              <w:t xml:space="preserve">   </w:t>
            </w:r>
            <w:r w:rsidRPr="00033D6C">
              <w:rPr>
                <w:rFonts w:hint="eastAsia"/>
                <w:sz w:val="18"/>
                <w:szCs w:val="18"/>
              </w:rPr>
              <w:t>聚胺脂</w:t>
            </w:r>
          </w:p>
        </w:tc>
        <w:tc>
          <w:tcPr>
            <w:tcW w:w="2880" w:type="dxa"/>
          </w:tcPr>
          <w:p w14:paraId="0AF93ED8" w14:textId="77777777" w:rsidR="008B7518" w:rsidRPr="00033D6C" w:rsidRDefault="008B7518" w:rsidP="002801CB">
            <w:pPr>
              <w:widowControl/>
              <w:jc w:val="center"/>
              <w:rPr>
                <w:sz w:val="18"/>
                <w:szCs w:val="18"/>
              </w:rPr>
            </w:pPr>
            <w:r w:rsidRPr="00033D6C">
              <w:rPr>
                <w:rFonts w:hint="eastAsia"/>
                <w:sz w:val="18"/>
                <w:szCs w:val="18"/>
              </w:rPr>
              <w:t>50</w:t>
            </w:r>
          </w:p>
        </w:tc>
      </w:tr>
    </w:tbl>
    <w:p w14:paraId="0E6B5DA0" w14:textId="77777777" w:rsidR="008B7518" w:rsidRPr="00033D6C" w:rsidRDefault="008B7518" w:rsidP="00033D6C">
      <w:pPr>
        <w:widowControl/>
        <w:jc w:val="left"/>
        <w:rPr>
          <w:sz w:val="18"/>
          <w:szCs w:val="18"/>
        </w:rPr>
      </w:pPr>
      <w:r w:rsidRPr="00033D6C">
        <w:rPr>
          <w:rFonts w:hint="eastAsia"/>
          <w:sz w:val="18"/>
          <w:szCs w:val="18"/>
        </w:rPr>
        <w:t>7.1.3.1.5</w:t>
      </w:r>
      <w:r w:rsidRPr="00033D6C">
        <w:rPr>
          <w:rFonts w:hint="eastAsia"/>
          <w:sz w:val="18"/>
          <w:szCs w:val="18"/>
        </w:rPr>
        <w:t>油漆涂装完毕后，漆膜外观应平整光滑、色差一致、无漏喷流挂、起泡、起皱、微孔、毛刺等弊病，如存在上述缺陷应及时进行修复。油漆涂层附着力按《金属及其它无机覆盖层厚度测量方法》（</w:t>
      </w:r>
      <w:r w:rsidRPr="00033D6C">
        <w:rPr>
          <w:rFonts w:hint="eastAsia"/>
          <w:sz w:val="18"/>
          <w:szCs w:val="18"/>
        </w:rPr>
        <w:t>GB6463</w:t>
      </w:r>
      <w:r w:rsidRPr="00033D6C">
        <w:rPr>
          <w:rFonts w:hint="eastAsia"/>
          <w:sz w:val="18"/>
          <w:szCs w:val="18"/>
        </w:rPr>
        <w:t>－</w:t>
      </w:r>
      <w:r w:rsidRPr="00033D6C">
        <w:rPr>
          <w:rFonts w:hint="eastAsia"/>
          <w:sz w:val="18"/>
          <w:szCs w:val="18"/>
        </w:rPr>
        <w:t>86</w:t>
      </w:r>
      <w:r w:rsidRPr="00033D6C">
        <w:rPr>
          <w:rFonts w:hint="eastAsia"/>
          <w:sz w:val="18"/>
          <w:szCs w:val="18"/>
        </w:rPr>
        <w:t>）及《色漆和清漆的划格试验》（</w:t>
      </w:r>
      <w:r w:rsidRPr="00033D6C">
        <w:rPr>
          <w:rFonts w:hint="eastAsia"/>
          <w:sz w:val="18"/>
          <w:szCs w:val="18"/>
        </w:rPr>
        <w:t>GB9286</w:t>
      </w:r>
      <w:r w:rsidRPr="00033D6C">
        <w:rPr>
          <w:rFonts w:hint="eastAsia"/>
          <w:sz w:val="18"/>
          <w:szCs w:val="18"/>
        </w:rPr>
        <w:t>－</w:t>
      </w:r>
      <w:r w:rsidRPr="00033D6C">
        <w:rPr>
          <w:rFonts w:hint="eastAsia"/>
          <w:sz w:val="18"/>
          <w:szCs w:val="18"/>
        </w:rPr>
        <w:t>88</w:t>
      </w:r>
      <w:r w:rsidRPr="00033D6C">
        <w:rPr>
          <w:rFonts w:hint="eastAsia"/>
          <w:sz w:val="18"/>
          <w:szCs w:val="18"/>
        </w:rPr>
        <w:t>）的规定进行检验。</w:t>
      </w:r>
    </w:p>
    <w:p w14:paraId="47F379C9" w14:textId="77777777" w:rsidR="008B7518" w:rsidRPr="00033D6C" w:rsidRDefault="008B7518" w:rsidP="00033D6C">
      <w:pPr>
        <w:widowControl/>
        <w:jc w:val="left"/>
        <w:rPr>
          <w:sz w:val="18"/>
          <w:szCs w:val="18"/>
        </w:rPr>
      </w:pPr>
      <w:r w:rsidRPr="00033D6C">
        <w:rPr>
          <w:rFonts w:hint="eastAsia"/>
          <w:sz w:val="18"/>
          <w:szCs w:val="18"/>
        </w:rPr>
        <w:t>7.1.3.2</w:t>
      </w:r>
      <w:r w:rsidRPr="00033D6C">
        <w:rPr>
          <w:rFonts w:hint="eastAsia"/>
          <w:sz w:val="18"/>
          <w:szCs w:val="18"/>
        </w:rPr>
        <w:t>管道色标及标识牌</w:t>
      </w:r>
    </w:p>
    <w:p w14:paraId="6293EE1E" w14:textId="77777777" w:rsidR="008B7518" w:rsidRPr="00033D6C" w:rsidRDefault="008B7518" w:rsidP="00033D6C">
      <w:pPr>
        <w:widowControl/>
        <w:jc w:val="left"/>
        <w:rPr>
          <w:sz w:val="18"/>
          <w:szCs w:val="18"/>
        </w:rPr>
      </w:pPr>
      <w:r w:rsidRPr="00033D6C">
        <w:rPr>
          <w:rFonts w:hint="eastAsia"/>
          <w:sz w:val="18"/>
          <w:szCs w:val="18"/>
        </w:rPr>
        <w:t>本工程管道刷漆面漆颜色采用：工厂指定的工艺管道标准色，</w:t>
      </w:r>
    </w:p>
    <w:p w14:paraId="6022F22D" w14:textId="77777777" w:rsidR="008B7518" w:rsidRPr="00033D6C" w:rsidRDefault="008B7518" w:rsidP="00033D6C">
      <w:pPr>
        <w:widowControl/>
        <w:jc w:val="left"/>
        <w:rPr>
          <w:sz w:val="18"/>
          <w:szCs w:val="18"/>
        </w:rPr>
      </w:pPr>
      <w:r w:rsidRPr="00033D6C">
        <w:rPr>
          <w:rFonts w:hint="eastAsia"/>
          <w:sz w:val="18"/>
          <w:szCs w:val="18"/>
        </w:rPr>
        <w:t>劳动保护：中黄色与黑色</w:t>
      </w:r>
    </w:p>
    <w:p w14:paraId="37B19D29" w14:textId="77777777" w:rsidR="008B7518" w:rsidRPr="00033D6C" w:rsidRDefault="008B7518" w:rsidP="00033D6C">
      <w:pPr>
        <w:widowControl/>
        <w:jc w:val="left"/>
        <w:rPr>
          <w:sz w:val="18"/>
          <w:szCs w:val="18"/>
        </w:rPr>
      </w:pPr>
      <w:r w:rsidRPr="00033D6C">
        <w:rPr>
          <w:rFonts w:hint="eastAsia"/>
          <w:sz w:val="18"/>
          <w:szCs w:val="18"/>
        </w:rPr>
        <w:t>标识牌按照工艺管道相关标准的尺寸、字体大小要求</w:t>
      </w:r>
      <w:r w:rsidRPr="00033D6C">
        <w:rPr>
          <w:rFonts w:hint="eastAsia"/>
          <w:sz w:val="18"/>
          <w:szCs w:val="18"/>
        </w:rPr>
        <w:t>.</w:t>
      </w:r>
    </w:p>
    <w:p w14:paraId="33E70E8E" w14:textId="77777777" w:rsidR="008B7518" w:rsidRPr="00033D6C" w:rsidRDefault="008B7518" w:rsidP="00033D6C">
      <w:pPr>
        <w:widowControl/>
        <w:jc w:val="left"/>
        <w:rPr>
          <w:sz w:val="18"/>
          <w:szCs w:val="18"/>
        </w:rPr>
      </w:pPr>
      <w:r w:rsidRPr="00033D6C">
        <w:rPr>
          <w:rFonts w:hint="eastAsia"/>
          <w:sz w:val="18"/>
          <w:szCs w:val="18"/>
        </w:rPr>
        <w:t>八、其他施工要求</w:t>
      </w:r>
    </w:p>
    <w:p w14:paraId="42261D33" w14:textId="77777777" w:rsidR="008B7518" w:rsidRPr="00033D6C" w:rsidRDefault="008B7518" w:rsidP="00033D6C">
      <w:pPr>
        <w:widowControl/>
        <w:jc w:val="left"/>
        <w:rPr>
          <w:sz w:val="18"/>
          <w:szCs w:val="18"/>
        </w:rPr>
      </w:pPr>
      <w:r w:rsidRPr="00033D6C">
        <w:rPr>
          <w:rFonts w:hint="eastAsia"/>
          <w:sz w:val="18"/>
          <w:szCs w:val="18"/>
        </w:rPr>
        <w:t xml:space="preserve">8.1 </w:t>
      </w:r>
      <w:r w:rsidRPr="00033D6C">
        <w:rPr>
          <w:rFonts w:hint="eastAsia"/>
          <w:sz w:val="18"/>
          <w:szCs w:val="18"/>
        </w:rPr>
        <w:t>施工单位必须到现场勘探，制定针对本工程的初步施工方案和进度计划等（主要包括施工组织机构、施工总平面图、施工网络计划图、重要部位施工方法说明、劳动力组织、机械配备、人力投入、工程用材、施工技术、工期计划及工期保证措施、安全施工措施、文明施工措施等）。</w:t>
      </w:r>
    </w:p>
    <w:p w14:paraId="4B3B0F88" w14:textId="77777777" w:rsidR="008B7518" w:rsidRPr="00033D6C" w:rsidRDefault="008B7518" w:rsidP="00033D6C">
      <w:pPr>
        <w:widowControl/>
        <w:jc w:val="left"/>
        <w:rPr>
          <w:sz w:val="18"/>
          <w:szCs w:val="18"/>
        </w:rPr>
      </w:pPr>
      <w:r w:rsidRPr="00033D6C">
        <w:rPr>
          <w:rFonts w:hint="eastAsia"/>
          <w:sz w:val="18"/>
          <w:szCs w:val="18"/>
        </w:rPr>
        <w:lastRenderedPageBreak/>
        <w:t xml:space="preserve">8.2 </w:t>
      </w:r>
      <w:r w:rsidRPr="00033D6C">
        <w:rPr>
          <w:rFonts w:hint="eastAsia"/>
          <w:sz w:val="18"/>
          <w:szCs w:val="18"/>
        </w:rPr>
        <w:t>施工单位必须提供工程承包项下的质量保证措施（主要包括工程质量达到的标准、质量保证措施、检验试验、质量监督和质量管理制度等）。</w:t>
      </w:r>
    </w:p>
    <w:p w14:paraId="33CFC4BA" w14:textId="77777777" w:rsidR="008B7518" w:rsidRPr="00033D6C" w:rsidRDefault="008B7518" w:rsidP="00033D6C">
      <w:pPr>
        <w:widowControl/>
        <w:jc w:val="left"/>
        <w:rPr>
          <w:sz w:val="18"/>
          <w:szCs w:val="18"/>
        </w:rPr>
      </w:pPr>
      <w:r w:rsidRPr="00033D6C">
        <w:rPr>
          <w:rFonts w:hint="eastAsia"/>
          <w:sz w:val="18"/>
          <w:szCs w:val="18"/>
        </w:rPr>
        <w:t xml:space="preserve">8.3 </w:t>
      </w:r>
      <w:r w:rsidRPr="00033D6C">
        <w:rPr>
          <w:rFonts w:hint="eastAsia"/>
          <w:sz w:val="18"/>
          <w:szCs w:val="18"/>
        </w:rPr>
        <w:t>如出现因施工引起的质量事故则由中标单位承担，重大伤亡及其他安全事故，施工单位应按有关规定立即上报有关部门并通知招标方，同时按政府有关部门要求处理。</w:t>
      </w:r>
    </w:p>
    <w:p w14:paraId="44BAD1C3" w14:textId="77777777" w:rsidR="008B7518" w:rsidRPr="00033D6C" w:rsidRDefault="008B7518" w:rsidP="00033D6C">
      <w:pPr>
        <w:widowControl/>
        <w:jc w:val="left"/>
        <w:rPr>
          <w:sz w:val="18"/>
          <w:szCs w:val="18"/>
        </w:rPr>
      </w:pPr>
      <w:r w:rsidRPr="00033D6C">
        <w:rPr>
          <w:rFonts w:hint="eastAsia"/>
          <w:sz w:val="18"/>
          <w:szCs w:val="18"/>
        </w:rPr>
        <w:t xml:space="preserve">8.4 </w:t>
      </w:r>
      <w:r w:rsidRPr="00033D6C">
        <w:rPr>
          <w:rFonts w:hint="eastAsia"/>
          <w:sz w:val="18"/>
          <w:szCs w:val="18"/>
        </w:rPr>
        <w:t>施工单位负责安排好临时设施的规划和临时设施的搭设，对施工区、材料堆场、材料加工场进行合理的规划，要求悬挂各类警示、标示牌，必须做到标示明显整齐。</w:t>
      </w:r>
    </w:p>
    <w:p w14:paraId="4E0DF689" w14:textId="77777777" w:rsidR="008B7518" w:rsidRPr="00033D6C" w:rsidRDefault="008B7518" w:rsidP="00033D6C">
      <w:pPr>
        <w:widowControl/>
        <w:jc w:val="left"/>
        <w:rPr>
          <w:sz w:val="18"/>
          <w:szCs w:val="18"/>
        </w:rPr>
      </w:pPr>
      <w:r w:rsidRPr="00033D6C">
        <w:rPr>
          <w:rFonts w:hint="eastAsia"/>
          <w:sz w:val="18"/>
          <w:szCs w:val="18"/>
        </w:rPr>
        <w:t xml:space="preserve">8.5 </w:t>
      </w:r>
      <w:r w:rsidRPr="00033D6C">
        <w:rPr>
          <w:rFonts w:hint="eastAsia"/>
          <w:sz w:val="18"/>
          <w:szCs w:val="18"/>
        </w:rPr>
        <w:t>所有进出工地的物料及设备必须经招标方检查或批准后方能进入或离开。</w:t>
      </w:r>
    </w:p>
    <w:p w14:paraId="08B7D7AA" w14:textId="77777777" w:rsidR="008B7518" w:rsidRPr="00033D6C" w:rsidRDefault="008B7518" w:rsidP="00033D6C">
      <w:pPr>
        <w:widowControl/>
        <w:jc w:val="left"/>
        <w:rPr>
          <w:sz w:val="18"/>
          <w:szCs w:val="18"/>
        </w:rPr>
      </w:pPr>
      <w:r w:rsidRPr="00033D6C">
        <w:rPr>
          <w:rFonts w:hint="eastAsia"/>
          <w:sz w:val="18"/>
          <w:szCs w:val="18"/>
        </w:rPr>
        <w:t xml:space="preserve">8.6 </w:t>
      </w:r>
      <w:r w:rsidRPr="00033D6C">
        <w:rPr>
          <w:rFonts w:hint="eastAsia"/>
          <w:sz w:val="18"/>
          <w:szCs w:val="18"/>
        </w:rPr>
        <w:t>必须做到文明施工，各种材料必须在指定的地方堆放；车辆进出厂区必须遵守安徽美芝精密制造有限公司的相关厂规。</w:t>
      </w:r>
    </w:p>
    <w:p w14:paraId="0FD94BD5" w14:textId="77777777" w:rsidR="008B7518" w:rsidRPr="00033D6C" w:rsidRDefault="008B7518" w:rsidP="00033D6C">
      <w:pPr>
        <w:widowControl/>
        <w:jc w:val="left"/>
        <w:rPr>
          <w:sz w:val="18"/>
          <w:szCs w:val="18"/>
        </w:rPr>
      </w:pPr>
      <w:r w:rsidRPr="00033D6C">
        <w:rPr>
          <w:rFonts w:hint="eastAsia"/>
          <w:sz w:val="18"/>
          <w:szCs w:val="18"/>
        </w:rPr>
        <w:t xml:space="preserve">8.7 </w:t>
      </w:r>
      <w:r w:rsidRPr="00033D6C">
        <w:rPr>
          <w:rFonts w:hint="eastAsia"/>
          <w:sz w:val="18"/>
          <w:szCs w:val="18"/>
        </w:rPr>
        <w:t>施工单位的施工质量，以现行的国家施工验收技术规范，管道安装工程质量检验评定标准和图纸、施工说明书、设计说明书、设计变更等要求为依据，如中标方没有达到上述要求，在施工中给招标方造成的损失及增加的费用由中标方负责。</w:t>
      </w:r>
    </w:p>
    <w:p w14:paraId="1E3EF143" w14:textId="77777777" w:rsidR="008B7518" w:rsidRPr="00033D6C" w:rsidRDefault="008B7518" w:rsidP="00033D6C">
      <w:pPr>
        <w:widowControl/>
        <w:jc w:val="left"/>
        <w:rPr>
          <w:sz w:val="18"/>
          <w:szCs w:val="18"/>
        </w:rPr>
      </w:pPr>
      <w:r w:rsidRPr="00033D6C">
        <w:rPr>
          <w:rFonts w:hint="eastAsia"/>
          <w:sz w:val="18"/>
          <w:szCs w:val="18"/>
        </w:rPr>
        <w:t xml:space="preserve">8.8 </w:t>
      </w:r>
      <w:r w:rsidRPr="00033D6C">
        <w:rPr>
          <w:rFonts w:hint="eastAsia"/>
          <w:sz w:val="18"/>
          <w:szCs w:val="18"/>
        </w:rPr>
        <w:t>做好施工原始记录。</w:t>
      </w:r>
    </w:p>
    <w:p w14:paraId="6FBA6ABC" w14:textId="77777777" w:rsidR="008B7518" w:rsidRPr="00033D6C" w:rsidRDefault="008B7518" w:rsidP="00033D6C">
      <w:pPr>
        <w:widowControl/>
        <w:jc w:val="left"/>
        <w:rPr>
          <w:sz w:val="18"/>
          <w:szCs w:val="18"/>
        </w:rPr>
      </w:pPr>
      <w:r w:rsidRPr="00033D6C">
        <w:rPr>
          <w:rFonts w:hint="eastAsia"/>
          <w:sz w:val="18"/>
          <w:szCs w:val="18"/>
        </w:rPr>
        <w:t xml:space="preserve">8.9 </w:t>
      </w:r>
      <w:r w:rsidRPr="00033D6C">
        <w:rPr>
          <w:rFonts w:hint="eastAsia"/>
          <w:sz w:val="18"/>
          <w:szCs w:val="18"/>
        </w:rPr>
        <w:t>工程竣工后做好场地清理干净。</w:t>
      </w:r>
    </w:p>
    <w:p w14:paraId="5D9D8E81" w14:textId="7B6008D6" w:rsidR="008B7518" w:rsidRDefault="008B7518" w:rsidP="00033D6C">
      <w:pPr>
        <w:widowControl/>
        <w:jc w:val="left"/>
        <w:rPr>
          <w:sz w:val="18"/>
          <w:szCs w:val="18"/>
        </w:rPr>
      </w:pPr>
      <w:r w:rsidRPr="00033D6C">
        <w:rPr>
          <w:rFonts w:hint="eastAsia"/>
          <w:sz w:val="18"/>
          <w:szCs w:val="18"/>
        </w:rPr>
        <w:t xml:space="preserve">8.10 </w:t>
      </w:r>
      <w:r w:rsidRPr="00033D6C">
        <w:rPr>
          <w:rFonts w:hint="eastAsia"/>
          <w:sz w:val="18"/>
          <w:szCs w:val="18"/>
        </w:rPr>
        <w:t>本工程中标方不得转包分包，在施工前必须将图纸发甲方审核，确认无问题后才可以施工。甲方提供的图纸仅供参考，必须严格按照设计施工图纸及有关施工和验收规范进行施工；</w:t>
      </w:r>
    </w:p>
    <w:p w14:paraId="2E3FF094" w14:textId="0183CBB3" w:rsidR="006937B9" w:rsidRPr="008A637C" w:rsidRDefault="006937B9" w:rsidP="00033D6C">
      <w:pPr>
        <w:widowControl/>
        <w:jc w:val="left"/>
        <w:rPr>
          <w:sz w:val="18"/>
          <w:szCs w:val="18"/>
        </w:rPr>
      </w:pPr>
      <w:r w:rsidRPr="008A637C">
        <w:rPr>
          <w:rFonts w:hint="eastAsia"/>
          <w:sz w:val="18"/>
          <w:szCs w:val="18"/>
        </w:rPr>
        <w:t>8.11</w:t>
      </w:r>
      <w:proofErr w:type="gramStart"/>
      <w:r w:rsidRPr="008A637C">
        <w:rPr>
          <w:rFonts w:hint="eastAsia"/>
          <w:sz w:val="18"/>
          <w:szCs w:val="18"/>
        </w:rPr>
        <w:t>各</w:t>
      </w:r>
      <w:proofErr w:type="gramEnd"/>
      <w:r w:rsidRPr="008A637C">
        <w:rPr>
          <w:rFonts w:hint="eastAsia"/>
          <w:sz w:val="18"/>
          <w:szCs w:val="18"/>
        </w:rPr>
        <w:t>管道标识色及做法如下：</w:t>
      </w:r>
    </w:p>
    <w:tbl>
      <w:tblPr>
        <w:tblStyle w:val="aa"/>
        <w:tblpPr w:leftFromText="180" w:rightFromText="180" w:vertAnchor="text" w:tblpY="174"/>
        <w:tblW w:w="9209" w:type="dxa"/>
        <w:tblLook w:val="04A0" w:firstRow="1" w:lastRow="0" w:firstColumn="1" w:lastColumn="0" w:noHBand="0" w:noVBand="1"/>
      </w:tblPr>
      <w:tblGrid>
        <w:gridCol w:w="1289"/>
        <w:gridCol w:w="1967"/>
        <w:gridCol w:w="1984"/>
        <w:gridCol w:w="1985"/>
        <w:gridCol w:w="1984"/>
      </w:tblGrid>
      <w:tr w:rsidR="006937B9" w:rsidRPr="008A637C" w14:paraId="7C13F20D" w14:textId="77777777" w:rsidTr="004315DF">
        <w:tc>
          <w:tcPr>
            <w:tcW w:w="1289" w:type="dxa"/>
          </w:tcPr>
          <w:p w14:paraId="75F119A8"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管道</w:t>
            </w:r>
          </w:p>
        </w:tc>
        <w:tc>
          <w:tcPr>
            <w:tcW w:w="1967" w:type="dxa"/>
          </w:tcPr>
          <w:p w14:paraId="3D723CFD" w14:textId="259182CB"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低压压缩空气</w:t>
            </w:r>
          </w:p>
        </w:tc>
        <w:tc>
          <w:tcPr>
            <w:tcW w:w="1984" w:type="dxa"/>
          </w:tcPr>
          <w:p w14:paraId="629A9298" w14:textId="63DCF161"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乙炔</w:t>
            </w:r>
          </w:p>
        </w:tc>
        <w:tc>
          <w:tcPr>
            <w:tcW w:w="1985" w:type="dxa"/>
          </w:tcPr>
          <w:p w14:paraId="5EF6C582"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氮气</w:t>
            </w:r>
          </w:p>
        </w:tc>
        <w:tc>
          <w:tcPr>
            <w:tcW w:w="1984" w:type="dxa"/>
          </w:tcPr>
          <w:p w14:paraId="3C03E278"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氧气</w:t>
            </w:r>
          </w:p>
        </w:tc>
      </w:tr>
      <w:tr w:rsidR="006937B9" w:rsidRPr="008A637C" w14:paraId="2F71B6DD" w14:textId="77777777" w:rsidTr="004315DF">
        <w:tc>
          <w:tcPr>
            <w:tcW w:w="1289" w:type="dxa"/>
          </w:tcPr>
          <w:p w14:paraId="2439E279"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标识色</w:t>
            </w:r>
          </w:p>
        </w:tc>
        <w:tc>
          <w:tcPr>
            <w:tcW w:w="1967" w:type="dxa"/>
          </w:tcPr>
          <w:p w14:paraId="5BB1F846" w14:textId="0FDAEDAB"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原</w:t>
            </w:r>
            <w:proofErr w:type="gramStart"/>
            <w:r w:rsidRPr="008A637C">
              <w:rPr>
                <w:rFonts w:ascii="宋体" w:hAnsi="宋体" w:cs="文鼎中楷体" w:hint="eastAsia"/>
                <w:bCs/>
                <w:sz w:val="24"/>
              </w:rPr>
              <w:t>镀锌管色</w:t>
            </w:r>
            <w:proofErr w:type="gramEnd"/>
          </w:p>
        </w:tc>
        <w:tc>
          <w:tcPr>
            <w:tcW w:w="1984" w:type="dxa"/>
          </w:tcPr>
          <w:p w14:paraId="558E77BC" w14:textId="5F125C81"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黄色</w:t>
            </w:r>
          </w:p>
        </w:tc>
        <w:tc>
          <w:tcPr>
            <w:tcW w:w="1985" w:type="dxa"/>
          </w:tcPr>
          <w:p w14:paraId="55944D20"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黑色</w:t>
            </w:r>
          </w:p>
        </w:tc>
        <w:tc>
          <w:tcPr>
            <w:tcW w:w="1984" w:type="dxa"/>
          </w:tcPr>
          <w:p w14:paraId="355F98B2"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天蓝色</w:t>
            </w:r>
          </w:p>
        </w:tc>
      </w:tr>
      <w:tr w:rsidR="006937B9" w:rsidRPr="008A637C" w14:paraId="7377E316" w14:textId="77777777" w:rsidTr="004315DF">
        <w:trPr>
          <w:trHeight w:val="437"/>
        </w:trPr>
        <w:tc>
          <w:tcPr>
            <w:tcW w:w="1289" w:type="dxa"/>
          </w:tcPr>
          <w:p w14:paraId="3880F9BA"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w:t>
            </w:r>
          </w:p>
        </w:tc>
        <w:tc>
          <w:tcPr>
            <w:tcW w:w="1967" w:type="dxa"/>
          </w:tcPr>
          <w:p w14:paraId="46F92C50" w14:textId="6F9D14B1"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c>
          <w:tcPr>
            <w:tcW w:w="1984" w:type="dxa"/>
          </w:tcPr>
          <w:p w14:paraId="6025C770" w14:textId="6B1B5A25"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c>
          <w:tcPr>
            <w:tcW w:w="1985" w:type="dxa"/>
          </w:tcPr>
          <w:p w14:paraId="2460ED61"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c>
          <w:tcPr>
            <w:tcW w:w="1984" w:type="dxa"/>
          </w:tcPr>
          <w:p w14:paraId="357F65F9"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r>
      <w:tr w:rsidR="006937B9" w:rsidRPr="008A637C" w14:paraId="60E0F178" w14:textId="77777777" w:rsidTr="004315DF">
        <w:trPr>
          <w:trHeight w:val="437"/>
        </w:trPr>
        <w:tc>
          <w:tcPr>
            <w:tcW w:w="1289" w:type="dxa"/>
          </w:tcPr>
          <w:p w14:paraId="594FB6D5"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标识间距</w:t>
            </w:r>
          </w:p>
        </w:tc>
        <w:tc>
          <w:tcPr>
            <w:tcW w:w="1967" w:type="dxa"/>
          </w:tcPr>
          <w:p w14:paraId="6225DC53" w14:textId="1F12F8D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c>
          <w:tcPr>
            <w:tcW w:w="1984" w:type="dxa"/>
          </w:tcPr>
          <w:p w14:paraId="618238E9" w14:textId="0C310F93"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c>
          <w:tcPr>
            <w:tcW w:w="1985" w:type="dxa"/>
          </w:tcPr>
          <w:p w14:paraId="5BCE3DE6"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c>
          <w:tcPr>
            <w:tcW w:w="1984" w:type="dxa"/>
          </w:tcPr>
          <w:p w14:paraId="1229990B"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r>
    </w:tbl>
    <w:p w14:paraId="3EC9814A" w14:textId="5371D7C3" w:rsidR="006937B9" w:rsidRPr="008A637C" w:rsidRDefault="006937B9" w:rsidP="00033D6C">
      <w:pPr>
        <w:widowControl/>
        <w:jc w:val="left"/>
        <w:rPr>
          <w:sz w:val="18"/>
          <w:szCs w:val="18"/>
        </w:rPr>
      </w:pPr>
    </w:p>
    <w:p w14:paraId="516F328C" w14:textId="31F3157A" w:rsidR="006937B9" w:rsidRPr="008A637C" w:rsidRDefault="006937B9" w:rsidP="00033D6C">
      <w:pPr>
        <w:widowControl/>
        <w:jc w:val="left"/>
        <w:rPr>
          <w:sz w:val="18"/>
          <w:szCs w:val="18"/>
        </w:rPr>
      </w:pPr>
    </w:p>
    <w:p w14:paraId="558BC362" w14:textId="6DD36D2D" w:rsidR="006937B9" w:rsidRPr="008A637C" w:rsidRDefault="006937B9" w:rsidP="00033D6C">
      <w:pPr>
        <w:widowControl/>
        <w:jc w:val="left"/>
        <w:rPr>
          <w:sz w:val="18"/>
          <w:szCs w:val="18"/>
        </w:rPr>
      </w:pPr>
    </w:p>
    <w:p w14:paraId="63104ABC" w14:textId="03100403" w:rsidR="006937B9" w:rsidRPr="008A637C" w:rsidRDefault="006937B9" w:rsidP="00033D6C">
      <w:pPr>
        <w:widowControl/>
        <w:jc w:val="left"/>
        <w:rPr>
          <w:sz w:val="18"/>
          <w:szCs w:val="18"/>
        </w:rPr>
      </w:pPr>
    </w:p>
    <w:p w14:paraId="1876A848" w14:textId="1B2286B0" w:rsidR="006937B9" w:rsidRPr="008A637C" w:rsidRDefault="006937B9" w:rsidP="00033D6C">
      <w:pPr>
        <w:widowControl/>
        <w:jc w:val="left"/>
        <w:rPr>
          <w:sz w:val="18"/>
          <w:szCs w:val="18"/>
        </w:rPr>
      </w:pPr>
    </w:p>
    <w:p w14:paraId="1695BEB8" w14:textId="09C255D7" w:rsidR="006937B9" w:rsidRPr="008A637C" w:rsidRDefault="006937B9" w:rsidP="00033D6C">
      <w:pPr>
        <w:widowControl/>
        <w:jc w:val="left"/>
        <w:rPr>
          <w:sz w:val="18"/>
          <w:szCs w:val="18"/>
        </w:rPr>
      </w:pPr>
    </w:p>
    <w:p w14:paraId="7F63C708" w14:textId="31D78B5F" w:rsidR="006937B9" w:rsidRPr="008A637C" w:rsidRDefault="006937B9" w:rsidP="00033D6C">
      <w:pPr>
        <w:widowControl/>
        <w:jc w:val="left"/>
        <w:rPr>
          <w:sz w:val="18"/>
          <w:szCs w:val="18"/>
        </w:rPr>
      </w:pPr>
    </w:p>
    <w:p w14:paraId="350A92F4" w14:textId="71B47381" w:rsidR="006937B9" w:rsidRPr="008A637C" w:rsidRDefault="006937B9" w:rsidP="00033D6C">
      <w:pPr>
        <w:widowControl/>
        <w:jc w:val="left"/>
        <w:rPr>
          <w:sz w:val="18"/>
          <w:szCs w:val="18"/>
        </w:rPr>
      </w:pPr>
    </w:p>
    <w:p w14:paraId="32C0060A" w14:textId="0BB46FF3" w:rsidR="006937B9" w:rsidRPr="008A637C" w:rsidRDefault="006937B9" w:rsidP="00033D6C">
      <w:pPr>
        <w:widowControl/>
        <w:jc w:val="left"/>
        <w:rPr>
          <w:sz w:val="18"/>
          <w:szCs w:val="18"/>
        </w:rPr>
      </w:pPr>
    </w:p>
    <w:p w14:paraId="2437673D" w14:textId="07648AD6" w:rsidR="006937B9" w:rsidRPr="008A637C" w:rsidRDefault="006937B9" w:rsidP="00033D6C">
      <w:pPr>
        <w:widowControl/>
        <w:jc w:val="left"/>
        <w:rPr>
          <w:sz w:val="18"/>
          <w:szCs w:val="18"/>
        </w:rPr>
      </w:pPr>
    </w:p>
    <w:p w14:paraId="372EF348" w14:textId="1F37EC32" w:rsidR="006937B9" w:rsidRPr="008A637C" w:rsidRDefault="006937B9" w:rsidP="00033D6C">
      <w:pPr>
        <w:widowControl/>
        <w:jc w:val="left"/>
        <w:rPr>
          <w:sz w:val="18"/>
          <w:szCs w:val="18"/>
        </w:rPr>
      </w:pPr>
    </w:p>
    <w:tbl>
      <w:tblPr>
        <w:tblStyle w:val="aa"/>
        <w:tblpPr w:leftFromText="180" w:rightFromText="180" w:vertAnchor="text" w:tblpY="174"/>
        <w:tblW w:w="9209" w:type="dxa"/>
        <w:tblLook w:val="04A0" w:firstRow="1" w:lastRow="0" w:firstColumn="1" w:lastColumn="0" w:noHBand="0" w:noVBand="1"/>
      </w:tblPr>
      <w:tblGrid>
        <w:gridCol w:w="1289"/>
        <w:gridCol w:w="1967"/>
        <w:gridCol w:w="1984"/>
        <w:gridCol w:w="1985"/>
        <w:gridCol w:w="1984"/>
      </w:tblGrid>
      <w:tr w:rsidR="006937B9" w:rsidRPr="008A637C" w14:paraId="3243EA98" w14:textId="77777777" w:rsidTr="004315DF">
        <w:tc>
          <w:tcPr>
            <w:tcW w:w="1289" w:type="dxa"/>
          </w:tcPr>
          <w:p w14:paraId="31502B91"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管道</w:t>
            </w:r>
          </w:p>
        </w:tc>
        <w:tc>
          <w:tcPr>
            <w:tcW w:w="1967" w:type="dxa"/>
          </w:tcPr>
          <w:p w14:paraId="6BA42281" w14:textId="46A28A5B" w:rsidR="006937B9"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自来水</w:t>
            </w:r>
          </w:p>
        </w:tc>
        <w:tc>
          <w:tcPr>
            <w:tcW w:w="1984" w:type="dxa"/>
          </w:tcPr>
          <w:p w14:paraId="12CC9DFC" w14:textId="6A70B2E0" w:rsidR="006937B9"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纯水</w:t>
            </w:r>
          </w:p>
        </w:tc>
        <w:tc>
          <w:tcPr>
            <w:tcW w:w="1985" w:type="dxa"/>
          </w:tcPr>
          <w:p w14:paraId="4ED58E69" w14:textId="73A862C7" w:rsidR="006937B9"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循环冷却水</w:t>
            </w:r>
          </w:p>
        </w:tc>
        <w:tc>
          <w:tcPr>
            <w:tcW w:w="1984" w:type="dxa"/>
          </w:tcPr>
          <w:p w14:paraId="71C51F05" w14:textId="24BFD940" w:rsidR="006937B9"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高压压缩空气</w:t>
            </w:r>
          </w:p>
        </w:tc>
      </w:tr>
      <w:tr w:rsidR="006937B9" w:rsidRPr="008A637C" w14:paraId="5EC45E54" w14:textId="77777777" w:rsidTr="004315DF">
        <w:tc>
          <w:tcPr>
            <w:tcW w:w="1289" w:type="dxa"/>
          </w:tcPr>
          <w:p w14:paraId="728B92B8"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标识色</w:t>
            </w:r>
          </w:p>
        </w:tc>
        <w:tc>
          <w:tcPr>
            <w:tcW w:w="1967" w:type="dxa"/>
          </w:tcPr>
          <w:p w14:paraId="6F88A450" w14:textId="3A05A288" w:rsidR="006937B9"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绿色</w:t>
            </w:r>
          </w:p>
        </w:tc>
        <w:tc>
          <w:tcPr>
            <w:tcW w:w="1984" w:type="dxa"/>
          </w:tcPr>
          <w:p w14:paraId="68147A7C" w14:textId="3AC21F7E" w:rsidR="006937B9"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绿色</w:t>
            </w:r>
          </w:p>
        </w:tc>
        <w:tc>
          <w:tcPr>
            <w:tcW w:w="1985" w:type="dxa"/>
          </w:tcPr>
          <w:p w14:paraId="74ABD6C3" w14:textId="4C7DC0F2" w:rsidR="006937B9"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绿色</w:t>
            </w:r>
          </w:p>
        </w:tc>
        <w:tc>
          <w:tcPr>
            <w:tcW w:w="1984" w:type="dxa"/>
          </w:tcPr>
          <w:p w14:paraId="7F5AF05F" w14:textId="35F42DD7" w:rsidR="006937B9"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深蓝</w:t>
            </w:r>
          </w:p>
        </w:tc>
      </w:tr>
      <w:tr w:rsidR="006937B9" w:rsidRPr="008A637C" w14:paraId="4D3F7B5E" w14:textId="77777777" w:rsidTr="004315DF">
        <w:trPr>
          <w:trHeight w:val="437"/>
        </w:trPr>
        <w:tc>
          <w:tcPr>
            <w:tcW w:w="1289" w:type="dxa"/>
          </w:tcPr>
          <w:p w14:paraId="2E63930F"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w:t>
            </w:r>
          </w:p>
        </w:tc>
        <w:tc>
          <w:tcPr>
            <w:tcW w:w="1967" w:type="dxa"/>
          </w:tcPr>
          <w:p w14:paraId="3D0D786C"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c>
          <w:tcPr>
            <w:tcW w:w="1984" w:type="dxa"/>
          </w:tcPr>
          <w:p w14:paraId="48D19622"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c>
          <w:tcPr>
            <w:tcW w:w="1985" w:type="dxa"/>
          </w:tcPr>
          <w:p w14:paraId="2B797A75"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c>
          <w:tcPr>
            <w:tcW w:w="1984" w:type="dxa"/>
          </w:tcPr>
          <w:p w14:paraId="6E5BA7C1"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r>
      <w:tr w:rsidR="006937B9" w:rsidRPr="008A637C" w14:paraId="46A02B5B" w14:textId="77777777" w:rsidTr="004315DF">
        <w:trPr>
          <w:trHeight w:val="437"/>
        </w:trPr>
        <w:tc>
          <w:tcPr>
            <w:tcW w:w="1289" w:type="dxa"/>
          </w:tcPr>
          <w:p w14:paraId="176CA07D"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标识间距</w:t>
            </w:r>
          </w:p>
        </w:tc>
        <w:tc>
          <w:tcPr>
            <w:tcW w:w="1967" w:type="dxa"/>
          </w:tcPr>
          <w:p w14:paraId="3D559EFF"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c>
          <w:tcPr>
            <w:tcW w:w="1984" w:type="dxa"/>
          </w:tcPr>
          <w:p w14:paraId="18C17056"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c>
          <w:tcPr>
            <w:tcW w:w="1985" w:type="dxa"/>
          </w:tcPr>
          <w:p w14:paraId="4FFF4299"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c>
          <w:tcPr>
            <w:tcW w:w="1984" w:type="dxa"/>
          </w:tcPr>
          <w:p w14:paraId="0EAAB9A2" w14:textId="77777777" w:rsidR="006937B9" w:rsidRPr="008A637C" w:rsidRDefault="006937B9"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r>
    </w:tbl>
    <w:p w14:paraId="3F6D083D" w14:textId="54E1F057" w:rsidR="006937B9" w:rsidRPr="008A637C" w:rsidRDefault="006937B9" w:rsidP="00033D6C">
      <w:pPr>
        <w:widowControl/>
        <w:jc w:val="left"/>
        <w:rPr>
          <w:sz w:val="18"/>
          <w:szCs w:val="18"/>
        </w:rPr>
      </w:pPr>
    </w:p>
    <w:p w14:paraId="7ACE0DD2" w14:textId="4DF537C9" w:rsidR="006937B9" w:rsidRPr="008A637C" w:rsidRDefault="006937B9" w:rsidP="00033D6C">
      <w:pPr>
        <w:widowControl/>
        <w:jc w:val="left"/>
        <w:rPr>
          <w:sz w:val="18"/>
          <w:szCs w:val="18"/>
        </w:rPr>
      </w:pPr>
    </w:p>
    <w:p w14:paraId="5369F5A8" w14:textId="23020D7E" w:rsidR="006937B9" w:rsidRPr="008A637C" w:rsidRDefault="006937B9" w:rsidP="00033D6C">
      <w:pPr>
        <w:widowControl/>
        <w:jc w:val="left"/>
        <w:rPr>
          <w:sz w:val="18"/>
          <w:szCs w:val="18"/>
        </w:rPr>
      </w:pPr>
    </w:p>
    <w:p w14:paraId="20CC5DFD" w14:textId="5B3E63C3" w:rsidR="006937B9" w:rsidRPr="008A637C" w:rsidRDefault="006937B9" w:rsidP="00033D6C">
      <w:pPr>
        <w:widowControl/>
        <w:jc w:val="left"/>
        <w:rPr>
          <w:sz w:val="18"/>
          <w:szCs w:val="18"/>
        </w:rPr>
      </w:pPr>
    </w:p>
    <w:p w14:paraId="03861A2B" w14:textId="4AA68D6E" w:rsidR="006937B9" w:rsidRPr="008A637C" w:rsidRDefault="006937B9" w:rsidP="00033D6C">
      <w:pPr>
        <w:widowControl/>
        <w:jc w:val="left"/>
        <w:rPr>
          <w:sz w:val="18"/>
          <w:szCs w:val="18"/>
        </w:rPr>
      </w:pPr>
    </w:p>
    <w:p w14:paraId="728C9C6F" w14:textId="175A489C" w:rsidR="006937B9" w:rsidRPr="008A637C" w:rsidRDefault="006937B9" w:rsidP="00033D6C">
      <w:pPr>
        <w:widowControl/>
        <w:jc w:val="left"/>
        <w:rPr>
          <w:sz w:val="18"/>
          <w:szCs w:val="18"/>
        </w:rPr>
      </w:pPr>
    </w:p>
    <w:p w14:paraId="7DA04CEE" w14:textId="09B43283" w:rsidR="006937B9" w:rsidRPr="008A637C" w:rsidRDefault="006937B9" w:rsidP="00033D6C">
      <w:pPr>
        <w:widowControl/>
        <w:jc w:val="left"/>
        <w:rPr>
          <w:sz w:val="18"/>
          <w:szCs w:val="18"/>
        </w:rPr>
      </w:pPr>
    </w:p>
    <w:p w14:paraId="61027C5E" w14:textId="376A0581" w:rsidR="006937B9" w:rsidRPr="008A637C" w:rsidRDefault="006937B9" w:rsidP="00033D6C">
      <w:pPr>
        <w:widowControl/>
        <w:jc w:val="left"/>
        <w:rPr>
          <w:sz w:val="18"/>
          <w:szCs w:val="18"/>
        </w:rPr>
      </w:pPr>
    </w:p>
    <w:p w14:paraId="7961FA28" w14:textId="3EC6B7A2" w:rsidR="006937B9" w:rsidRPr="008A637C" w:rsidRDefault="006937B9" w:rsidP="00033D6C">
      <w:pPr>
        <w:widowControl/>
        <w:jc w:val="left"/>
        <w:rPr>
          <w:sz w:val="18"/>
          <w:szCs w:val="18"/>
        </w:rPr>
      </w:pPr>
    </w:p>
    <w:p w14:paraId="687F994A" w14:textId="0228AB1D" w:rsidR="006937B9" w:rsidRPr="008A637C" w:rsidRDefault="006937B9" w:rsidP="00033D6C">
      <w:pPr>
        <w:widowControl/>
        <w:jc w:val="left"/>
        <w:rPr>
          <w:sz w:val="18"/>
          <w:szCs w:val="18"/>
        </w:rPr>
      </w:pPr>
    </w:p>
    <w:p w14:paraId="6D393B58" w14:textId="47A68792" w:rsidR="006937B9" w:rsidRPr="008A637C" w:rsidRDefault="006937B9" w:rsidP="00033D6C">
      <w:pPr>
        <w:widowControl/>
        <w:jc w:val="left"/>
        <w:rPr>
          <w:sz w:val="18"/>
          <w:szCs w:val="18"/>
        </w:rPr>
      </w:pPr>
    </w:p>
    <w:tbl>
      <w:tblPr>
        <w:tblStyle w:val="aa"/>
        <w:tblpPr w:leftFromText="180" w:rightFromText="180" w:vertAnchor="text" w:tblpY="174"/>
        <w:tblW w:w="9209" w:type="dxa"/>
        <w:tblLook w:val="04A0" w:firstRow="1" w:lastRow="0" w:firstColumn="1" w:lastColumn="0" w:noHBand="0" w:noVBand="1"/>
      </w:tblPr>
      <w:tblGrid>
        <w:gridCol w:w="1289"/>
        <w:gridCol w:w="1967"/>
        <w:gridCol w:w="1984"/>
        <w:gridCol w:w="1985"/>
        <w:gridCol w:w="1984"/>
      </w:tblGrid>
      <w:tr w:rsidR="00B14640" w:rsidRPr="008A637C" w14:paraId="64A0AC47" w14:textId="77777777" w:rsidTr="004315DF">
        <w:tc>
          <w:tcPr>
            <w:tcW w:w="1289" w:type="dxa"/>
          </w:tcPr>
          <w:p w14:paraId="7A8D33CD"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管道</w:t>
            </w:r>
          </w:p>
        </w:tc>
        <w:tc>
          <w:tcPr>
            <w:tcW w:w="1967" w:type="dxa"/>
          </w:tcPr>
          <w:p w14:paraId="16094B4B" w14:textId="6095DBEB"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R290</w:t>
            </w:r>
          </w:p>
        </w:tc>
        <w:tc>
          <w:tcPr>
            <w:tcW w:w="1984" w:type="dxa"/>
          </w:tcPr>
          <w:p w14:paraId="7D9A2D9F" w14:textId="6FCA9BCC"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R32</w:t>
            </w:r>
          </w:p>
        </w:tc>
        <w:tc>
          <w:tcPr>
            <w:tcW w:w="1985" w:type="dxa"/>
          </w:tcPr>
          <w:p w14:paraId="1ED52181" w14:textId="655ADA31"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R410</w:t>
            </w:r>
            <w:r w:rsidRPr="008A637C">
              <w:rPr>
                <w:rFonts w:ascii="宋体" w:hAnsi="宋体" w:cs="文鼎中楷体"/>
                <w:bCs/>
                <w:sz w:val="24"/>
              </w:rPr>
              <w:t>A</w:t>
            </w:r>
          </w:p>
        </w:tc>
        <w:tc>
          <w:tcPr>
            <w:tcW w:w="1984" w:type="dxa"/>
          </w:tcPr>
          <w:p w14:paraId="71730556" w14:textId="0487A8F9" w:rsidR="00B14640" w:rsidRPr="008A637C" w:rsidRDefault="00B14640" w:rsidP="004315DF">
            <w:pPr>
              <w:widowControl/>
              <w:tabs>
                <w:tab w:val="right" w:pos="9070"/>
              </w:tabs>
              <w:spacing w:line="400" w:lineRule="exact"/>
              <w:jc w:val="center"/>
              <w:rPr>
                <w:rFonts w:ascii="宋体" w:hAnsi="宋体" w:cs="文鼎中楷体"/>
                <w:bCs/>
                <w:sz w:val="24"/>
              </w:rPr>
            </w:pPr>
            <w:proofErr w:type="gramStart"/>
            <w:r w:rsidRPr="008A637C">
              <w:rPr>
                <w:rFonts w:ascii="宋体" w:hAnsi="宋体" w:cs="文鼎中楷体" w:hint="eastAsia"/>
                <w:bCs/>
                <w:sz w:val="24"/>
              </w:rPr>
              <w:t>排空管</w:t>
            </w:r>
            <w:proofErr w:type="gramEnd"/>
          </w:p>
        </w:tc>
      </w:tr>
      <w:tr w:rsidR="00B14640" w:rsidRPr="008A637C" w14:paraId="10C2F8CB" w14:textId="77777777" w:rsidTr="004315DF">
        <w:tc>
          <w:tcPr>
            <w:tcW w:w="1289" w:type="dxa"/>
          </w:tcPr>
          <w:p w14:paraId="02FDF956"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标识色</w:t>
            </w:r>
          </w:p>
        </w:tc>
        <w:tc>
          <w:tcPr>
            <w:tcW w:w="1967" w:type="dxa"/>
          </w:tcPr>
          <w:p w14:paraId="64530E0A" w14:textId="11ACEAF2"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红色</w:t>
            </w:r>
          </w:p>
        </w:tc>
        <w:tc>
          <w:tcPr>
            <w:tcW w:w="1984" w:type="dxa"/>
          </w:tcPr>
          <w:p w14:paraId="614E7F82" w14:textId="4F838728"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洋红色</w:t>
            </w:r>
          </w:p>
        </w:tc>
        <w:tc>
          <w:tcPr>
            <w:tcW w:w="1985" w:type="dxa"/>
          </w:tcPr>
          <w:p w14:paraId="1B7E81F5" w14:textId="04B6A3D9"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浅绿色</w:t>
            </w:r>
          </w:p>
        </w:tc>
        <w:tc>
          <w:tcPr>
            <w:tcW w:w="1984" w:type="dxa"/>
          </w:tcPr>
          <w:p w14:paraId="5F4C64C6" w14:textId="3EB29702"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灰色</w:t>
            </w:r>
          </w:p>
        </w:tc>
      </w:tr>
      <w:tr w:rsidR="00B14640" w:rsidRPr="008A637C" w14:paraId="4E2494BA" w14:textId="77777777" w:rsidTr="004315DF">
        <w:trPr>
          <w:trHeight w:val="437"/>
        </w:trPr>
        <w:tc>
          <w:tcPr>
            <w:tcW w:w="1289" w:type="dxa"/>
          </w:tcPr>
          <w:p w14:paraId="22CF36B3"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w:t>
            </w:r>
          </w:p>
        </w:tc>
        <w:tc>
          <w:tcPr>
            <w:tcW w:w="1967" w:type="dxa"/>
          </w:tcPr>
          <w:p w14:paraId="0272384A"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c>
          <w:tcPr>
            <w:tcW w:w="1984" w:type="dxa"/>
          </w:tcPr>
          <w:p w14:paraId="72E61864"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c>
          <w:tcPr>
            <w:tcW w:w="1985" w:type="dxa"/>
          </w:tcPr>
          <w:p w14:paraId="0042A64D"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c>
          <w:tcPr>
            <w:tcW w:w="1984" w:type="dxa"/>
          </w:tcPr>
          <w:p w14:paraId="17F286A8"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标识字体及流向，与管道标识</w:t>
            </w:r>
            <w:proofErr w:type="gramStart"/>
            <w:r w:rsidRPr="008A637C">
              <w:rPr>
                <w:rFonts w:ascii="宋体" w:hAnsi="宋体" w:cs="文鼎中楷体" w:hint="eastAsia"/>
                <w:bCs/>
                <w:sz w:val="24"/>
              </w:rPr>
              <w:t>色明显</w:t>
            </w:r>
            <w:proofErr w:type="gramEnd"/>
            <w:r w:rsidRPr="008A637C">
              <w:rPr>
                <w:rFonts w:ascii="宋体" w:hAnsi="宋体" w:cs="文鼎中楷体" w:hint="eastAsia"/>
                <w:bCs/>
                <w:sz w:val="24"/>
              </w:rPr>
              <w:t>识别</w:t>
            </w:r>
          </w:p>
        </w:tc>
      </w:tr>
      <w:tr w:rsidR="00B14640" w14:paraId="4A000331" w14:textId="77777777" w:rsidTr="004315DF">
        <w:trPr>
          <w:trHeight w:val="437"/>
        </w:trPr>
        <w:tc>
          <w:tcPr>
            <w:tcW w:w="1289" w:type="dxa"/>
          </w:tcPr>
          <w:p w14:paraId="6C6A8688"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标识间距</w:t>
            </w:r>
          </w:p>
        </w:tc>
        <w:tc>
          <w:tcPr>
            <w:tcW w:w="1967" w:type="dxa"/>
          </w:tcPr>
          <w:p w14:paraId="4DB7EF17"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c>
          <w:tcPr>
            <w:tcW w:w="1984" w:type="dxa"/>
          </w:tcPr>
          <w:p w14:paraId="245C1D8C"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c>
          <w:tcPr>
            <w:tcW w:w="1985" w:type="dxa"/>
          </w:tcPr>
          <w:p w14:paraId="7CE655AD" w14:textId="77777777" w:rsidR="00B14640" w:rsidRPr="008A637C"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c>
          <w:tcPr>
            <w:tcW w:w="1984" w:type="dxa"/>
          </w:tcPr>
          <w:p w14:paraId="2B71DB8A" w14:textId="77777777" w:rsidR="00B14640" w:rsidRDefault="00B14640" w:rsidP="004315DF">
            <w:pPr>
              <w:widowControl/>
              <w:tabs>
                <w:tab w:val="right" w:pos="9070"/>
              </w:tabs>
              <w:spacing w:line="400" w:lineRule="exact"/>
              <w:jc w:val="center"/>
              <w:rPr>
                <w:rFonts w:ascii="宋体" w:hAnsi="宋体" w:cs="文鼎中楷体"/>
                <w:bCs/>
                <w:sz w:val="24"/>
              </w:rPr>
            </w:pPr>
            <w:r w:rsidRPr="008A637C">
              <w:rPr>
                <w:rFonts w:ascii="宋体" w:hAnsi="宋体" w:cs="文鼎中楷体" w:hint="eastAsia"/>
                <w:bCs/>
                <w:sz w:val="24"/>
              </w:rPr>
              <w:t>8米，引下管弯头及使用点均要设置</w:t>
            </w:r>
          </w:p>
        </w:tc>
      </w:tr>
    </w:tbl>
    <w:p w14:paraId="5AABCC78" w14:textId="0BD00F08" w:rsidR="006937B9" w:rsidRPr="00B14640" w:rsidRDefault="006937B9" w:rsidP="00033D6C">
      <w:pPr>
        <w:widowControl/>
        <w:jc w:val="left"/>
        <w:rPr>
          <w:sz w:val="18"/>
          <w:szCs w:val="18"/>
        </w:rPr>
      </w:pPr>
    </w:p>
    <w:p w14:paraId="47DD6DEA" w14:textId="14CE72D7" w:rsidR="006937B9" w:rsidRDefault="006937B9" w:rsidP="00033D6C">
      <w:pPr>
        <w:widowControl/>
        <w:jc w:val="left"/>
        <w:rPr>
          <w:sz w:val="18"/>
          <w:szCs w:val="18"/>
        </w:rPr>
      </w:pPr>
    </w:p>
    <w:p w14:paraId="4F186ADC" w14:textId="76C86212" w:rsidR="006937B9" w:rsidRDefault="006937B9" w:rsidP="00033D6C">
      <w:pPr>
        <w:widowControl/>
        <w:jc w:val="left"/>
        <w:rPr>
          <w:sz w:val="18"/>
          <w:szCs w:val="18"/>
        </w:rPr>
      </w:pPr>
    </w:p>
    <w:p w14:paraId="006738D1" w14:textId="12FB492D" w:rsidR="006937B9" w:rsidRDefault="006937B9" w:rsidP="00033D6C">
      <w:pPr>
        <w:widowControl/>
        <w:jc w:val="left"/>
        <w:rPr>
          <w:sz w:val="18"/>
          <w:szCs w:val="18"/>
        </w:rPr>
      </w:pPr>
    </w:p>
    <w:p w14:paraId="4D32ED02" w14:textId="35BB4DA2" w:rsidR="006937B9" w:rsidRDefault="006937B9" w:rsidP="00033D6C">
      <w:pPr>
        <w:widowControl/>
        <w:jc w:val="left"/>
        <w:rPr>
          <w:sz w:val="18"/>
          <w:szCs w:val="18"/>
        </w:rPr>
      </w:pPr>
    </w:p>
    <w:p w14:paraId="6D9E1F15" w14:textId="661B63A9" w:rsidR="006937B9" w:rsidRDefault="006937B9" w:rsidP="00033D6C">
      <w:pPr>
        <w:widowControl/>
        <w:jc w:val="left"/>
        <w:rPr>
          <w:sz w:val="18"/>
          <w:szCs w:val="18"/>
        </w:rPr>
      </w:pPr>
    </w:p>
    <w:p w14:paraId="43CB2E20" w14:textId="64B55265" w:rsidR="006937B9" w:rsidRDefault="006937B9" w:rsidP="00033D6C">
      <w:pPr>
        <w:widowControl/>
        <w:jc w:val="left"/>
        <w:rPr>
          <w:sz w:val="18"/>
          <w:szCs w:val="18"/>
        </w:rPr>
      </w:pPr>
    </w:p>
    <w:p w14:paraId="1B26E58E" w14:textId="3E412B8A" w:rsidR="006937B9" w:rsidRDefault="006937B9" w:rsidP="00033D6C">
      <w:pPr>
        <w:widowControl/>
        <w:jc w:val="left"/>
        <w:rPr>
          <w:sz w:val="18"/>
          <w:szCs w:val="18"/>
        </w:rPr>
      </w:pPr>
    </w:p>
    <w:p w14:paraId="65301463" w14:textId="008B1035" w:rsidR="006937B9" w:rsidRDefault="006937B9" w:rsidP="00033D6C">
      <w:pPr>
        <w:widowControl/>
        <w:jc w:val="left"/>
        <w:rPr>
          <w:sz w:val="18"/>
          <w:szCs w:val="18"/>
        </w:rPr>
      </w:pPr>
    </w:p>
    <w:p w14:paraId="71F9667E" w14:textId="07DDD42F" w:rsidR="006937B9" w:rsidRDefault="006937B9" w:rsidP="00033D6C">
      <w:pPr>
        <w:widowControl/>
        <w:jc w:val="left"/>
        <w:rPr>
          <w:sz w:val="18"/>
          <w:szCs w:val="18"/>
        </w:rPr>
      </w:pPr>
    </w:p>
    <w:p w14:paraId="6421B702" w14:textId="7C76C0CF" w:rsidR="006937B9" w:rsidRDefault="006937B9" w:rsidP="00033D6C">
      <w:pPr>
        <w:widowControl/>
        <w:jc w:val="left"/>
        <w:rPr>
          <w:sz w:val="18"/>
          <w:szCs w:val="18"/>
        </w:rPr>
      </w:pPr>
    </w:p>
    <w:p w14:paraId="63AB094B" w14:textId="77777777" w:rsidR="006937B9" w:rsidRPr="00033D6C" w:rsidRDefault="006937B9" w:rsidP="00033D6C">
      <w:pPr>
        <w:widowControl/>
        <w:jc w:val="left"/>
        <w:rPr>
          <w:sz w:val="18"/>
          <w:szCs w:val="18"/>
        </w:rPr>
      </w:pPr>
    </w:p>
    <w:p w14:paraId="02847011" w14:textId="1442DE35" w:rsidR="00965315" w:rsidRPr="00D2352C" w:rsidRDefault="001E5282" w:rsidP="005974A9">
      <w:pPr>
        <w:rPr>
          <w:sz w:val="18"/>
          <w:szCs w:val="18"/>
        </w:rPr>
      </w:pPr>
      <w:r>
        <w:rPr>
          <w:rFonts w:hint="eastAsia"/>
          <w:sz w:val="18"/>
          <w:szCs w:val="18"/>
        </w:rPr>
        <w:lastRenderedPageBreak/>
        <w:t>九、</w:t>
      </w:r>
      <w:r w:rsidR="008A7CCE" w:rsidRPr="00D2352C">
        <w:rPr>
          <w:rFonts w:hint="eastAsia"/>
          <w:sz w:val="18"/>
          <w:szCs w:val="18"/>
        </w:rPr>
        <w:t>涉及到</w:t>
      </w:r>
      <w:r>
        <w:rPr>
          <w:rFonts w:hint="eastAsia"/>
          <w:sz w:val="18"/>
          <w:szCs w:val="18"/>
        </w:rPr>
        <w:t>管道、</w:t>
      </w:r>
      <w:r w:rsidR="00D2352C" w:rsidRPr="00D2352C">
        <w:rPr>
          <w:rFonts w:hint="eastAsia"/>
          <w:sz w:val="18"/>
          <w:szCs w:val="18"/>
        </w:rPr>
        <w:t>器件</w:t>
      </w:r>
      <w:r w:rsidR="005974A9" w:rsidRPr="00D2352C">
        <w:rPr>
          <w:rFonts w:hint="eastAsia"/>
          <w:sz w:val="18"/>
          <w:szCs w:val="18"/>
        </w:rPr>
        <w:t>安装相关品牌要求：</w:t>
      </w:r>
      <w:r w:rsidR="00160068" w:rsidRPr="00D2352C">
        <w:rPr>
          <w:sz w:val="18"/>
          <w:szCs w:val="18"/>
        </w:rPr>
        <w:t xml:space="preserve"> </w:t>
      </w:r>
    </w:p>
    <w:p w14:paraId="2DCBDD86" w14:textId="6DAE13D7" w:rsidR="008A7CCE" w:rsidRDefault="001E5282" w:rsidP="005974A9">
      <w:pPr>
        <w:rPr>
          <w:sz w:val="18"/>
          <w:szCs w:val="18"/>
        </w:rPr>
      </w:pPr>
      <w:r>
        <w:rPr>
          <w:rFonts w:hint="eastAsia"/>
          <w:sz w:val="18"/>
          <w:szCs w:val="18"/>
        </w:rPr>
        <w:t>9</w:t>
      </w:r>
      <w:r w:rsidR="00965315">
        <w:rPr>
          <w:rFonts w:hint="eastAsia"/>
          <w:sz w:val="18"/>
          <w:szCs w:val="18"/>
        </w:rPr>
        <w:t>.</w:t>
      </w:r>
      <w:r w:rsidR="00160068">
        <w:rPr>
          <w:rFonts w:hint="eastAsia"/>
          <w:sz w:val="18"/>
          <w:szCs w:val="18"/>
        </w:rPr>
        <w:t>1</w:t>
      </w:r>
      <w:r w:rsidR="00965315">
        <w:rPr>
          <w:rFonts w:hint="eastAsia"/>
          <w:sz w:val="18"/>
          <w:szCs w:val="18"/>
        </w:rPr>
        <w:t>.</w:t>
      </w:r>
      <w:r w:rsidR="00965315">
        <w:rPr>
          <w:rFonts w:hint="eastAsia"/>
          <w:sz w:val="18"/>
          <w:szCs w:val="18"/>
        </w:rPr>
        <w:t>其它工艺管道参考依据设计施工图纸要求</w:t>
      </w:r>
    </w:p>
    <w:p w14:paraId="00FE1624" w14:textId="7D5C4488" w:rsidR="00965315" w:rsidRDefault="001E5282" w:rsidP="005974A9">
      <w:pPr>
        <w:rPr>
          <w:sz w:val="18"/>
          <w:szCs w:val="18"/>
        </w:rPr>
      </w:pPr>
      <w:r>
        <w:rPr>
          <w:rFonts w:hint="eastAsia"/>
          <w:sz w:val="18"/>
          <w:szCs w:val="18"/>
        </w:rPr>
        <w:t>9</w:t>
      </w:r>
      <w:r w:rsidR="00965315">
        <w:rPr>
          <w:rFonts w:hint="eastAsia"/>
          <w:sz w:val="18"/>
          <w:szCs w:val="18"/>
        </w:rPr>
        <w:t>.</w:t>
      </w:r>
      <w:r w:rsidR="00160068">
        <w:rPr>
          <w:rFonts w:hint="eastAsia"/>
          <w:sz w:val="18"/>
          <w:szCs w:val="18"/>
        </w:rPr>
        <w:t>2</w:t>
      </w:r>
      <w:r w:rsidR="00965315">
        <w:rPr>
          <w:rFonts w:hint="eastAsia"/>
          <w:sz w:val="18"/>
          <w:szCs w:val="18"/>
        </w:rPr>
        <w:t>.</w:t>
      </w:r>
      <w:r w:rsidR="00965315">
        <w:rPr>
          <w:rFonts w:hint="eastAsia"/>
          <w:sz w:val="18"/>
          <w:szCs w:val="18"/>
        </w:rPr>
        <w:t>美的集团品牌库</w:t>
      </w:r>
    </w:p>
    <w:p w14:paraId="2EA40D9A" w14:textId="77777777" w:rsidR="00965315" w:rsidRDefault="00B214C1" w:rsidP="005974A9">
      <w:pPr>
        <w:rPr>
          <w:sz w:val="18"/>
          <w:szCs w:val="18"/>
        </w:rPr>
      </w:pPr>
      <w:r>
        <w:rPr>
          <w:rFonts w:hint="eastAsia"/>
          <w:sz w:val="18"/>
          <w:szCs w:val="18"/>
        </w:rPr>
        <w:t>参照《</w:t>
      </w:r>
      <w:r w:rsidRPr="00B214C1">
        <w:rPr>
          <w:rFonts w:hint="eastAsia"/>
          <w:sz w:val="18"/>
          <w:szCs w:val="18"/>
        </w:rPr>
        <w:t>美的集团基建工程材料品牌表（</w:t>
      </w:r>
      <w:r w:rsidRPr="00B214C1">
        <w:rPr>
          <w:rFonts w:hint="eastAsia"/>
          <w:sz w:val="18"/>
          <w:szCs w:val="18"/>
        </w:rPr>
        <w:t>202</w:t>
      </w:r>
      <w:r w:rsidRPr="00B214C1">
        <w:rPr>
          <w:sz w:val="18"/>
          <w:szCs w:val="18"/>
        </w:rPr>
        <w:t>2</w:t>
      </w:r>
      <w:r w:rsidRPr="00B214C1">
        <w:rPr>
          <w:rFonts w:hint="eastAsia"/>
          <w:sz w:val="18"/>
          <w:szCs w:val="18"/>
        </w:rPr>
        <w:t>版）</w:t>
      </w:r>
      <w:r>
        <w:rPr>
          <w:rFonts w:hint="eastAsia"/>
          <w:sz w:val="18"/>
          <w:szCs w:val="18"/>
        </w:rPr>
        <w:t>》</w:t>
      </w:r>
    </w:p>
    <w:p w14:paraId="66AA96B6" w14:textId="77777777" w:rsidR="00A7697B" w:rsidRPr="00EA760C" w:rsidRDefault="001E5282" w:rsidP="00A7697B">
      <w:pPr>
        <w:rPr>
          <w:sz w:val="24"/>
          <w:szCs w:val="24"/>
        </w:rPr>
      </w:pPr>
      <w:r>
        <w:rPr>
          <w:rFonts w:hint="eastAsia"/>
          <w:sz w:val="24"/>
          <w:szCs w:val="24"/>
        </w:rPr>
        <w:t>十</w:t>
      </w:r>
      <w:r w:rsidR="00A7697B" w:rsidRPr="00EA760C">
        <w:rPr>
          <w:rFonts w:hint="eastAsia"/>
          <w:sz w:val="24"/>
          <w:szCs w:val="24"/>
        </w:rPr>
        <w:t>、施工单位资质要求</w:t>
      </w:r>
    </w:p>
    <w:p w14:paraId="0EE76D59" w14:textId="45C10A7A" w:rsidR="0037558A" w:rsidRPr="008A637C" w:rsidRDefault="0037558A" w:rsidP="0037558A">
      <w:pPr>
        <w:rPr>
          <w:sz w:val="18"/>
          <w:szCs w:val="18"/>
        </w:rPr>
      </w:pPr>
      <w:r w:rsidRPr="008A637C">
        <w:rPr>
          <w:rFonts w:hint="eastAsia"/>
          <w:sz w:val="18"/>
          <w:szCs w:val="18"/>
        </w:rPr>
        <w:t>10.</w:t>
      </w:r>
      <w:r w:rsidRPr="008A637C">
        <w:rPr>
          <w:sz w:val="18"/>
          <w:szCs w:val="18"/>
        </w:rPr>
        <w:t>1</w:t>
      </w:r>
      <w:r w:rsidRPr="008A637C">
        <w:rPr>
          <w:sz w:val="18"/>
          <w:szCs w:val="18"/>
        </w:rPr>
        <w:t>、市政公用工程施工总承包三级（或以上）或机电工程施工总承包三级（或以上）或建筑机电安装工程专业承包三级（或以上）或石油化工工程施工总承包三级（或以上）资质之一；</w:t>
      </w:r>
      <w:r w:rsidRPr="008A637C">
        <w:rPr>
          <w:sz w:val="18"/>
          <w:szCs w:val="18"/>
        </w:rPr>
        <w:t xml:space="preserve"> </w:t>
      </w:r>
    </w:p>
    <w:p w14:paraId="5F5AB610" w14:textId="529233E1" w:rsidR="0037558A" w:rsidRPr="008A637C" w:rsidRDefault="0037558A" w:rsidP="0037558A">
      <w:pPr>
        <w:rPr>
          <w:sz w:val="18"/>
          <w:szCs w:val="18"/>
        </w:rPr>
      </w:pPr>
      <w:r w:rsidRPr="008A637C">
        <w:rPr>
          <w:rFonts w:hint="eastAsia"/>
          <w:sz w:val="18"/>
          <w:szCs w:val="18"/>
        </w:rPr>
        <w:t>10.</w:t>
      </w:r>
      <w:r w:rsidRPr="008A637C">
        <w:rPr>
          <w:sz w:val="18"/>
          <w:szCs w:val="18"/>
        </w:rPr>
        <w:t>2</w:t>
      </w:r>
      <w:r w:rsidRPr="008A637C">
        <w:rPr>
          <w:sz w:val="18"/>
          <w:szCs w:val="18"/>
        </w:rPr>
        <w:t>、安全生产许可证；</w:t>
      </w:r>
      <w:r w:rsidRPr="008A637C">
        <w:rPr>
          <w:sz w:val="18"/>
          <w:szCs w:val="18"/>
        </w:rPr>
        <w:t xml:space="preserve"> </w:t>
      </w:r>
    </w:p>
    <w:p w14:paraId="36076FA3" w14:textId="7459D9B2" w:rsidR="0037558A" w:rsidRPr="008A637C" w:rsidRDefault="0037558A" w:rsidP="0037558A">
      <w:pPr>
        <w:rPr>
          <w:sz w:val="18"/>
          <w:szCs w:val="18"/>
        </w:rPr>
      </w:pPr>
      <w:r w:rsidRPr="008A637C">
        <w:rPr>
          <w:rFonts w:hint="eastAsia"/>
          <w:sz w:val="18"/>
          <w:szCs w:val="18"/>
        </w:rPr>
        <w:t>10.</w:t>
      </w:r>
      <w:r w:rsidRPr="008A637C">
        <w:rPr>
          <w:sz w:val="18"/>
          <w:szCs w:val="18"/>
        </w:rPr>
        <w:t>3</w:t>
      </w:r>
      <w:r w:rsidRPr="008A637C">
        <w:rPr>
          <w:sz w:val="18"/>
          <w:szCs w:val="18"/>
        </w:rPr>
        <w:t>、特种设备生产许可证（承压类特种设备安装、修理、改造</w:t>
      </w:r>
      <w:r w:rsidRPr="008A637C">
        <w:rPr>
          <w:sz w:val="18"/>
          <w:szCs w:val="18"/>
        </w:rPr>
        <w:t>---</w:t>
      </w:r>
      <w:r w:rsidRPr="008A637C">
        <w:rPr>
          <w:sz w:val="18"/>
          <w:szCs w:val="18"/>
        </w:rPr>
        <w:t>（工业管道安装</w:t>
      </w:r>
      <w:r w:rsidRPr="008A637C">
        <w:rPr>
          <w:sz w:val="18"/>
          <w:szCs w:val="18"/>
        </w:rPr>
        <w:t>GC2</w:t>
      </w:r>
      <w:r w:rsidRPr="008A637C">
        <w:rPr>
          <w:sz w:val="18"/>
          <w:szCs w:val="18"/>
        </w:rPr>
        <w:t>）及以上；</w:t>
      </w:r>
      <w:r w:rsidRPr="008A637C">
        <w:rPr>
          <w:sz w:val="18"/>
          <w:szCs w:val="18"/>
        </w:rPr>
        <w:t xml:space="preserve"> </w:t>
      </w:r>
    </w:p>
    <w:p w14:paraId="5652824D" w14:textId="4E24E26A" w:rsidR="0037558A" w:rsidRPr="008A637C" w:rsidRDefault="0037558A" w:rsidP="0037558A">
      <w:pPr>
        <w:rPr>
          <w:sz w:val="18"/>
          <w:szCs w:val="18"/>
        </w:rPr>
      </w:pPr>
      <w:r w:rsidRPr="008A637C">
        <w:rPr>
          <w:rFonts w:hint="eastAsia"/>
          <w:sz w:val="18"/>
          <w:szCs w:val="18"/>
        </w:rPr>
        <w:t>10.</w:t>
      </w:r>
      <w:r w:rsidRPr="008A637C">
        <w:rPr>
          <w:sz w:val="18"/>
          <w:szCs w:val="18"/>
        </w:rPr>
        <w:t>4</w:t>
      </w:r>
      <w:r w:rsidRPr="008A637C">
        <w:rPr>
          <w:sz w:val="18"/>
          <w:szCs w:val="18"/>
        </w:rPr>
        <w:t>、注册资金</w:t>
      </w:r>
      <w:r w:rsidR="00CA3DD6" w:rsidRPr="008A637C">
        <w:rPr>
          <w:rFonts w:hint="eastAsia"/>
          <w:sz w:val="18"/>
          <w:szCs w:val="18"/>
        </w:rPr>
        <w:t>10</w:t>
      </w:r>
      <w:r w:rsidRPr="008A637C">
        <w:rPr>
          <w:sz w:val="18"/>
          <w:szCs w:val="18"/>
        </w:rPr>
        <w:t>00</w:t>
      </w:r>
      <w:r w:rsidRPr="008A637C">
        <w:rPr>
          <w:sz w:val="18"/>
          <w:szCs w:val="18"/>
        </w:rPr>
        <w:t>万元及以上，公司注册时间</w:t>
      </w:r>
      <w:r w:rsidRPr="008A637C">
        <w:rPr>
          <w:sz w:val="18"/>
          <w:szCs w:val="18"/>
        </w:rPr>
        <w:t>3</w:t>
      </w:r>
      <w:r w:rsidRPr="008A637C">
        <w:rPr>
          <w:sz w:val="18"/>
          <w:szCs w:val="18"/>
        </w:rPr>
        <w:t>年以上；</w:t>
      </w:r>
    </w:p>
    <w:p w14:paraId="365DA5C1" w14:textId="10138511" w:rsidR="0037558A" w:rsidRPr="008A637C" w:rsidRDefault="0037558A" w:rsidP="0037558A">
      <w:pPr>
        <w:rPr>
          <w:sz w:val="18"/>
          <w:szCs w:val="18"/>
        </w:rPr>
      </w:pPr>
      <w:r w:rsidRPr="008A637C">
        <w:rPr>
          <w:rFonts w:hint="eastAsia"/>
          <w:sz w:val="18"/>
          <w:szCs w:val="18"/>
        </w:rPr>
        <w:t>10.</w:t>
      </w:r>
      <w:r w:rsidRPr="008A637C">
        <w:rPr>
          <w:sz w:val="18"/>
          <w:szCs w:val="18"/>
        </w:rPr>
        <w:t>5</w:t>
      </w:r>
      <w:r w:rsidRPr="008A637C">
        <w:rPr>
          <w:sz w:val="18"/>
          <w:szCs w:val="18"/>
        </w:rPr>
        <w:t>、提供近</w:t>
      </w:r>
      <w:r w:rsidRPr="008A637C">
        <w:rPr>
          <w:sz w:val="18"/>
          <w:szCs w:val="18"/>
        </w:rPr>
        <w:t>5</w:t>
      </w:r>
      <w:r w:rsidRPr="008A637C">
        <w:rPr>
          <w:sz w:val="18"/>
          <w:szCs w:val="18"/>
        </w:rPr>
        <w:t>年施工业绩（以合同金额为准）；</w:t>
      </w:r>
    </w:p>
    <w:p w14:paraId="41ACB887" w14:textId="57E4960C" w:rsidR="0037558A" w:rsidRPr="008A637C" w:rsidRDefault="0037558A" w:rsidP="0037558A">
      <w:pPr>
        <w:rPr>
          <w:sz w:val="18"/>
          <w:szCs w:val="18"/>
        </w:rPr>
      </w:pPr>
      <w:r w:rsidRPr="008A637C">
        <w:rPr>
          <w:rFonts w:hint="eastAsia"/>
          <w:sz w:val="18"/>
          <w:szCs w:val="18"/>
        </w:rPr>
        <w:t>10.</w:t>
      </w:r>
      <w:r w:rsidRPr="008A637C">
        <w:rPr>
          <w:sz w:val="18"/>
          <w:szCs w:val="18"/>
        </w:rPr>
        <w:t>6</w:t>
      </w:r>
      <w:r w:rsidRPr="008A637C">
        <w:rPr>
          <w:sz w:val="18"/>
          <w:szCs w:val="18"/>
        </w:rPr>
        <w:t>、特种施工人员持证上岗（提供对应施工人员证件）</w:t>
      </w:r>
    </w:p>
    <w:p w14:paraId="1A2FDD99" w14:textId="775D1F06" w:rsidR="0037558A" w:rsidRPr="008A637C" w:rsidRDefault="0037558A" w:rsidP="0037558A">
      <w:pPr>
        <w:rPr>
          <w:sz w:val="18"/>
          <w:szCs w:val="18"/>
        </w:rPr>
      </w:pPr>
      <w:r w:rsidRPr="008A637C">
        <w:rPr>
          <w:rFonts w:hint="eastAsia"/>
          <w:sz w:val="18"/>
          <w:szCs w:val="18"/>
        </w:rPr>
        <w:t>10.</w:t>
      </w:r>
      <w:r w:rsidRPr="008A637C">
        <w:rPr>
          <w:sz w:val="18"/>
          <w:szCs w:val="18"/>
        </w:rPr>
        <w:t>7</w:t>
      </w:r>
      <w:r w:rsidRPr="008A637C">
        <w:rPr>
          <w:sz w:val="18"/>
          <w:szCs w:val="18"/>
        </w:rPr>
        <w:t>、公司管理层、股东或高级管理人员不存在与美的拟定业务有任何实际或潜在利益冲突；</w:t>
      </w:r>
    </w:p>
    <w:p w14:paraId="39550628" w14:textId="4A7C331F" w:rsidR="0037558A" w:rsidRPr="0037558A" w:rsidRDefault="0037558A" w:rsidP="0037558A">
      <w:pPr>
        <w:rPr>
          <w:sz w:val="18"/>
          <w:szCs w:val="18"/>
        </w:rPr>
      </w:pPr>
      <w:r w:rsidRPr="008A637C">
        <w:rPr>
          <w:rFonts w:hint="eastAsia"/>
          <w:sz w:val="18"/>
          <w:szCs w:val="18"/>
        </w:rPr>
        <w:t>10.</w:t>
      </w:r>
      <w:r w:rsidRPr="008A637C">
        <w:rPr>
          <w:sz w:val="18"/>
          <w:szCs w:val="18"/>
        </w:rPr>
        <w:t>8</w:t>
      </w:r>
      <w:r w:rsidRPr="008A637C">
        <w:rPr>
          <w:sz w:val="18"/>
          <w:szCs w:val="18"/>
        </w:rPr>
        <w:t>、具有良好的银行资信和商业新誉，没有处于被责令停业或破产状态，且资产未被重组、接管和冻结。</w:t>
      </w:r>
    </w:p>
    <w:p w14:paraId="2D36B6C0" w14:textId="77777777" w:rsidR="00A7697B" w:rsidRPr="00EA760C" w:rsidRDefault="001E5282" w:rsidP="00C03D5E">
      <w:pPr>
        <w:rPr>
          <w:sz w:val="24"/>
          <w:szCs w:val="24"/>
        </w:rPr>
      </w:pPr>
      <w:r>
        <w:rPr>
          <w:rFonts w:hint="eastAsia"/>
          <w:sz w:val="24"/>
          <w:szCs w:val="24"/>
        </w:rPr>
        <w:t>十一</w:t>
      </w:r>
      <w:r w:rsidR="00A7697B" w:rsidRPr="00EA760C">
        <w:rPr>
          <w:rFonts w:hint="eastAsia"/>
          <w:sz w:val="24"/>
          <w:szCs w:val="24"/>
        </w:rPr>
        <w:t>、项目验收要求</w:t>
      </w:r>
    </w:p>
    <w:p w14:paraId="5174C676" w14:textId="1C07839A" w:rsidR="00965315" w:rsidRPr="00965315" w:rsidRDefault="001E5282" w:rsidP="00965315">
      <w:pPr>
        <w:rPr>
          <w:sz w:val="18"/>
          <w:szCs w:val="18"/>
        </w:rPr>
      </w:pPr>
      <w:r>
        <w:rPr>
          <w:rFonts w:hint="eastAsia"/>
          <w:sz w:val="18"/>
          <w:szCs w:val="18"/>
        </w:rPr>
        <w:t>11.</w:t>
      </w:r>
      <w:r w:rsidR="00CA3DD6">
        <w:rPr>
          <w:rFonts w:hint="eastAsia"/>
          <w:sz w:val="18"/>
          <w:szCs w:val="18"/>
        </w:rPr>
        <w:t>1</w:t>
      </w:r>
      <w:r w:rsidR="00965315" w:rsidRPr="00965315">
        <w:rPr>
          <w:rFonts w:hint="eastAsia"/>
          <w:sz w:val="18"/>
          <w:szCs w:val="18"/>
        </w:rPr>
        <w:t>、其它工艺管道如达到需要监检特种设备监管要求的，需通过广东省特种设备检测研究院顺德检测院验收并办理使用登记证；</w:t>
      </w:r>
    </w:p>
    <w:p w14:paraId="07EE8FBC" w14:textId="111DC897" w:rsidR="00965315" w:rsidRPr="00965315" w:rsidRDefault="001E5282" w:rsidP="00965315">
      <w:pPr>
        <w:rPr>
          <w:sz w:val="18"/>
          <w:szCs w:val="18"/>
        </w:rPr>
      </w:pPr>
      <w:r>
        <w:rPr>
          <w:rFonts w:hint="eastAsia"/>
          <w:sz w:val="18"/>
          <w:szCs w:val="18"/>
        </w:rPr>
        <w:t>11.</w:t>
      </w:r>
      <w:r w:rsidR="00CA3DD6">
        <w:rPr>
          <w:rFonts w:hint="eastAsia"/>
          <w:sz w:val="18"/>
          <w:szCs w:val="18"/>
        </w:rPr>
        <w:t>2</w:t>
      </w:r>
      <w:r w:rsidR="00965315" w:rsidRPr="00965315">
        <w:rPr>
          <w:rFonts w:hint="eastAsia"/>
          <w:sz w:val="18"/>
          <w:szCs w:val="18"/>
        </w:rPr>
        <w:t>、纳入国家特种设备监管要求的设备</w:t>
      </w:r>
      <w:r w:rsidR="0051051F">
        <w:rPr>
          <w:rFonts w:hint="eastAsia"/>
          <w:sz w:val="18"/>
          <w:szCs w:val="18"/>
        </w:rPr>
        <w:t>、</w:t>
      </w:r>
      <w:r w:rsidR="0051051F">
        <w:rPr>
          <w:sz w:val="18"/>
          <w:szCs w:val="18"/>
        </w:rPr>
        <w:t>管道</w:t>
      </w:r>
      <w:r w:rsidR="00965315" w:rsidRPr="00965315">
        <w:rPr>
          <w:rFonts w:hint="eastAsia"/>
          <w:sz w:val="18"/>
          <w:szCs w:val="18"/>
        </w:rPr>
        <w:t>及容器需一并协助办理使用登记证；</w:t>
      </w:r>
    </w:p>
    <w:p w14:paraId="660CE43B" w14:textId="5CA76112" w:rsidR="00965315" w:rsidRPr="00965315" w:rsidRDefault="001E5282" w:rsidP="00965315">
      <w:pPr>
        <w:rPr>
          <w:sz w:val="18"/>
          <w:szCs w:val="18"/>
        </w:rPr>
      </w:pPr>
      <w:r>
        <w:rPr>
          <w:rFonts w:hint="eastAsia"/>
          <w:sz w:val="18"/>
          <w:szCs w:val="18"/>
        </w:rPr>
        <w:t>11.</w:t>
      </w:r>
      <w:r w:rsidR="00CA3DD6">
        <w:rPr>
          <w:rFonts w:hint="eastAsia"/>
          <w:sz w:val="18"/>
          <w:szCs w:val="18"/>
        </w:rPr>
        <w:t>3</w:t>
      </w:r>
      <w:r w:rsidR="00965315" w:rsidRPr="00965315">
        <w:rPr>
          <w:rFonts w:hint="eastAsia"/>
          <w:sz w:val="18"/>
          <w:szCs w:val="18"/>
        </w:rPr>
        <w:t>、甲乙双方验收在上述政府相关部门验收后</w:t>
      </w:r>
      <w:r w:rsidR="00965315" w:rsidRPr="00965315">
        <w:rPr>
          <w:rFonts w:hint="eastAsia"/>
          <w:sz w:val="18"/>
          <w:szCs w:val="18"/>
        </w:rPr>
        <w:t>15</w:t>
      </w:r>
      <w:r w:rsidR="00965315" w:rsidRPr="00965315">
        <w:rPr>
          <w:rFonts w:hint="eastAsia"/>
          <w:sz w:val="18"/>
          <w:szCs w:val="18"/>
        </w:rPr>
        <w:t>天内进行。（如无政府部门验收备案要求的可在完工后</w:t>
      </w:r>
      <w:r w:rsidR="00965315" w:rsidRPr="00965315">
        <w:rPr>
          <w:rFonts w:hint="eastAsia"/>
          <w:sz w:val="18"/>
          <w:szCs w:val="18"/>
        </w:rPr>
        <w:t>15</w:t>
      </w:r>
      <w:r w:rsidR="00965315" w:rsidRPr="00965315">
        <w:rPr>
          <w:rFonts w:hint="eastAsia"/>
          <w:sz w:val="18"/>
          <w:szCs w:val="18"/>
        </w:rPr>
        <w:t>天内进行）。分段施工的工程可根据搬迁要求施工完毕后</w:t>
      </w:r>
      <w:r w:rsidR="00965315" w:rsidRPr="00965315">
        <w:rPr>
          <w:rFonts w:hint="eastAsia"/>
          <w:sz w:val="18"/>
          <w:szCs w:val="18"/>
        </w:rPr>
        <w:t>15</w:t>
      </w:r>
      <w:r w:rsidR="00965315" w:rsidRPr="00965315">
        <w:rPr>
          <w:rFonts w:hint="eastAsia"/>
          <w:sz w:val="18"/>
          <w:szCs w:val="18"/>
        </w:rPr>
        <w:t>天内按实际情况分段进行甲乙双方之间的验收。</w:t>
      </w:r>
    </w:p>
    <w:p w14:paraId="179C8979" w14:textId="77777777" w:rsidR="00A7697B" w:rsidRPr="00EA760C" w:rsidRDefault="001E5282" w:rsidP="00A7697B">
      <w:pPr>
        <w:rPr>
          <w:sz w:val="24"/>
          <w:szCs w:val="24"/>
        </w:rPr>
      </w:pPr>
      <w:r>
        <w:rPr>
          <w:rFonts w:hint="eastAsia"/>
          <w:sz w:val="24"/>
          <w:szCs w:val="24"/>
        </w:rPr>
        <w:t>十二</w:t>
      </w:r>
      <w:r w:rsidR="00A7697B" w:rsidRPr="00EA760C">
        <w:rPr>
          <w:rFonts w:hint="eastAsia"/>
          <w:sz w:val="24"/>
          <w:szCs w:val="24"/>
        </w:rPr>
        <w:t>、施工工期</w:t>
      </w:r>
    </w:p>
    <w:p w14:paraId="6B5298DB" w14:textId="3A5718FF" w:rsidR="00965315" w:rsidRPr="00965315" w:rsidRDefault="001E5282" w:rsidP="00965315">
      <w:pPr>
        <w:rPr>
          <w:sz w:val="18"/>
          <w:szCs w:val="18"/>
        </w:rPr>
      </w:pPr>
      <w:r w:rsidRPr="00CA3DD6">
        <w:rPr>
          <w:rFonts w:hint="eastAsia"/>
          <w:sz w:val="18"/>
          <w:szCs w:val="18"/>
          <w:highlight w:val="yellow"/>
        </w:rPr>
        <w:t>12.</w:t>
      </w:r>
      <w:r w:rsidR="00965315" w:rsidRPr="00CA3DD6">
        <w:rPr>
          <w:rFonts w:hint="eastAsia"/>
          <w:sz w:val="18"/>
          <w:szCs w:val="18"/>
          <w:highlight w:val="yellow"/>
        </w:rPr>
        <w:t>1</w:t>
      </w:r>
      <w:r w:rsidR="00965315" w:rsidRPr="00CA3DD6">
        <w:rPr>
          <w:rFonts w:hint="eastAsia"/>
          <w:sz w:val="18"/>
          <w:szCs w:val="18"/>
          <w:highlight w:val="yellow"/>
        </w:rPr>
        <w:t>、</w:t>
      </w:r>
      <w:r w:rsidR="00914567" w:rsidRPr="00CA3DD6">
        <w:rPr>
          <w:rFonts w:hint="eastAsia"/>
          <w:sz w:val="18"/>
          <w:szCs w:val="18"/>
          <w:highlight w:val="yellow"/>
        </w:rPr>
        <w:t>施工</w:t>
      </w:r>
      <w:r w:rsidR="00965315" w:rsidRPr="00CA3DD6">
        <w:rPr>
          <w:rFonts w:hint="eastAsia"/>
          <w:sz w:val="18"/>
          <w:szCs w:val="18"/>
          <w:highlight w:val="yellow"/>
        </w:rPr>
        <w:t>工期：暂定</w:t>
      </w:r>
      <w:r w:rsidR="008A637C">
        <w:rPr>
          <w:rFonts w:hint="eastAsia"/>
          <w:sz w:val="18"/>
          <w:szCs w:val="18"/>
          <w:highlight w:val="yellow"/>
        </w:rPr>
        <w:t>4</w:t>
      </w:r>
      <w:r w:rsidR="006C7935" w:rsidRPr="00CA3DD6">
        <w:rPr>
          <w:rFonts w:hint="eastAsia"/>
          <w:sz w:val="18"/>
          <w:szCs w:val="18"/>
          <w:highlight w:val="yellow"/>
        </w:rPr>
        <w:t>0</w:t>
      </w:r>
      <w:r w:rsidR="00965315" w:rsidRPr="00CA3DD6">
        <w:rPr>
          <w:rFonts w:hint="eastAsia"/>
          <w:sz w:val="18"/>
          <w:szCs w:val="18"/>
          <w:highlight w:val="yellow"/>
        </w:rPr>
        <w:t>天</w:t>
      </w:r>
      <w:r w:rsidR="00914567" w:rsidRPr="00CA3DD6">
        <w:rPr>
          <w:rFonts w:hint="eastAsia"/>
          <w:sz w:val="18"/>
          <w:szCs w:val="18"/>
          <w:highlight w:val="yellow"/>
        </w:rPr>
        <w:t>；</w:t>
      </w:r>
    </w:p>
    <w:p w14:paraId="5ABF08B6" w14:textId="77777777" w:rsidR="00965315" w:rsidRPr="00965315" w:rsidRDefault="001E5282" w:rsidP="00965315">
      <w:pPr>
        <w:rPr>
          <w:sz w:val="18"/>
          <w:szCs w:val="18"/>
        </w:rPr>
      </w:pPr>
      <w:r>
        <w:rPr>
          <w:rFonts w:hint="eastAsia"/>
          <w:sz w:val="18"/>
          <w:szCs w:val="18"/>
        </w:rPr>
        <w:t>12.</w:t>
      </w:r>
      <w:r w:rsidR="00965315" w:rsidRPr="00965315">
        <w:rPr>
          <w:rFonts w:hint="eastAsia"/>
          <w:sz w:val="18"/>
          <w:szCs w:val="18"/>
        </w:rPr>
        <w:t>2</w:t>
      </w:r>
      <w:r w:rsidR="00965315" w:rsidRPr="00965315">
        <w:rPr>
          <w:rFonts w:hint="eastAsia"/>
          <w:sz w:val="18"/>
          <w:szCs w:val="18"/>
        </w:rPr>
        <w:t>、车间设备配套安装管道时间：按照设备搬迁</w:t>
      </w:r>
      <w:r w:rsidR="0051051F">
        <w:rPr>
          <w:rFonts w:hint="eastAsia"/>
          <w:sz w:val="18"/>
          <w:szCs w:val="18"/>
        </w:rPr>
        <w:t>或设备</w:t>
      </w:r>
      <w:r w:rsidR="0051051F">
        <w:rPr>
          <w:sz w:val="18"/>
          <w:szCs w:val="18"/>
        </w:rPr>
        <w:t>埋位</w:t>
      </w:r>
      <w:r w:rsidR="00965315" w:rsidRPr="00965315">
        <w:rPr>
          <w:rFonts w:hint="eastAsia"/>
          <w:sz w:val="18"/>
          <w:szCs w:val="18"/>
        </w:rPr>
        <w:t>进度实施，具体要求以甲方通知为准（乙方施工需要配合甲方工程进度，必要时乙方施工人需要安排两班或三班制加班施工。）</w:t>
      </w:r>
    </w:p>
    <w:p w14:paraId="6DBE1165" w14:textId="77777777" w:rsidR="00A7697B" w:rsidRPr="00EA760C" w:rsidRDefault="001E5282" w:rsidP="00A7697B">
      <w:pPr>
        <w:rPr>
          <w:sz w:val="24"/>
          <w:szCs w:val="24"/>
        </w:rPr>
      </w:pPr>
      <w:r>
        <w:rPr>
          <w:rFonts w:hint="eastAsia"/>
          <w:sz w:val="24"/>
          <w:szCs w:val="24"/>
        </w:rPr>
        <w:t>十三</w:t>
      </w:r>
      <w:r w:rsidR="00A7697B" w:rsidRPr="00EA760C">
        <w:rPr>
          <w:rFonts w:hint="eastAsia"/>
          <w:sz w:val="24"/>
          <w:szCs w:val="24"/>
        </w:rPr>
        <w:t>、施工安全及环境保障</w:t>
      </w:r>
    </w:p>
    <w:p w14:paraId="2FAE4362" w14:textId="77777777" w:rsidR="00965315" w:rsidRPr="00965315" w:rsidRDefault="001E5282" w:rsidP="00965315">
      <w:pPr>
        <w:rPr>
          <w:sz w:val="18"/>
          <w:szCs w:val="18"/>
        </w:rPr>
      </w:pPr>
      <w:r>
        <w:rPr>
          <w:rFonts w:hint="eastAsia"/>
          <w:sz w:val="18"/>
          <w:szCs w:val="18"/>
        </w:rPr>
        <w:t>13</w:t>
      </w:r>
      <w:r w:rsidR="00965315" w:rsidRPr="00965315">
        <w:rPr>
          <w:rFonts w:hint="eastAsia"/>
          <w:sz w:val="18"/>
          <w:szCs w:val="18"/>
        </w:rPr>
        <w:t>.1</w:t>
      </w:r>
      <w:r w:rsidR="00965315" w:rsidRPr="00965315">
        <w:rPr>
          <w:rFonts w:hint="eastAsia"/>
          <w:sz w:val="18"/>
          <w:szCs w:val="18"/>
        </w:rPr>
        <w:t>、承建单位必须严格按照国家相关安全规范，技术规范施工，特殊作业持证上岗（本项目需要提供需持证上岗人员资质证件原件和复印件，施工人员资质证件是有效期内的电工、登高、特种设备作业人员焊工证，不能提供项目所要求证件的甲方拒绝进场施工）。</w:t>
      </w:r>
    </w:p>
    <w:p w14:paraId="4B5BCB76" w14:textId="77777777" w:rsidR="001E5282" w:rsidRDefault="001E5282" w:rsidP="00F27A91">
      <w:pPr>
        <w:rPr>
          <w:sz w:val="18"/>
          <w:szCs w:val="18"/>
        </w:rPr>
      </w:pPr>
      <w:r>
        <w:rPr>
          <w:rFonts w:hint="eastAsia"/>
          <w:sz w:val="18"/>
          <w:szCs w:val="18"/>
        </w:rPr>
        <w:t>13</w:t>
      </w:r>
      <w:r w:rsidRPr="00965315">
        <w:rPr>
          <w:rFonts w:hint="eastAsia"/>
          <w:sz w:val="18"/>
          <w:szCs w:val="18"/>
        </w:rPr>
        <w:t>.</w:t>
      </w:r>
      <w:r w:rsidR="00965315" w:rsidRPr="00965315">
        <w:rPr>
          <w:rFonts w:hint="eastAsia"/>
          <w:sz w:val="18"/>
          <w:szCs w:val="18"/>
        </w:rPr>
        <w:t>2</w:t>
      </w:r>
      <w:r w:rsidR="00965315" w:rsidRPr="00965315">
        <w:rPr>
          <w:rFonts w:hint="eastAsia"/>
          <w:sz w:val="18"/>
          <w:szCs w:val="18"/>
        </w:rPr>
        <w:t>、施工过程中必须有效做好施工安全防护措施，有效控制施工过程对周边环境的影响。</w:t>
      </w:r>
    </w:p>
    <w:p w14:paraId="1B9944F0" w14:textId="77777777" w:rsidR="00075B54" w:rsidRPr="001E5282" w:rsidRDefault="001E5282" w:rsidP="00F27A91">
      <w:pPr>
        <w:rPr>
          <w:sz w:val="18"/>
          <w:szCs w:val="18"/>
        </w:rPr>
      </w:pPr>
      <w:r>
        <w:rPr>
          <w:rFonts w:hint="eastAsia"/>
          <w:sz w:val="18"/>
          <w:szCs w:val="18"/>
        </w:rPr>
        <w:t>十四</w:t>
      </w:r>
      <w:r w:rsidR="00075B54" w:rsidRPr="00F27A91">
        <w:rPr>
          <w:rFonts w:hint="eastAsia"/>
          <w:sz w:val="20"/>
          <w:szCs w:val="20"/>
        </w:rPr>
        <w:t>、工程文件管理要求</w:t>
      </w:r>
    </w:p>
    <w:p w14:paraId="61F66136" w14:textId="77777777" w:rsidR="00075B54" w:rsidRPr="00D2352C" w:rsidRDefault="00075B54" w:rsidP="00965315">
      <w:pPr>
        <w:ind w:firstLineChars="150" w:firstLine="270"/>
        <w:rPr>
          <w:sz w:val="18"/>
          <w:szCs w:val="20"/>
        </w:rPr>
      </w:pPr>
      <w:r w:rsidRPr="00D2352C">
        <w:rPr>
          <w:rFonts w:hint="eastAsia"/>
          <w:sz w:val="18"/>
          <w:szCs w:val="20"/>
        </w:rPr>
        <w:t>项目完工后供应商需要提供完整的项目竣工图纸贰份、电子版图纸、设备试验报告、设备合格证、设备说明书等所有涉及项目实施的文件交项目实施单位存档备案（提供项目竣工移交资料）</w:t>
      </w:r>
    </w:p>
    <w:p w14:paraId="43FC2D08" w14:textId="5A57AC1D" w:rsidR="00075B54" w:rsidRDefault="001E5282" w:rsidP="00D66D45">
      <w:pPr>
        <w:rPr>
          <w:sz w:val="20"/>
          <w:szCs w:val="20"/>
        </w:rPr>
      </w:pPr>
      <w:r>
        <w:rPr>
          <w:rFonts w:hint="eastAsia"/>
          <w:sz w:val="20"/>
          <w:szCs w:val="20"/>
        </w:rPr>
        <w:t>十五</w:t>
      </w:r>
      <w:r w:rsidR="00F73CC8" w:rsidRPr="00D2352C">
        <w:rPr>
          <w:rFonts w:hint="eastAsia"/>
          <w:sz w:val="20"/>
          <w:szCs w:val="20"/>
        </w:rPr>
        <w:t>、</w:t>
      </w:r>
      <w:r w:rsidR="00CA3DD6" w:rsidRPr="00AD597B">
        <w:rPr>
          <w:rFonts w:hint="eastAsia"/>
          <w:sz w:val="18"/>
          <w:szCs w:val="20"/>
        </w:rPr>
        <w:t>试制厂房工艺管道及冷媒管道安装工程</w:t>
      </w:r>
      <w:r w:rsidR="00965315" w:rsidRPr="00E43950">
        <w:rPr>
          <w:rFonts w:hint="eastAsia"/>
          <w:sz w:val="18"/>
          <w:szCs w:val="20"/>
        </w:rPr>
        <w:t>工程量统计表</w:t>
      </w:r>
      <w:r w:rsidR="001220B9" w:rsidRPr="00D2352C">
        <w:rPr>
          <w:rFonts w:hint="eastAsia"/>
          <w:sz w:val="20"/>
          <w:szCs w:val="20"/>
        </w:rPr>
        <w:t>：</w:t>
      </w:r>
      <w:r w:rsidR="007D5FD1" w:rsidRPr="00D2352C">
        <w:rPr>
          <w:rFonts w:hint="eastAsia"/>
          <w:sz w:val="20"/>
          <w:szCs w:val="20"/>
        </w:rPr>
        <w:t>（另附）</w:t>
      </w:r>
    </w:p>
    <w:p w14:paraId="3C5872A2" w14:textId="77777777" w:rsidR="00D55ABD" w:rsidRPr="00D55ABD" w:rsidRDefault="001E5282" w:rsidP="001E5282">
      <w:pPr>
        <w:rPr>
          <w:b/>
          <w:sz w:val="20"/>
          <w:szCs w:val="20"/>
        </w:rPr>
      </w:pPr>
      <w:r>
        <w:rPr>
          <w:rFonts w:hint="eastAsia"/>
          <w:sz w:val="20"/>
          <w:szCs w:val="20"/>
        </w:rPr>
        <w:t>十六：</w:t>
      </w:r>
      <w:r w:rsidR="00D55ABD">
        <w:rPr>
          <w:rFonts w:hint="eastAsia"/>
          <w:b/>
          <w:color w:val="0000FF"/>
          <w:sz w:val="20"/>
          <w:szCs w:val="20"/>
          <w:highlight w:val="yellow"/>
        </w:rPr>
        <w:t>特别要求：项目涉及到</w:t>
      </w:r>
      <w:r w:rsidR="00763603">
        <w:rPr>
          <w:rFonts w:hint="eastAsia"/>
          <w:b/>
          <w:color w:val="0000FF"/>
          <w:sz w:val="20"/>
          <w:szCs w:val="20"/>
          <w:highlight w:val="yellow"/>
        </w:rPr>
        <w:t>与特检院标准有冲突的地方，以当地</w:t>
      </w:r>
      <w:r w:rsidR="00D55ABD" w:rsidRPr="00D55ABD">
        <w:rPr>
          <w:rFonts w:hint="eastAsia"/>
          <w:b/>
          <w:color w:val="0000FF"/>
          <w:sz w:val="20"/>
          <w:szCs w:val="20"/>
          <w:highlight w:val="yellow"/>
        </w:rPr>
        <w:t>特检院标准、要求为准。</w:t>
      </w:r>
    </w:p>
    <w:p w14:paraId="28328BD1" w14:textId="21DB9DD1" w:rsidR="001E5282" w:rsidRDefault="00D55ABD" w:rsidP="001E5282">
      <w:pPr>
        <w:rPr>
          <w:sz w:val="18"/>
          <w:szCs w:val="18"/>
        </w:rPr>
      </w:pPr>
      <w:r>
        <w:rPr>
          <w:rFonts w:hint="eastAsia"/>
          <w:sz w:val="18"/>
          <w:szCs w:val="18"/>
        </w:rPr>
        <w:t>十七、</w:t>
      </w:r>
      <w:r w:rsidR="001E5282">
        <w:rPr>
          <w:rFonts w:hint="eastAsia"/>
          <w:sz w:val="20"/>
          <w:szCs w:val="20"/>
        </w:rPr>
        <w:t>附件：</w:t>
      </w:r>
      <w:r w:rsidR="00C8202A">
        <w:rPr>
          <w:rFonts w:hint="eastAsia"/>
          <w:sz w:val="18"/>
          <w:szCs w:val="18"/>
        </w:rPr>
        <w:t>品牌要求</w:t>
      </w:r>
    </w:p>
    <w:p w14:paraId="1B175336" w14:textId="765360D6" w:rsidR="00ED3B8F" w:rsidRPr="00922903" w:rsidRDefault="00ED3B8F" w:rsidP="00D66D45">
      <w:pPr>
        <w:rPr>
          <w:sz w:val="20"/>
          <w:szCs w:val="20"/>
        </w:rPr>
      </w:pPr>
    </w:p>
    <w:sectPr w:rsidR="00ED3B8F" w:rsidRPr="00922903" w:rsidSect="00512895">
      <w:pgSz w:w="11906" w:h="16838"/>
      <w:pgMar w:top="680" w:right="851" w:bottom="680"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AAE32" w14:textId="77777777" w:rsidR="00461DDC" w:rsidRDefault="00461DDC" w:rsidP="00994DB2">
      <w:r>
        <w:separator/>
      </w:r>
    </w:p>
  </w:endnote>
  <w:endnote w:type="continuationSeparator" w:id="0">
    <w:p w14:paraId="50A3B797" w14:textId="77777777" w:rsidR="00461DDC" w:rsidRDefault="00461DDC" w:rsidP="00994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文鼎中楷体">
    <w:altName w:val="宋体"/>
    <w:charset w:val="86"/>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14286" w14:textId="77777777" w:rsidR="00461DDC" w:rsidRDefault="00461DDC" w:rsidP="00994DB2">
      <w:r>
        <w:separator/>
      </w:r>
    </w:p>
  </w:footnote>
  <w:footnote w:type="continuationSeparator" w:id="0">
    <w:p w14:paraId="7B05B0DA" w14:textId="77777777" w:rsidR="00461DDC" w:rsidRDefault="00461DDC" w:rsidP="00994D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B2B0B"/>
    <w:multiLevelType w:val="hybridMultilevel"/>
    <w:tmpl w:val="9FBA2F28"/>
    <w:lvl w:ilvl="0" w:tplc="0366D038">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D5218AF"/>
    <w:multiLevelType w:val="hybridMultilevel"/>
    <w:tmpl w:val="606A41C0"/>
    <w:lvl w:ilvl="0" w:tplc="917E2A7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552C76"/>
    <w:multiLevelType w:val="multilevel"/>
    <w:tmpl w:val="36552C76"/>
    <w:lvl w:ilvl="0">
      <w:start w:val="1"/>
      <w:numFmt w:val="bullet"/>
      <w:lvlText w:val=""/>
      <w:lvlJc w:val="left"/>
      <w:pPr>
        <w:ind w:left="704" w:hanging="420"/>
      </w:pPr>
      <w:rPr>
        <w:rFonts w:ascii="Wingdings" w:hAnsi="Wingdings" w:hint="default"/>
      </w:rPr>
    </w:lvl>
    <w:lvl w:ilvl="1">
      <w:start w:val="1"/>
      <w:numFmt w:val="bullet"/>
      <w:lvlText w:val=""/>
      <w:lvlJc w:val="left"/>
      <w:pPr>
        <w:ind w:left="1575" w:hanging="420"/>
      </w:pPr>
      <w:rPr>
        <w:rFonts w:ascii="Wingdings" w:hAnsi="Wingdings" w:hint="default"/>
      </w:rPr>
    </w:lvl>
    <w:lvl w:ilvl="2">
      <w:start w:val="1"/>
      <w:numFmt w:val="bullet"/>
      <w:lvlText w:val=""/>
      <w:lvlJc w:val="left"/>
      <w:pPr>
        <w:ind w:left="1995" w:hanging="420"/>
      </w:pPr>
      <w:rPr>
        <w:rFonts w:ascii="Wingdings" w:hAnsi="Wingdings" w:hint="default"/>
      </w:rPr>
    </w:lvl>
    <w:lvl w:ilvl="3">
      <w:start w:val="1"/>
      <w:numFmt w:val="bullet"/>
      <w:lvlText w:val=""/>
      <w:lvlJc w:val="left"/>
      <w:pPr>
        <w:ind w:left="2415" w:hanging="420"/>
      </w:pPr>
      <w:rPr>
        <w:rFonts w:ascii="Wingdings" w:hAnsi="Wingdings" w:hint="default"/>
      </w:rPr>
    </w:lvl>
    <w:lvl w:ilvl="4">
      <w:start w:val="1"/>
      <w:numFmt w:val="bullet"/>
      <w:lvlText w:val=""/>
      <w:lvlJc w:val="left"/>
      <w:pPr>
        <w:ind w:left="2835" w:hanging="420"/>
      </w:pPr>
      <w:rPr>
        <w:rFonts w:ascii="Wingdings" w:hAnsi="Wingdings" w:hint="default"/>
      </w:rPr>
    </w:lvl>
    <w:lvl w:ilvl="5">
      <w:start w:val="1"/>
      <w:numFmt w:val="bullet"/>
      <w:lvlText w:val=""/>
      <w:lvlJc w:val="left"/>
      <w:pPr>
        <w:ind w:left="3255" w:hanging="420"/>
      </w:pPr>
      <w:rPr>
        <w:rFonts w:ascii="Wingdings" w:hAnsi="Wingdings" w:hint="default"/>
      </w:rPr>
    </w:lvl>
    <w:lvl w:ilvl="6">
      <w:start w:val="1"/>
      <w:numFmt w:val="bullet"/>
      <w:lvlText w:val=""/>
      <w:lvlJc w:val="left"/>
      <w:pPr>
        <w:ind w:left="3675" w:hanging="420"/>
      </w:pPr>
      <w:rPr>
        <w:rFonts w:ascii="Wingdings" w:hAnsi="Wingdings" w:hint="default"/>
      </w:rPr>
    </w:lvl>
    <w:lvl w:ilvl="7">
      <w:start w:val="1"/>
      <w:numFmt w:val="bullet"/>
      <w:lvlText w:val=""/>
      <w:lvlJc w:val="left"/>
      <w:pPr>
        <w:ind w:left="4095" w:hanging="420"/>
      </w:pPr>
      <w:rPr>
        <w:rFonts w:ascii="Wingdings" w:hAnsi="Wingdings" w:hint="default"/>
      </w:rPr>
    </w:lvl>
    <w:lvl w:ilvl="8">
      <w:start w:val="1"/>
      <w:numFmt w:val="bullet"/>
      <w:lvlText w:val=""/>
      <w:lvlJc w:val="left"/>
      <w:pPr>
        <w:ind w:left="4515" w:hanging="420"/>
      </w:pPr>
      <w:rPr>
        <w:rFonts w:ascii="Wingdings" w:hAnsi="Wingdings" w:hint="default"/>
      </w:rPr>
    </w:lvl>
  </w:abstractNum>
  <w:abstractNum w:abstractNumId="3" w15:restartNumberingAfterBreak="0">
    <w:nsid w:val="402D368A"/>
    <w:multiLevelType w:val="hybridMultilevel"/>
    <w:tmpl w:val="B4442A4C"/>
    <w:lvl w:ilvl="0" w:tplc="821A97EC">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2626152"/>
    <w:multiLevelType w:val="hybridMultilevel"/>
    <w:tmpl w:val="605C3DA0"/>
    <w:lvl w:ilvl="0" w:tplc="67DCD748">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8C5621C"/>
    <w:multiLevelType w:val="hybridMultilevel"/>
    <w:tmpl w:val="D7F466B0"/>
    <w:lvl w:ilvl="0" w:tplc="BD48208A">
      <w:start w:val="8"/>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F830B2D"/>
    <w:multiLevelType w:val="multilevel"/>
    <w:tmpl w:val="ECF29382"/>
    <w:lvl w:ilvl="0">
      <w:start w:val="3"/>
      <w:numFmt w:val="decimal"/>
      <w:lvlText w:val="%1."/>
      <w:lvlJc w:val="left"/>
      <w:pPr>
        <w:ind w:left="765" w:hanging="765"/>
      </w:pPr>
      <w:rPr>
        <w:rFonts w:hint="default"/>
      </w:rPr>
    </w:lvl>
    <w:lvl w:ilvl="1">
      <w:start w:val="3"/>
      <w:numFmt w:val="decimal"/>
      <w:lvlText w:val="%1.%2."/>
      <w:lvlJc w:val="left"/>
      <w:pPr>
        <w:ind w:left="765" w:hanging="765"/>
      </w:pPr>
      <w:rPr>
        <w:rFonts w:hint="default"/>
      </w:rPr>
    </w:lvl>
    <w:lvl w:ilvl="2">
      <w:start w:val="13"/>
      <w:numFmt w:val="decimal"/>
      <w:lvlText w:val="%1.%2.%3."/>
      <w:lvlJc w:val="left"/>
      <w:pPr>
        <w:ind w:left="765" w:hanging="765"/>
      </w:pPr>
      <w:rPr>
        <w:rFonts w:hint="default"/>
      </w:rPr>
    </w:lvl>
    <w:lvl w:ilvl="3">
      <w:start w:val="7"/>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F452BD1"/>
    <w:multiLevelType w:val="multilevel"/>
    <w:tmpl w:val="5F452BD1"/>
    <w:lvl w:ilvl="0">
      <w:start w:val="1"/>
      <w:numFmt w:val="decimal"/>
      <w:lvlText w:val="%1"/>
      <w:lvlJc w:val="center"/>
      <w:pPr>
        <w:ind w:left="562" w:hanging="420"/>
      </w:pPr>
      <w:rPr>
        <w:rFonts w:cs="Times New Roman" w:hint="eastAsia"/>
      </w:rPr>
    </w:lvl>
    <w:lvl w:ilvl="1">
      <w:start w:val="1"/>
      <w:numFmt w:val="decimal"/>
      <w:lvlText w:val="%2、"/>
      <w:lvlJc w:val="left"/>
      <w:pPr>
        <w:ind w:left="780" w:hanging="360"/>
      </w:pPr>
      <w:rPr>
        <w:rFonts w:cs="Times New Roman" w:hint="default"/>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8" w15:restartNumberingAfterBreak="0">
    <w:nsid w:val="603A65DC"/>
    <w:multiLevelType w:val="multilevel"/>
    <w:tmpl w:val="D3921284"/>
    <w:lvl w:ilvl="0">
      <w:start w:val="3"/>
      <w:numFmt w:val="decimal"/>
      <w:lvlText w:val="%1."/>
      <w:lvlJc w:val="left"/>
      <w:pPr>
        <w:ind w:left="765" w:hanging="765"/>
      </w:pPr>
      <w:rPr>
        <w:rFonts w:hint="default"/>
      </w:rPr>
    </w:lvl>
    <w:lvl w:ilvl="1">
      <w:start w:val="5"/>
      <w:numFmt w:val="decimal"/>
      <w:lvlText w:val="%1.%2."/>
      <w:lvlJc w:val="left"/>
      <w:pPr>
        <w:ind w:left="765" w:hanging="765"/>
      </w:pPr>
      <w:rPr>
        <w:rFonts w:hint="default"/>
      </w:rPr>
    </w:lvl>
    <w:lvl w:ilvl="2">
      <w:start w:val="13"/>
      <w:numFmt w:val="decimal"/>
      <w:lvlText w:val="%1.%2.%3."/>
      <w:lvlJc w:val="left"/>
      <w:pPr>
        <w:ind w:left="765" w:hanging="765"/>
      </w:pPr>
      <w:rPr>
        <w:rFonts w:hint="default"/>
      </w:rPr>
    </w:lvl>
    <w:lvl w:ilvl="3">
      <w:start w:val="8"/>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1"/>
  </w:num>
  <w:num w:numId="3">
    <w:abstractNumId w:val="0"/>
  </w:num>
  <w:num w:numId="4">
    <w:abstractNumId w:val="5"/>
  </w:num>
  <w:num w:numId="5">
    <w:abstractNumId w:val="3"/>
  </w:num>
  <w:num w:numId="6">
    <w:abstractNumId w:val="8"/>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6D45"/>
    <w:rsid w:val="00033D6C"/>
    <w:rsid w:val="00034C09"/>
    <w:rsid w:val="00056DBD"/>
    <w:rsid w:val="00066A7B"/>
    <w:rsid w:val="00075B54"/>
    <w:rsid w:val="00085176"/>
    <w:rsid w:val="00087F80"/>
    <w:rsid w:val="00092D5C"/>
    <w:rsid w:val="00094DE4"/>
    <w:rsid w:val="000C0DBC"/>
    <w:rsid w:val="000D3B61"/>
    <w:rsid w:val="000D5D57"/>
    <w:rsid w:val="000E5E79"/>
    <w:rsid w:val="00100E6B"/>
    <w:rsid w:val="001136CB"/>
    <w:rsid w:val="001220B9"/>
    <w:rsid w:val="0012614E"/>
    <w:rsid w:val="00160068"/>
    <w:rsid w:val="001771F7"/>
    <w:rsid w:val="001A0E4D"/>
    <w:rsid w:val="001A62DF"/>
    <w:rsid w:val="001B6248"/>
    <w:rsid w:val="001E5282"/>
    <w:rsid w:val="001F7558"/>
    <w:rsid w:val="0020021D"/>
    <w:rsid w:val="0021791C"/>
    <w:rsid w:val="002330BC"/>
    <w:rsid w:val="0023527F"/>
    <w:rsid w:val="00236844"/>
    <w:rsid w:val="002374BA"/>
    <w:rsid w:val="002657CE"/>
    <w:rsid w:val="002801CB"/>
    <w:rsid w:val="002816D5"/>
    <w:rsid w:val="00281BE3"/>
    <w:rsid w:val="002A4981"/>
    <w:rsid w:val="002A6B8F"/>
    <w:rsid w:val="002A711B"/>
    <w:rsid w:val="002B1089"/>
    <w:rsid w:val="002B7092"/>
    <w:rsid w:val="002D5CB4"/>
    <w:rsid w:val="002E4570"/>
    <w:rsid w:val="002E6551"/>
    <w:rsid w:val="002F2A3B"/>
    <w:rsid w:val="0030619B"/>
    <w:rsid w:val="0031523C"/>
    <w:rsid w:val="00326B2C"/>
    <w:rsid w:val="0033108B"/>
    <w:rsid w:val="0035141F"/>
    <w:rsid w:val="00372967"/>
    <w:rsid w:val="0037558A"/>
    <w:rsid w:val="003B1F94"/>
    <w:rsid w:val="003B4D5B"/>
    <w:rsid w:val="003B51BC"/>
    <w:rsid w:val="003B575C"/>
    <w:rsid w:val="003D3656"/>
    <w:rsid w:val="003D3BCE"/>
    <w:rsid w:val="003D6FB8"/>
    <w:rsid w:val="003E0257"/>
    <w:rsid w:val="0041185C"/>
    <w:rsid w:val="00416A43"/>
    <w:rsid w:val="00460171"/>
    <w:rsid w:val="00461DDC"/>
    <w:rsid w:val="00484AA6"/>
    <w:rsid w:val="004D2F88"/>
    <w:rsid w:val="004D4B1F"/>
    <w:rsid w:val="004E7B65"/>
    <w:rsid w:val="004F2F62"/>
    <w:rsid w:val="0051051F"/>
    <w:rsid w:val="00512895"/>
    <w:rsid w:val="005149BD"/>
    <w:rsid w:val="00524779"/>
    <w:rsid w:val="00562E3F"/>
    <w:rsid w:val="00583B4D"/>
    <w:rsid w:val="005974A9"/>
    <w:rsid w:val="005C4DFA"/>
    <w:rsid w:val="005E2A45"/>
    <w:rsid w:val="00674092"/>
    <w:rsid w:val="006937B9"/>
    <w:rsid w:val="006C7935"/>
    <w:rsid w:val="006F3469"/>
    <w:rsid w:val="00702EBA"/>
    <w:rsid w:val="00703782"/>
    <w:rsid w:val="00710303"/>
    <w:rsid w:val="00711597"/>
    <w:rsid w:val="00723431"/>
    <w:rsid w:val="007234DD"/>
    <w:rsid w:val="00732D7C"/>
    <w:rsid w:val="00735E3A"/>
    <w:rsid w:val="00763603"/>
    <w:rsid w:val="00790BB3"/>
    <w:rsid w:val="00792637"/>
    <w:rsid w:val="007C67A5"/>
    <w:rsid w:val="007D3D68"/>
    <w:rsid w:val="007D5FD1"/>
    <w:rsid w:val="007D6295"/>
    <w:rsid w:val="007D6748"/>
    <w:rsid w:val="00800C70"/>
    <w:rsid w:val="00832AA2"/>
    <w:rsid w:val="00832D38"/>
    <w:rsid w:val="0083301A"/>
    <w:rsid w:val="00844B77"/>
    <w:rsid w:val="008572CF"/>
    <w:rsid w:val="00857709"/>
    <w:rsid w:val="00866E98"/>
    <w:rsid w:val="00884E25"/>
    <w:rsid w:val="00890167"/>
    <w:rsid w:val="008A637C"/>
    <w:rsid w:val="008A7CCE"/>
    <w:rsid w:val="008B5ED3"/>
    <w:rsid w:val="008B7518"/>
    <w:rsid w:val="00914567"/>
    <w:rsid w:val="0091756A"/>
    <w:rsid w:val="00922903"/>
    <w:rsid w:val="009244FC"/>
    <w:rsid w:val="009308A7"/>
    <w:rsid w:val="00930E48"/>
    <w:rsid w:val="00932BD2"/>
    <w:rsid w:val="00945FA6"/>
    <w:rsid w:val="00956CB1"/>
    <w:rsid w:val="009612BC"/>
    <w:rsid w:val="00965315"/>
    <w:rsid w:val="009801F1"/>
    <w:rsid w:val="00982475"/>
    <w:rsid w:val="00994DB2"/>
    <w:rsid w:val="009B5029"/>
    <w:rsid w:val="00A13156"/>
    <w:rsid w:val="00A6267B"/>
    <w:rsid w:val="00A704C1"/>
    <w:rsid w:val="00A7697B"/>
    <w:rsid w:val="00AA615B"/>
    <w:rsid w:val="00AB6A75"/>
    <w:rsid w:val="00AD597B"/>
    <w:rsid w:val="00AD68EB"/>
    <w:rsid w:val="00B0340F"/>
    <w:rsid w:val="00B14640"/>
    <w:rsid w:val="00B16E63"/>
    <w:rsid w:val="00B214C1"/>
    <w:rsid w:val="00B2342F"/>
    <w:rsid w:val="00B52067"/>
    <w:rsid w:val="00B62018"/>
    <w:rsid w:val="00B76C3A"/>
    <w:rsid w:val="00B774BB"/>
    <w:rsid w:val="00BA2E0A"/>
    <w:rsid w:val="00BA6B73"/>
    <w:rsid w:val="00BB0D96"/>
    <w:rsid w:val="00BB5E45"/>
    <w:rsid w:val="00BC0360"/>
    <w:rsid w:val="00BF579F"/>
    <w:rsid w:val="00C03D5E"/>
    <w:rsid w:val="00C06464"/>
    <w:rsid w:val="00C13DA2"/>
    <w:rsid w:val="00C4417C"/>
    <w:rsid w:val="00C55DF8"/>
    <w:rsid w:val="00C56971"/>
    <w:rsid w:val="00C703CF"/>
    <w:rsid w:val="00C77806"/>
    <w:rsid w:val="00C8202A"/>
    <w:rsid w:val="00C82BC5"/>
    <w:rsid w:val="00C844B8"/>
    <w:rsid w:val="00C942A9"/>
    <w:rsid w:val="00C96952"/>
    <w:rsid w:val="00C97758"/>
    <w:rsid w:val="00CA3DD6"/>
    <w:rsid w:val="00CF2BBE"/>
    <w:rsid w:val="00CF6F03"/>
    <w:rsid w:val="00D1070B"/>
    <w:rsid w:val="00D22727"/>
    <w:rsid w:val="00D2352C"/>
    <w:rsid w:val="00D30C99"/>
    <w:rsid w:val="00D42690"/>
    <w:rsid w:val="00D427F5"/>
    <w:rsid w:val="00D55443"/>
    <w:rsid w:val="00D55ABD"/>
    <w:rsid w:val="00D66D45"/>
    <w:rsid w:val="00D853AB"/>
    <w:rsid w:val="00DA3126"/>
    <w:rsid w:val="00DA665F"/>
    <w:rsid w:val="00DB2909"/>
    <w:rsid w:val="00DD59D5"/>
    <w:rsid w:val="00DF56A5"/>
    <w:rsid w:val="00E0235B"/>
    <w:rsid w:val="00E13A76"/>
    <w:rsid w:val="00E21181"/>
    <w:rsid w:val="00E43950"/>
    <w:rsid w:val="00E5252D"/>
    <w:rsid w:val="00E712EE"/>
    <w:rsid w:val="00E727FF"/>
    <w:rsid w:val="00E73FCB"/>
    <w:rsid w:val="00EA760C"/>
    <w:rsid w:val="00ED3B8F"/>
    <w:rsid w:val="00EF632A"/>
    <w:rsid w:val="00F23131"/>
    <w:rsid w:val="00F27A91"/>
    <w:rsid w:val="00F37570"/>
    <w:rsid w:val="00F469E4"/>
    <w:rsid w:val="00F6005C"/>
    <w:rsid w:val="00F73CC8"/>
    <w:rsid w:val="00FE2946"/>
    <w:rsid w:val="00FF36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11AD36B1"/>
  <w15:docId w15:val="{B4E651BA-66AB-4A98-8BB8-96BA15E02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B774BB"/>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next w:val="a"/>
    <w:link w:val="30"/>
    <w:uiPriority w:val="9"/>
    <w:semiHidden/>
    <w:unhideWhenUsed/>
    <w:qFormat/>
    <w:rsid w:val="005974A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6D45"/>
    <w:pPr>
      <w:ind w:firstLineChars="200" w:firstLine="420"/>
    </w:pPr>
  </w:style>
  <w:style w:type="paragraph" w:styleId="a4">
    <w:name w:val="header"/>
    <w:basedOn w:val="a"/>
    <w:link w:val="a5"/>
    <w:uiPriority w:val="99"/>
    <w:unhideWhenUsed/>
    <w:rsid w:val="00994DB2"/>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994DB2"/>
    <w:rPr>
      <w:sz w:val="18"/>
      <w:szCs w:val="18"/>
    </w:rPr>
  </w:style>
  <w:style w:type="paragraph" w:styleId="a6">
    <w:name w:val="footer"/>
    <w:basedOn w:val="a"/>
    <w:link w:val="a7"/>
    <w:uiPriority w:val="99"/>
    <w:unhideWhenUsed/>
    <w:rsid w:val="00994DB2"/>
    <w:pPr>
      <w:tabs>
        <w:tab w:val="center" w:pos="4153"/>
        <w:tab w:val="right" w:pos="8306"/>
      </w:tabs>
      <w:snapToGrid w:val="0"/>
      <w:jc w:val="left"/>
    </w:pPr>
    <w:rPr>
      <w:sz w:val="18"/>
      <w:szCs w:val="18"/>
    </w:rPr>
  </w:style>
  <w:style w:type="character" w:customStyle="1" w:styleId="a7">
    <w:name w:val="页脚 字符"/>
    <w:basedOn w:val="a0"/>
    <w:link w:val="a6"/>
    <w:uiPriority w:val="99"/>
    <w:rsid w:val="00994DB2"/>
    <w:rPr>
      <w:sz w:val="18"/>
      <w:szCs w:val="18"/>
    </w:rPr>
  </w:style>
  <w:style w:type="character" w:customStyle="1" w:styleId="10">
    <w:name w:val="标题 1 字符"/>
    <w:basedOn w:val="a0"/>
    <w:link w:val="1"/>
    <w:uiPriority w:val="9"/>
    <w:rsid w:val="00B774BB"/>
    <w:rPr>
      <w:rFonts w:ascii="宋体" w:eastAsia="宋体" w:hAnsi="宋体" w:cs="宋体"/>
      <w:b/>
      <w:bCs/>
      <w:kern w:val="36"/>
      <w:sz w:val="48"/>
      <w:szCs w:val="48"/>
    </w:rPr>
  </w:style>
  <w:style w:type="paragraph" w:styleId="a8">
    <w:name w:val="Balloon Text"/>
    <w:basedOn w:val="a"/>
    <w:link w:val="a9"/>
    <w:uiPriority w:val="99"/>
    <w:semiHidden/>
    <w:unhideWhenUsed/>
    <w:rsid w:val="007234DD"/>
    <w:rPr>
      <w:sz w:val="18"/>
      <w:szCs w:val="18"/>
    </w:rPr>
  </w:style>
  <w:style w:type="character" w:customStyle="1" w:styleId="a9">
    <w:name w:val="批注框文本 字符"/>
    <w:basedOn w:val="a0"/>
    <w:link w:val="a8"/>
    <w:uiPriority w:val="99"/>
    <w:semiHidden/>
    <w:rsid w:val="007234DD"/>
    <w:rPr>
      <w:sz w:val="18"/>
      <w:szCs w:val="18"/>
    </w:rPr>
  </w:style>
  <w:style w:type="character" w:customStyle="1" w:styleId="30">
    <w:name w:val="标题 3 字符"/>
    <w:basedOn w:val="a0"/>
    <w:link w:val="3"/>
    <w:uiPriority w:val="9"/>
    <w:semiHidden/>
    <w:rsid w:val="005974A9"/>
    <w:rPr>
      <w:b/>
      <w:bCs/>
      <w:sz w:val="32"/>
      <w:szCs w:val="32"/>
    </w:rPr>
  </w:style>
  <w:style w:type="table" w:styleId="aa">
    <w:name w:val="Table Grid"/>
    <w:basedOn w:val="a1"/>
    <w:uiPriority w:val="39"/>
    <w:rsid w:val="008A7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semiHidden/>
    <w:unhideWhenUsed/>
    <w:rsid w:val="00DA3126"/>
    <w:rPr>
      <w:color w:val="0000FF"/>
      <w:u w:val="single"/>
    </w:rPr>
  </w:style>
  <w:style w:type="character" w:styleId="ac">
    <w:name w:val="Emphasis"/>
    <w:basedOn w:val="a0"/>
    <w:uiPriority w:val="20"/>
    <w:qFormat/>
    <w:rsid w:val="00DA3126"/>
    <w:rPr>
      <w:i/>
      <w:iCs/>
    </w:rPr>
  </w:style>
  <w:style w:type="paragraph" w:customStyle="1" w:styleId="ad">
    <w:name w:val="图名"/>
    <w:next w:val="a"/>
    <w:autoRedefine/>
    <w:rsid w:val="008B7518"/>
    <w:pPr>
      <w:widowControl w:val="0"/>
      <w:spacing w:line="360" w:lineRule="auto"/>
      <w:jc w:val="center"/>
    </w:pPr>
    <w:rPr>
      <w:rFonts w:ascii="仿宋_GB2312" w:eastAsia="仿宋_GB2312" w:hAnsi="Times New Roman" w:cs="Times New Roman"/>
      <w:sz w:val="24"/>
      <w:szCs w:val="24"/>
    </w:rPr>
  </w:style>
  <w:style w:type="paragraph" w:styleId="ae">
    <w:name w:val="toa heading"/>
    <w:basedOn w:val="a"/>
    <w:next w:val="a"/>
    <w:uiPriority w:val="99"/>
    <w:unhideWhenUsed/>
    <w:qFormat/>
    <w:rsid w:val="00832AA2"/>
    <w:pPr>
      <w:spacing w:before="120"/>
    </w:pPr>
    <w:rPr>
      <w:rFonts w:asciiTheme="majorHAnsi" w:eastAsia="宋体" w:hAnsiTheme="majorHAnsi" w:cstheme="majorBidi"/>
      <w:sz w:val="24"/>
      <w:szCs w:val="24"/>
    </w:rPr>
  </w:style>
  <w:style w:type="paragraph" w:styleId="af">
    <w:name w:val="annotation text"/>
    <w:basedOn w:val="a"/>
    <w:link w:val="11"/>
    <w:uiPriority w:val="99"/>
    <w:qFormat/>
    <w:rsid w:val="00C8202A"/>
    <w:pPr>
      <w:spacing w:line="360" w:lineRule="auto"/>
      <w:ind w:firstLineChars="200" w:firstLine="200"/>
      <w:jc w:val="left"/>
    </w:pPr>
    <w:rPr>
      <w:rFonts w:ascii="Times New Roman" w:eastAsia="宋体" w:hAnsi="Times New Roman" w:cs="Times New Roman"/>
      <w:kern w:val="0"/>
      <w:sz w:val="20"/>
      <w:szCs w:val="20"/>
    </w:rPr>
  </w:style>
  <w:style w:type="character" w:customStyle="1" w:styleId="af0">
    <w:name w:val="批注文字 字符"/>
    <w:basedOn w:val="a0"/>
    <w:uiPriority w:val="99"/>
    <w:semiHidden/>
    <w:rsid w:val="00C8202A"/>
  </w:style>
  <w:style w:type="character" w:customStyle="1" w:styleId="11">
    <w:name w:val="批注文字 字符1"/>
    <w:link w:val="af"/>
    <w:uiPriority w:val="99"/>
    <w:qFormat/>
    <w:rsid w:val="00C8202A"/>
    <w:rPr>
      <w:rFonts w:ascii="Times New Roman" w:eastAsia="宋体" w:hAnsi="Times New Roman" w:cs="Times New Roman"/>
      <w:kern w:val="0"/>
      <w:sz w:val="20"/>
      <w:szCs w:val="20"/>
    </w:rPr>
  </w:style>
  <w:style w:type="character" w:styleId="af1">
    <w:name w:val="Strong"/>
    <w:uiPriority w:val="22"/>
    <w:qFormat/>
    <w:rsid w:val="00C8202A"/>
    <w:rPr>
      <w:b/>
      <w:bCs/>
    </w:rPr>
  </w:style>
  <w:style w:type="paragraph" w:customStyle="1" w:styleId="12">
    <w:name w:val="列表段落1"/>
    <w:basedOn w:val="a"/>
    <w:link w:val="af2"/>
    <w:uiPriority w:val="34"/>
    <w:qFormat/>
    <w:rsid w:val="00C8202A"/>
    <w:pPr>
      <w:widowControl/>
      <w:spacing w:after="200" w:line="276" w:lineRule="auto"/>
      <w:ind w:left="720"/>
      <w:contextualSpacing/>
      <w:jc w:val="left"/>
    </w:pPr>
    <w:rPr>
      <w:rFonts w:ascii="Times New Roman" w:eastAsia="宋体" w:hAnsi="Times New Roman" w:cs="Times New Roman"/>
      <w:kern w:val="0"/>
      <w:sz w:val="22"/>
      <w:lang w:eastAsia="en-US" w:bidi="en-US"/>
    </w:rPr>
  </w:style>
  <w:style w:type="character" w:customStyle="1" w:styleId="unnamed21">
    <w:name w:val="unnamed21"/>
    <w:rsid w:val="00C8202A"/>
    <w:rPr>
      <w:i w:val="0"/>
      <w:iCs w:val="0"/>
      <w:sz w:val="18"/>
      <w:szCs w:val="18"/>
    </w:rPr>
  </w:style>
  <w:style w:type="character" w:customStyle="1" w:styleId="af2">
    <w:name w:val="列出段落 字符"/>
    <w:link w:val="12"/>
    <w:uiPriority w:val="34"/>
    <w:qFormat/>
    <w:rsid w:val="00C8202A"/>
    <w:rPr>
      <w:rFonts w:ascii="Times New Roman" w:eastAsia="宋体" w:hAnsi="Times New Roman" w:cs="Times New Roman"/>
      <w:kern w:val="0"/>
      <w:sz w:val="22"/>
      <w:lang w:eastAsia="en-US" w:bidi="en-US"/>
    </w:rPr>
  </w:style>
  <w:style w:type="character" w:customStyle="1" w:styleId="sh141">
    <w:name w:val="sh141"/>
    <w:qFormat/>
    <w:rsid w:val="00C8202A"/>
    <w:rPr>
      <w:color w:val="2B2B2B"/>
      <w:sz w:val="21"/>
      <w:szCs w:val="21"/>
    </w:rPr>
  </w:style>
  <w:style w:type="paragraph" w:styleId="af3">
    <w:name w:val="Normal (Web)"/>
    <w:basedOn w:val="a"/>
    <w:uiPriority w:val="99"/>
    <w:semiHidden/>
    <w:unhideWhenUsed/>
    <w:rsid w:val="0037558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161260">
      <w:bodyDiv w:val="1"/>
      <w:marLeft w:val="0"/>
      <w:marRight w:val="0"/>
      <w:marTop w:val="0"/>
      <w:marBottom w:val="0"/>
      <w:divBdr>
        <w:top w:val="none" w:sz="0" w:space="0" w:color="auto"/>
        <w:left w:val="none" w:sz="0" w:space="0" w:color="auto"/>
        <w:bottom w:val="none" w:sz="0" w:space="0" w:color="auto"/>
        <w:right w:val="none" w:sz="0" w:space="0" w:color="auto"/>
      </w:divBdr>
    </w:div>
    <w:div w:id="864372076">
      <w:bodyDiv w:val="1"/>
      <w:marLeft w:val="0"/>
      <w:marRight w:val="0"/>
      <w:marTop w:val="0"/>
      <w:marBottom w:val="0"/>
      <w:divBdr>
        <w:top w:val="none" w:sz="0" w:space="0" w:color="auto"/>
        <w:left w:val="none" w:sz="0" w:space="0" w:color="auto"/>
        <w:bottom w:val="none" w:sz="0" w:space="0" w:color="auto"/>
        <w:right w:val="none" w:sz="0" w:space="0" w:color="auto"/>
      </w:divBdr>
    </w:div>
    <w:div w:id="1673870193">
      <w:bodyDiv w:val="1"/>
      <w:marLeft w:val="0"/>
      <w:marRight w:val="0"/>
      <w:marTop w:val="0"/>
      <w:marBottom w:val="0"/>
      <w:divBdr>
        <w:top w:val="none" w:sz="0" w:space="0" w:color="auto"/>
        <w:left w:val="none" w:sz="0" w:space="0" w:color="auto"/>
        <w:bottom w:val="none" w:sz="0" w:space="0" w:color="auto"/>
        <w:right w:val="none" w:sz="0" w:space="0" w:color="auto"/>
      </w:divBdr>
    </w:div>
    <w:div w:id="1823740916">
      <w:bodyDiv w:val="1"/>
      <w:marLeft w:val="0"/>
      <w:marRight w:val="0"/>
      <w:marTop w:val="0"/>
      <w:marBottom w:val="0"/>
      <w:divBdr>
        <w:top w:val="none" w:sz="0" w:space="0" w:color="auto"/>
        <w:left w:val="none" w:sz="0" w:space="0" w:color="auto"/>
        <w:bottom w:val="none" w:sz="0" w:space="0" w:color="auto"/>
        <w:right w:val="none" w:sz="0" w:space="0" w:color="auto"/>
      </w:divBdr>
    </w:div>
    <w:div w:id="204984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ED3CD-7B8D-4CEA-967E-E3FCC6DC0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15</Pages>
  <Words>3428</Words>
  <Characters>19542</Characters>
  <Application>Microsoft Office Word</Application>
  <DocSecurity>0</DocSecurity>
  <Lines>162</Lines>
  <Paragraphs>45</Paragraphs>
  <ScaleCrop>false</ScaleCrop>
  <Company/>
  <LinksUpToDate>false</LinksUpToDate>
  <CharactersWithSpaces>22925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杨东</dc:creator>
  <cp:lastModifiedBy>MIDEA</cp:lastModifiedBy>
  <cp:revision>50</cp:revision>
  <cp:lastPrinted>2023-09-14T03:50:00Z</cp:lastPrinted>
  <dcterms:created xsi:type="dcterms:W3CDTF">2022-12-08T02:15:00Z</dcterms:created>
  <dcterms:modified xsi:type="dcterms:W3CDTF">2024-07-13T09:15:00Z</dcterms:modified>
</cp:coreProperties>
</file>