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7D0" w:rsidRDefault="00136EF9"/>
    <w:p w:rsidR="00A96BC1" w:rsidRDefault="00A96BC1"/>
    <w:p w:rsidR="00A96BC1" w:rsidRDefault="00A96BC1" w:rsidP="00A96BC1">
      <w:pPr>
        <w:pStyle w:val="1"/>
        <w:jc w:val="center"/>
      </w:pPr>
      <w:r>
        <w:rPr>
          <w:rFonts w:hint="eastAsia"/>
        </w:rPr>
        <w:t>供应商注册</w:t>
      </w:r>
    </w:p>
    <w:p w:rsidR="00A96BC1" w:rsidRPr="00A96BC1" w:rsidRDefault="00A96BC1" w:rsidP="00A96BC1">
      <w:pPr>
        <w:pStyle w:val="2"/>
      </w:pPr>
      <w:r>
        <w:rPr>
          <w:rFonts w:hint="eastAsia"/>
        </w:rPr>
        <w:t>第一步：基础配置</w:t>
      </w:r>
    </w:p>
    <w:tbl>
      <w:tblPr>
        <w:tblStyle w:val="a8"/>
        <w:tblW w:w="0" w:type="auto"/>
        <w:tblLook w:val="04A0" w:firstRow="1" w:lastRow="0" w:firstColumn="1" w:lastColumn="0" w:noHBand="0" w:noVBand="1"/>
      </w:tblPr>
      <w:tblGrid>
        <w:gridCol w:w="8296"/>
      </w:tblGrid>
      <w:tr w:rsidR="00A96BC1" w:rsidTr="00A96BC1">
        <w:tc>
          <w:tcPr>
            <w:tcW w:w="8296" w:type="dxa"/>
          </w:tcPr>
          <w:p w:rsidR="00A96BC1" w:rsidRPr="00A96BC1" w:rsidRDefault="00A96BC1" w:rsidP="00F92786">
            <w:pPr>
              <w:pStyle w:val="a9"/>
              <w:numPr>
                <w:ilvl w:val="0"/>
                <w:numId w:val="1"/>
              </w:numPr>
              <w:ind w:firstLineChars="0"/>
            </w:pPr>
            <w:r w:rsidRPr="00A96BC1">
              <w:rPr>
                <w:rFonts w:hint="eastAsia"/>
              </w:rPr>
              <w:t>硬件配置：建议使用</w:t>
            </w:r>
            <w:r w:rsidRPr="00A96BC1">
              <w:rPr>
                <w:rFonts w:hint="eastAsia"/>
                <w:color w:val="FF0000"/>
              </w:rPr>
              <w:t>谷歌</w:t>
            </w:r>
            <w:r w:rsidRPr="00A96BC1">
              <w:rPr>
                <w:rFonts w:hint="eastAsia"/>
              </w:rPr>
              <w:t>、火狐等高版本浏览器；</w:t>
            </w:r>
            <w:r>
              <w:rPr>
                <w:rFonts w:hint="eastAsia"/>
              </w:rPr>
              <w:t>（</w:t>
            </w:r>
            <w:r w:rsidR="00F92786">
              <w:rPr>
                <w:rFonts w:hint="eastAsia"/>
              </w:rPr>
              <w:t>建议谷歌</w:t>
            </w:r>
            <w:r>
              <w:rPr>
                <w:rFonts w:hint="eastAsia"/>
              </w:rPr>
              <w:t>）</w:t>
            </w:r>
          </w:p>
          <w:p w:rsidR="00A96BC1" w:rsidRPr="00A96BC1" w:rsidRDefault="00A96BC1" w:rsidP="00A96BC1">
            <w:pPr>
              <w:pStyle w:val="a9"/>
              <w:numPr>
                <w:ilvl w:val="0"/>
                <w:numId w:val="1"/>
              </w:numPr>
              <w:ind w:firstLineChars="0"/>
            </w:pPr>
            <w:r w:rsidRPr="00A96BC1">
              <w:rPr>
                <w:rFonts w:hint="eastAsia"/>
              </w:rPr>
              <w:t>外网地址：</w:t>
            </w:r>
            <w:hyperlink r:id="rId7" w:history="1">
              <w:r w:rsidRPr="00EE258E">
                <w:rPr>
                  <w:rStyle w:val="aa"/>
                  <w:rFonts w:hint="eastAsia"/>
                </w:rPr>
                <w:t>https://gsc.midea.com/gn/#/gn/login</w:t>
              </w:r>
            </w:hyperlink>
            <w:r>
              <w:t xml:space="preserve"> </w:t>
            </w:r>
            <w:r w:rsidRPr="00A96BC1">
              <w:rPr>
                <w:rFonts w:hint="eastAsia"/>
              </w:rPr>
              <w:t>；</w:t>
            </w:r>
          </w:p>
          <w:p w:rsidR="00A96BC1" w:rsidRPr="00A96BC1" w:rsidRDefault="00A96BC1" w:rsidP="00A96BC1">
            <w:pPr>
              <w:pStyle w:val="a9"/>
              <w:numPr>
                <w:ilvl w:val="0"/>
                <w:numId w:val="1"/>
              </w:numPr>
              <w:ind w:firstLineChars="0"/>
              <w:rPr>
                <w:rFonts w:hint="eastAsia"/>
              </w:rPr>
            </w:pPr>
            <w:r w:rsidRPr="00A96BC1">
              <w:rPr>
                <w:rFonts w:hint="eastAsia"/>
              </w:rPr>
              <w:t>已有账号的供应商可以直接登录云平台工作台，</w:t>
            </w:r>
            <w:r>
              <w:rPr>
                <w:rFonts w:hint="eastAsia"/>
              </w:rPr>
              <w:t>全新供方点击“自助</w:t>
            </w:r>
            <w:r w:rsidRPr="00A96BC1">
              <w:rPr>
                <w:rFonts w:hint="eastAsia"/>
              </w:rPr>
              <w:t>注册”</w:t>
            </w:r>
          </w:p>
          <w:p w:rsidR="00A96BC1" w:rsidRPr="00A96BC1" w:rsidRDefault="00A96BC1" w:rsidP="00A96BC1">
            <w:pPr>
              <w:pStyle w:val="a9"/>
              <w:numPr>
                <w:ilvl w:val="0"/>
                <w:numId w:val="1"/>
              </w:numPr>
              <w:ind w:firstLineChars="0"/>
              <w:rPr>
                <w:rFonts w:hint="eastAsia"/>
              </w:rPr>
            </w:pPr>
            <w:r w:rsidRPr="00A96BC1">
              <w:rPr>
                <w:rFonts w:hint="eastAsia"/>
              </w:rPr>
              <w:t>若忘记了登录密码，可点击“忘记密码”，根据账号及邮箱找回密码</w:t>
            </w:r>
          </w:p>
        </w:tc>
      </w:tr>
    </w:tbl>
    <w:p w:rsidR="00A96BC1" w:rsidRDefault="00A96BC1" w:rsidP="00A96BC1">
      <w:r w:rsidRPr="00A96BC1">
        <w:drawing>
          <wp:inline distT="0" distB="0" distL="0" distR="0" wp14:anchorId="23A45EBD" wp14:editId="40BA9126">
            <wp:extent cx="5274310" cy="2180590"/>
            <wp:effectExtent l="0" t="0" r="254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5274310" cy="2180590"/>
                    </a:xfrm>
                    <a:prstGeom prst="rect">
                      <a:avLst/>
                    </a:prstGeom>
                  </pic:spPr>
                </pic:pic>
              </a:graphicData>
            </a:graphic>
          </wp:inline>
        </w:drawing>
      </w:r>
    </w:p>
    <w:p w:rsidR="00A96BC1" w:rsidRDefault="00F92786" w:rsidP="00F92786">
      <w:pPr>
        <w:pStyle w:val="2"/>
      </w:pPr>
      <w:r>
        <w:rPr>
          <w:rFonts w:hint="eastAsia"/>
        </w:rPr>
        <w:t>第二步：注册填写信息</w:t>
      </w:r>
    </w:p>
    <w:p w:rsidR="00F92786" w:rsidRPr="00C06A0E" w:rsidRDefault="00C06A0E" w:rsidP="00C06A0E">
      <w:pPr>
        <w:rPr>
          <w:rFonts w:hint="eastAsia"/>
          <w:color w:val="FF0000"/>
        </w:rPr>
      </w:pPr>
      <w:r w:rsidRPr="00C06A0E">
        <w:rPr>
          <w:rFonts w:hint="eastAsia"/>
        </w:rPr>
        <w:t>注册信息填写一共5个页面：“注册须知”、“选择类型”、“详细资料”、 “附件上传”和“完成注册”</w:t>
      </w:r>
      <w:r w:rsidRPr="00C06A0E">
        <w:rPr>
          <w:rFonts w:hint="eastAsia"/>
          <w:color w:val="FF0000"/>
        </w:rPr>
        <w:t>带“*”的信息为必填</w:t>
      </w:r>
    </w:p>
    <w:p w:rsidR="00A96BC1" w:rsidRDefault="00C06A0E" w:rsidP="00A96BC1">
      <w:pPr>
        <w:ind w:firstLineChars="200" w:firstLine="420"/>
      </w:pPr>
      <w:r>
        <w:rPr>
          <w:noProof/>
        </w:rPr>
        <w:drawing>
          <wp:inline distT="0" distB="0" distL="0" distR="0" wp14:anchorId="1774ABFF" wp14:editId="195B230D">
            <wp:extent cx="5274310" cy="568960"/>
            <wp:effectExtent l="0" t="0" r="25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568960"/>
                    </a:xfrm>
                    <a:prstGeom prst="rect">
                      <a:avLst/>
                    </a:prstGeom>
                  </pic:spPr>
                </pic:pic>
              </a:graphicData>
            </a:graphic>
          </wp:inline>
        </w:drawing>
      </w:r>
    </w:p>
    <w:p w:rsidR="00C06A0E" w:rsidRDefault="00C06A0E" w:rsidP="00C06A0E">
      <w:pPr>
        <w:pStyle w:val="3"/>
        <w:numPr>
          <w:ilvl w:val="0"/>
          <w:numId w:val="2"/>
        </w:numPr>
      </w:pPr>
      <w:r>
        <w:rPr>
          <w:rFonts w:hint="eastAsia"/>
        </w:rPr>
        <w:t>注册须知填写</w:t>
      </w:r>
    </w:p>
    <w:p w:rsidR="00C06A0E" w:rsidRDefault="00EA65C8" w:rsidP="00EA65C8">
      <w:pPr>
        <w:pStyle w:val="a9"/>
        <w:numPr>
          <w:ilvl w:val="0"/>
          <w:numId w:val="3"/>
        </w:numPr>
        <w:ind w:firstLineChars="0"/>
      </w:pPr>
      <w:r>
        <w:rPr>
          <w:rFonts w:hint="eastAsia"/>
        </w:rPr>
        <w:t>打钩 “</w:t>
      </w:r>
      <w:r w:rsidRPr="00EA65C8">
        <w:rPr>
          <w:rFonts w:ascii="微软雅黑" w:eastAsia="微软雅黑" w:hAnsi="微软雅黑" w:hint="eastAsia"/>
          <w:color w:val="6E6E6E"/>
          <w:sz w:val="18"/>
          <w:szCs w:val="18"/>
          <w:shd w:val="clear" w:color="auto" w:fill="F5F7F9"/>
        </w:rPr>
        <w:t> 我已阅读并同意该协议</w:t>
      </w:r>
      <w:r>
        <w:rPr>
          <w:rFonts w:hint="eastAsia"/>
        </w:rPr>
        <w:t>”</w:t>
      </w:r>
    </w:p>
    <w:p w:rsidR="00EA65C8" w:rsidRDefault="00EA65C8" w:rsidP="00EA65C8">
      <w:pPr>
        <w:pStyle w:val="a9"/>
        <w:numPr>
          <w:ilvl w:val="0"/>
          <w:numId w:val="3"/>
        </w:numPr>
        <w:ind w:firstLineChars="0"/>
        <w:rPr>
          <w:rFonts w:hint="eastAsia"/>
        </w:rPr>
      </w:pPr>
      <w:r>
        <w:rPr>
          <w:rFonts w:hint="eastAsia"/>
        </w:rPr>
        <w:t>点击接受</w:t>
      </w:r>
    </w:p>
    <w:p w:rsidR="00C06A0E" w:rsidRPr="00C06A0E" w:rsidRDefault="00C06A0E" w:rsidP="00C06A0E">
      <w:pPr>
        <w:rPr>
          <w:rFonts w:hint="eastAsia"/>
        </w:rPr>
      </w:pPr>
    </w:p>
    <w:p w:rsidR="00C06A0E" w:rsidRPr="00C06A0E" w:rsidRDefault="00DC0425" w:rsidP="00C06A0E">
      <w:pPr>
        <w:rPr>
          <w:rFonts w:hint="eastAsia"/>
        </w:rPr>
      </w:pPr>
      <w:r>
        <w:rPr>
          <w:noProof/>
        </w:rPr>
        <w:lastRenderedPageBreak/>
        <w:drawing>
          <wp:inline distT="0" distB="0" distL="0" distR="0" wp14:anchorId="71C499C3" wp14:editId="7D70E8AC">
            <wp:extent cx="5274310" cy="3136900"/>
            <wp:effectExtent l="0" t="0" r="254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3136900"/>
                    </a:xfrm>
                    <a:prstGeom prst="rect">
                      <a:avLst/>
                    </a:prstGeom>
                  </pic:spPr>
                </pic:pic>
              </a:graphicData>
            </a:graphic>
          </wp:inline>
        </w:drawing>
      </w:r>
    </w:p>
    <w:p w:rsidR="00C06A0E" w:rsidRPr="00C06A0E" w:rsidRDefault="00C06A0E" w:rsidP="00C06A0E">
      <w:pPr>
        <w:rPr>
          <w:rFonts w:hint="eastAsia"/>
        </w:rPr>
      </w:pPr>
    </w:p>
    <w:p w:rsidR="00EA65C8" w:rsidRPr="00EA65C8" w:rsidRDefault="00EA65C8" w:rsidP="00EA65C8">
      <w:pPr>
        <w:pStyle w:val="3"/>
        <w:numPr>
          <w:ilvl w:val="0"/>
          <w:numId w:val="2"/>
        </w:numPr>
        <w:rPr>
          <w:rFonts w:hint="eastAsia"/>
        </w:rPr>
      </w:pPr>
      <w:r w:rsidRPr="00EA65C8">
        <w:rPr>
          <w:rFonts w:hint="eastAsia"/>
        </w:rPr>
        <w:t>选择类型</w:t>
      </w:r>
      <w:r>
        <w:rPr>
          <w:rFonts w:hint="eastAsia"/>
        </w:rPr>
        <w:t>填写</w:t>
      </w:r>
    </w:p>
    <w:p w:rsidR="00EA65C8" w:rsidRPr="00EA65C8" w:rsidRDefault="00EA65C8" w:rsidP="00EA65C8">
      <w:r w:rsidRPr="00EA65C8">
        <w:rPr>
          <w:rFonts w:hint="eastAsia"/>
        </w:rPr>
        <w:t>建议查看营业执照、税务登记等注册证件上的类型，以下仅为典型案例列举非包含全部情况：</w:t>
      </w:r>
    </w:p>
    <w:p w:rsidR="00EA65C8" w:rsidRPr="00EA65C8" w:rsidRDefault="00EA65C8" w:rsidP="00EA65C8">
      <w:pPr>
        <w:ind w:left="210" w:hangingChars="100" w:hanging="210"/>
      </w:pPr>
      <w:r w:rsidRPr="00EA65C8">
        <w:t>1</w:t>
      </w:r>
      <w:r>
        <w:t>、国内（公司）</w:t>
      </w:r>
      <w:r>
        <w:rPr>
          <w:rFonts w:hint="eastAsia"/>
        </w:rPr>
        <w:t>：</w:t>
      </w:r>
      <w:r w:rsidRPr="00EA65C8">
        <w:t>可以查看营业执照上的类型，含有“有限责任公司”或“有限股份公司”或“法人”等等类似字样；</w:t>
      </w:r>
    </w:p>
    <w:p w:rsidR="00EA65C8" w:rsidRPr="00EA65C8" w:rsidRDefault="00EA65C8" w:rsidP="00EA65C8">
      <w:pPr>
        <w:ind w:left="210" w:hangingChars="100" w:hanging="210"/>
      </w:pPr>
      <w:r w:rsidRPr="00EA65C8">
        <w:t>2</w:t>
      </w:r>
      <w:r>
        <w:t>、国内（个人、个体户）</w:t>
      </w:r>
      <w:r>
        <w:rPr>
          <w:rFonts w:hint="eastAsia"/>
        </w:rPr>
        <w:t>：</w:t>
      </w:r>
      <w:r w:rsidRPr="00EA65C8">
        <w:t>可以查看营业执照上的类型，含有“个体工商户”或“个体经营”等字样为个体户；如果没有营业执照仅用身份证注册的为个人；</w:t>
      </w:r>
    </w:p>
    <w:p w:rsidR="00EA65C8" w:rsidRPr="00EA65C8" w:rsidRDefault="00EA65C8" w:rsidP="00EA65C8">
      <w:r w:rsidRPr="00EA65C8">
        <w:t>3</w:t>
      </w:r>
      <w:r>
        <w:t>、国内（非营利机构）</w:t>
      </w:r>
      <w:r>
        <w:rPr>
          <w:rFonts w:hint="eastAsia"/>
        </w:rPr>
        <w:t>：</w:t>
      </w:r>
      <w:r w:rsidRPr="00EA65C8">
        <w:t>一般为在国内注册的但非属于1、2种情况的；</w:t>
      </w:r>
    </w:p>
    <w:p w:rsidR="00EA65C8" w:rsidRPr="00EA65C8" w:rsidRDefault="00EA65C8" w:rsidP="00EA65C8">
      <w:pPr>
        <w:ind w:left="210" w:hangingChars="100" w:hanging="210"/>
      </w:pPr>
      <w:r w:rsidRPr="00EA65C8">
        <w:t>4</w:t>
      </w:r>
      <w:r>
        <w:t>、国外、港澳台</w:t>
      </w:r>
      <w:r>
        <w:rPr>
          <w:rFonts w:hint="eastAsia"/>
        </w:rPr>
        <w:t>：</w:t>
      </w:r>
      <w:r w:rsidRPr="00EA65C8">
        <w:t>一般为在国外或者在香港澳门台湾进行注册的公司或个体户或个人的可选择；</w:t>
      </w:r>
    </w:p>
    <w:p w:rsidR="00EA65C8" w:rsidRDefault="00EA65C8" w:rsidP="00EA65C8">
      <w:r w:rsidRPr="00EA65C8">
        <w:t>5</w:t>
      </w:r>
      <w:r>
        <w:t>、临时供应商</w:t>
      </w:r>
      <w:r>
        <w:rPr>
          <w:rFonts w:hint="eastAsia"/>
        </w:rPr>
        <w:t>：</w:t>
      </w:r>
      <w:r w:rsidRPr="00EA65C8">
        <w:t>一般是作为临时供应商引入，非正式供应商的可选择。</w:t>
      </w:r>
    </w:p>
    <w:p w:rsidR="00EA65C8" w:rsidRDefault="00EA65C8" w:rsidP="00EA65C8"/>
    <w:p w:rsidR="00EA65C8" w:rsidRDefault="00EA65C8" w:rsidP="00EA65C8">
      <w:pPr>
        <w:pStyle w:val="3"/>
        <w:numPr>
          <w:ilvl w:val="0"/>
          <w:numId w:val="2"/>
        </w:numPr>
      </w:pPr>
      <w:r w:rsidRPr="00EA65C8">
        <w:t>详细资料</w:t>
      </w:r>
      <w:r>
        <w:rPr>
          <w:rFonts w:hint="eastAsia"/>
        </w:rPr>
        <w:t>填写</w:t>
      </w:r>
    </w:p>
    <w:p w:rsidR="00EA65C8" w:rsidRPr="00EA65C8" w:rsidRDefault="00EA65C8" w:rsidP="00EA65C8">
      <w:pPr>
        <w:rPr>
          <w:rFonts w:hint="eastAsia"/>
        </w:rPr>
      </w:pPr>
    </w:p>
    <w:p w:rsidR="00EA65C8" w:rsidRPr="00EA65C8" w:rsidRDefault="00EA65C8" w:rsidP="00EA65C8">
      <w:r w:rsidRPr="00EA65C8">
        <w:t>公司详细资料</w:t>
      </w:r>
      <w:r>
        <w:rPr>
          <w:rFonts w:hint="eastAsia"/>
        </w:rPr>
        <w:t>，</w:t>
      </w:r>
      <w:r w:rsidRPr="00EA65C8">
        <w:t>经营信息</w:t>
      </w:r>
      <w:r>
        <w:rPr>
          <w:rFonts w:hint="eastAsia"/>
        </w:rPr>
        <w:t>，</w:t>
      </w:r>
      <w:r w:rsidRPr="00EA65C8">
        <w:t>联系人信息</w:t>
      </w:r>
      <w:r>
        <w:rPr>
          <w:rFonts w:hint="eastAsia"/>
        </w:rPr>
        <w:t>，</w:t>
      </w:r>
      <w:r w:rsidRPr="00EA65C8">
        <w:t>银行信息</w:t>
      </w:r>
      <w:r>
        <w:rPr>
          <w:rFonts w:hint="eastAsia"/>
        </w:rPr>
        <w:t>，</w:t>
      </w:r>
      <w:r w:rsidRPr="00EA65C8">
        <w:t>地址信息</w:t>
      </w:r>
    </w:p>
    <w:p w:rsidR="00EA65C8" w:rsidRDefault="00EA65C8" w:rsidP="00EA65C8"/>
    <w:p w:rsidR="00EA65C8" w:rsidRDefault="00EA65C8" w:rsidP="00EA65C8">
      <w:pPr>
        <w:rPr>
          <w:color w:val="FF0000"/>
        </w:rPr>
      </w:pPr>
      <w:r w:rsidRPr="00225208">
        <w:rPr>
          <w:rFonts w:hint="eastAsia"/>
          <w:color w:val="FF0000"/>
        </w:rPr>
        <w:t>以上按照</w:t>
      </w:r>
      <w:r w:rsidR="005A63B8" w:rsidRPr="00225208">
        <w:rPr>
          <w:rFonts w:hint="eastAsia"/>
          <w:color w:val="FF0000"/>
        </w:rPr>
        <w:t>情况填写</w:t>
      </w:r>
      <w:r w:rsidR="00225208">
        <w:rPr>
          <w:rFonts w:hint="eastAsia"/>
          <w:color w:val="FF0000"/>
        </w:rPr>
        <w:t>，注意：</w:t>
      </w:r>
      <w:r w:rsidR="00225208" w:rsidRPr="00225208">
        <w:rPr>
          <w:color w:val="FF0000"/>
        </w:rPr>
        <w:t>“联系人信息”中“邮件地址”请务必维护准确</w:t>
      </w:r>
      <w:r w:rsidR="00225208">
        <w:rPr>
          <w:rFonts w:hint="eastAsia"/>
          <w:color w:val="FF0000"/>
        </w:rPr>
        <w:t>，账号信息跟跟邮箱绑定</w:t>
      </w:r>
      <w:r w:rsidR="003B5EC7">
        <w:rPr>
          <w:rFonts w:hint="eastAsia"/>
          <w:color w:val="FF0000"/>
        </w:rPr>
        <w:t>，这里有个暂存的功能，如果没有资料不知道怎么填可以点暂存，复制链接，下次直接粘贴链接继续填。</w:t>
      </w:r>
    </w:p>
    <w:p w:rsidR="00225208" w:rsidRPr="00225208" w:rsidRDefault="00225208" w:rsidP="00EA65C8">
      <w:pPr>
        <w:rPr>
          <w:rFonts w:hint="eastAsia"/>
          <w:color w:val="FF0000"/>
        </w:rPr>
      </w:pPr>
    </w:p>
    <w:p w:rsidR="00EA65C8" w:rsidRPr="003B5EC7" w:rsidRDefault="003B5EC7" w:rsidP="00EA65C8">
      <w:r>
        <w:rPr>
          <w:noProof/>
        </w:rPr>
        <w:lastRenderedPageBreak/>
        <w:drawing>
          <wp:inline distT="0" distB="0" distL="0" distR="0" wp14:anchorId="708D27BD" wp14:editId="1A696036">
            <wp:extent cx="5274310" cy="2089785"/>
            <wp:effectExtent l="0" t="0" r="254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089785"/>
                    </a:xfrm>
                    <a:prstGeom prst="rect">
                      <a:avLst/>
                    </a:prstGeom>
                  </pic:spPr>
                </pic:pic>
              </a:graphicData>
            </a:graphic>
          </wp:inline>
        </w:drawing>
      </w:r>
    </w:p>
    <w:p w:rsidR="00EA65C8" w:rsidRPr="00EA65C8" w:rsidRDefault="00EA65C8" w:rsidP="00EA65C8"/>
    <w:p w:rsidR="00EA65C8" w:rsidRDefault="00DC0425" w:rsidP="00DC0425">
      <w:pPr>
        <w:pStyle w:val="3"/>
        <w:numPr>
          <w:ilvl w:val="0"/>
          <w:numId w:val="2"/>
        </w:numPr>
      </w:pPr>
      <w:r w:rsidRPr="00DC0425">
        <w:rPr>
          <w:rFonts w:hint="eastAsia"/>
        </w:rPr>
        <w:t>附件上传</w:t>
      </w:r>
      <w:r>
        <w:rPr>
          <w:rFonts w:hint="eastAsia"/>
        </w:rPr>
        <w:t>填写</w:t>
      </w:r>
    </w:p>
    <w:p w:rsidR="00DC0425" w:rsidRPr="00DC0425" w:rsidRDefault="00DC0425" w:rsidP="00DC0425">
      <w:pPr>
        <w:rPr>
          <w:rFonts w:hint="eastAsia"/>
        </w:rPr>
      </w:pPr>
      <w:r w:rsidRPr="00DC0425">
        <w:rPr>
          <w:rFonts w:hint="eastAsia"/>
        </w:rPr>
        <w:t>集团附件</w:t>
      </w:r>
    </w:p>
    <w:p w:rsidR="00DC0425" w:rsidRDefault="00DC0425" w:rsidP="00EA65C8">
      <w:pPr>
        <w:rPr>
          <w:rFonts w:hint="eastAsia"/>
          <w:color w:val="FF0000"/>
        </w:rPr>
      </w:pPr>
      <w:r w:rsidRPr="00DC0425">
        <w:rPr>
          <w:rFonts w:hint="eastAsia"/>
          <w:color w:val="FF0000"/>
        </w:rPr>
        <w:t>对于材料供应商，为了更好地保证您提交的注册信息通过审查，请按要求提前准备相关附件；</w:t>
      </w:r>
    </w:p>
    <w:p w:rsidR="00DC0425" w:rsidRDefault="00DC0425" w:rsidP="00EA65C8">
      <w:pPr>
        <w:rPr>
          <w:color w:val="FF0000"/>
        </w:rPr>
      </w:pPr>
      <w:r>
        <w:rPr>
          <w:noProof/>
        </w:rPr>
        <w:drawing>
          <wp:inline distT="0" distB="0" distL="0" distR="0" wp14:anchorId="2A9F7FE2" wp14:editId="591B6DF5">
            <wp:extent cx="5274310" cy="264795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647950"/>
                    </a:xfrm>
                    <a:prstGeom prst="rect">
                      <a:avLst/>
                    </a:prstGeom>
                  </pic:spPr>
                </pic:pic>
              </a:graphicData>
            </a:graphic>
          </wp:inline>
        </w:drawing>
      </w:r>
    </w:p>
    <w:p w:rsidR="00DC0425" w:rsidRDefault="00DC0425" w:rsidP="00DC0425">
      <w:pPr>
        <w:tabs>
          <w:tab w:val="left" w:pos="690"/>
        </w:tabs>
      </w:pPr>
      <w:r>
        <w:tab/>
      </w:r>
    </w:p>
    <w:p w:rsidR="00DC0425" w:rsidRDefault="00DC0425" w:rsidP="00DC0425">
      <w:pPr>
        <w:pStyle w:val="2"/>
      </w:pPr>
      <w:r>
        <w:rPr>
          <w:rFonts w:hint="eastAsia"/>
        </w:rPr>
        <w:t>第三步：</w:t>
      </w:r>
      <w:r w:rsidRPr="00DC0425">
        <w:rPr>
          <w:rFonts w:hint="eastAsia"/>
        </w:rPr>
        <w:t>完成注册</w:t>
      </w:r>
      <w:bookmarkStart w:id="0" w:name="_GoBack"/>
      <w:bookmarkEnd w:id="0"/>
    </w:p>
    <w:p w:rsidR="00DC0425" w:rsidRPr="00DC0425" w:rsidRDefault="00DC0425" w:rsidP="00DC0425">
      <w:r w:rsidRPr="00DC0425">
        <w:rPr>
          <w:rFonts w:hint="eastAsia"/>
        </w:rPr>
        <w:t>点击提交出现“</w:t>
      </w:r>
      <w:r w:rsidRPr="00DC0425">
        <w:rPr>
          <w:rFonts w:hint="eastAsia"/>
          <w:color w:val="FF0000"/>
        </w:rPr>
        <w:t>恭喜注册成功，账号信息已发送您的邮箱，点击主页返回平台</w:t>
      </w:r>
      <w:r w:rsidRPr="00DC0425">
        <w:rPr>
          <w:rFonts w:hint="eastAsia"/>
        </w:rPr>
        <w:t>”，则供应商注册完成，</w:t>
      </w:r>
      <w:r w:rsidRPr="00B626F6">
        <w:rPr>
          <w:rFonts w:hint="eastAsia"/>
          <w:color w:val="FF0000"/>
        </w:rPr>
        <w:t>账号和密码重置地址已发送至联系人邮箱，并等待美的方审批</w:t>
      </w:r>
      <w:r w:rsidRPr="00DC0425">
        <w:rPr>
          <w:rFonts w:hint="eastAsia"/>
        </w:rPr>
        <w:t>；</w:t>
      </w:r>
    </w:p>
    <w:p w:rsidR="00DC0425" w:rsidRPr="00DC0425" w:rsidRDefault="00DC0425" w:rsidP="00DC0425">
      <w:pPr>
        <w:rPr>
          <w:rFonts w:hint="eastAsia"/>
        </w:rPr>
      </w:pPr>
    </w:p>
    <w:p w:rsidR="00DC0425" w:rsidRDefault="00DC0425" w:rsidP="00DC0425">
      <w:r w:rsidRPr="00DC0425">
        <w:drawing>
          <wp:inline distT="0" distB="0" distL="0" distR="0" wp14:anchorId="297C38FA" wp14:editId="450EBB29">
            <wp:extent cx="5274310" cy="673735"/>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673735"/>
                    </a:xfrm>
                    <a:prstGeom prst="rect">
                      <a:avLst/>
                    </a:prstGeom>
                    <a:noFill/>
                    <a:ln>
                      <a:noFill/>
                    </a:ln>
                    <a:extLst/>
                  </pic:spPr>
                </pic:pic>
              </a:graphicData>
            </a:graphic>
          </wp:inline>
        </w:drawing>
      </w:r>
    </w:p>
    <w:p w:rsidR="00DC0425" w:rsidRDefault="00DC0425" w:rsidP="00DC0425">
      <w:pPr>
        <w:widowControl/>
        <w:jc w:val="left"/>
      </w:pPr>
      <w:r>
        <w:rPr>
          <w:noProof/>
        </w:rPr>
        <w:lastRenderedPageBreak/>
        <w:drawing>
          <wp:inline distT="0" distB="0" distL="0" distR="0" wp14:anchorId="744F586A" wp14:editId="2FDACD2F">
            <wp:extent cx="5274310" cy="1017905"/>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017905"/>
                    </a:xfrm>
                    <a:prstGeom prst="rect">
                      <a:avLst/>
                    </a:prstGeom>
                  </pic:spPr>
                </pic:pic>
              </a:graphicData>
            </a:graphic>
          </wp:inline>
        </w:drawing>
      </w:r>
    </w:p>
    <w:p w:rsidR="00B626F6" w:rsidRDefault="00B626F6" w:rsidP="00DC0425">
      <w:pPr>
        <w:widowControl/>
        <w:jc w:val="left"/>
      </w:pPr>
    </w:p>
    <w:p w:rsidR="00B626F6" w:rsidRPr="00B626F6" w:rsidRDefault="00B626F6" w:rsidP="00B626F6">
      <w:r>
        <w:rPr>
          <w:rFonts w:hint="eastAsia"/>
        </w:rPr>
        <w:t>注意：（1）</w:t>
      </w:r>
      <w:r w:rsidRPr="00B626F6">
        <w:t>供应商提交完注册信息，一直未收到资质驳回或通过的邮件怎么办？</w:t>
      </w:r>
    </w:p>
    <w:p w:rsidR="00B626F6" w:rsidRDefault="00B626F6" w:rsidP="00B626F6">
      <w:pPr>
        <w:widowControl/>
        <w:ind w:firstLineChars="300" w:firstLine="630"/>
        <w:jc w:val="left"/>
        <w:rPr>
          <w:color w:val="FF0000"/>
        </w:rPr>
      </w:pPr>
      <w:r w:rsidRPr="00B626F6">
        <w:rPr>
          <w:color w:val="FF0000"/>
        </w:rPr>
        <w:t>线下联系美的员工，让其尽快帮你核查注册信息；</w:t>
      </w:r>
    </w:p>
    <w:p w:rsidR="00B626F6" w:rsidRPr="00B626F6" w:rsidRDefault="00B626F6" w:rsidP="00B626F6">
      <w:pPr>
        <w:widowControl/>
        <w:jc w:val="left"/>
        <w:rPr>
          <w:rFonts w:hint="eastAsia"/>
          <w:color w:val="FF0000"/>
        </w:rPr>
      </w:pPr>
    </w:p>
    <w:p w:rsidR="00B626F6" w:rsidRPr="00B626F6" w:rsidRDefault="00B626F6" w:rsidP="00B626F6">
      <w:pPr>
        <w:widowControl/>
        <w:ind w:firstLineChars="300" w:firstLine="630"/>
        <w:jc w:val="left"/>
        <w:rPr>
          <w:rFonts w:hint="eastAsia"/>
        </w:rPr>
      </w:pPr>
    </w:p>
    <w:p w:rsidR="00B626F6" w:rsidRPr="00B626F6" w:rsidRDefault="00B626F6" w:rsidP="00DC0425">
      <w:pPr>
        <w:widowControl/>
        <w:jc w:val="left"/>
      </w:pPr>
    </w:p>
    <w:p w:rsidR="00B626F6" w:rsidRDefault="00B626F6" w:rsidP="00DC0425">
      <w:pPr>
        <w:widowControl/>
        <w:jc w:val="left"/>
      </w:pPr>
    </w:p>
    <w:p w:rsidR="00B626F6" w:rsidRDefault="00B626F6" w:rsidP="00B626F6">
      <w:pPr>
        <w:pStyle w:val="1"/>
      </w:pPr>
      <w:r>
        <w:rPr>
          <w:rFonts w:hint="eastAsia"/>
        </w:rPr>
        <w:t>题外话（注册信息被驳回）</w:t>
      </w:r>
    </w:p>
    <w:p w:rsidR="00B626F6" w:rsidRPr="00B626F6" w:rsidRDefault="00B626F6" w:rsidP="00B626F6">
      <w:r>
        <w:rPr>
          <w:rFonts w:hint="eastAsia"/>
        </w:rPr>
        <w:t>如果注册填写的信息不完整或者不正确，美的审批就会驳回，驳回之后注册注册时留的邮箱收到重新注册链接，</w:t>
      </w:r>
      <w:r w:rsidRPr="00B626F6">
        <w:t>供应商可以点击邮件里的链接修改信息后重新提交；</w:t>
      </w:r>
    </w:p>
    <w:p w:rsidR="00B626F6" w:rsidRPr="00B626F6" w:rsidRDefault="00B626F6" w:rsidP="00B626F6"/>
    <w:p w:rsidR="00B626F6" w:rsidRDefault="00B626F6" w:rsidP="00B626F6">
      <w:r w:rsidRPr="00B626F6">
        <w:drawing>
          <wp:inline distT="0" distB="0" distL="0" distR="0" wp14:anchorId="311A8A58" wp14:editId="43B6F073">
            <wp:extent cx="5274310" cy="2254885"/>
            <wp:effectExtent l="0" t="0" r="254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2254885"/>
                    </a:xfrm>
                    <a:prstGeom prst="rect">
                      <a:avLst/>
                    </a:prstGeom>
                    <a:noFill/>
                    <a:ln>
                      <a:noFill/>
                    </a:ln>
                    <a:extLst/>
                  </pic:spPr>
                </pic:pic>
              </a:graphicData>
            </a:graphic>
          </wp:inline>
        </w:drawing>
      </w:r>
    </w:p>
    <w:p w:rsidR="00B626F6" w:rsidRDefault="00B626F6" w:rsidP="00B626F6">
      <w:pPr>
        <w:tabs>
          <w:tab w:val="left" w:pos="780"/>
        </w:tabs>
      </w:pPr>
      <w:r>
        <w:tab/>
      </w:r>
    </w:p>
    <w:p w:rsidR="00B626F6" w:rsidRDefault="00B626F6" w:rsidP="00B626F6">
      <w:pPr>
        <w:pStyle w:val="1"/>
      </w:pPr>
      <w:r>
        <w:rPr>
          <w:rFonts w:hint="eastAsia"/>
        </w:rPr>
        <w:t>题外话（</w:t>
      </w:r>
      <w:r>
        <w:rPr>
          <w:rFonts w:hint="eastAsia"/>
        </w:rPr>
        <w:t>注册信息通过</w:t>
      </w:r>
      <w:r>
        <w:rPr>
          <w:rFonts w:hint="eastAsia"/>
        </w:rPr>
        <w:t>）</w:t>
      </w:r>
    </w:p>
    <w:p w:rsidR="00B626F6" w:rsidRPr="00B626F6" w:rsidRDefault="00B626F6" w:rsidP="00B626F6">
      <w:r w:rsidRPr="00B626F6">
        <w:t>提交注册后，经过美的内部方的核查，如果通过，系统会为邮件通知供应商资质审查通过信息</w:t>
      </w:r>
    </w:p>
    <w:p w:rsidR="00B626F6" w:rsidRPr="00B626F6" w:rsidRDefault="00B626F6" w:rsidP="00B626F6">
      <w:pPr>
        <w:rPr>
          <w:rFonts w:hint="eastAsia"/>
        </w:rPr>
      </w:pPr>
      <w:r w:rsidRPr="00B626F6">
        <w:lastRenderedPageBreak/>
        <w:drawing>
          <wp:inline distT="0" distB="0" distL="0" distR="0" wp14:anchorId="057D93E5" wp14:editId="7E279E67">
            <wp:extent cx="5274310" cy="1861185"/>
            <wp:effectExtent l="0" t="0" r="2540"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6"/>
                    <a:stretch>
                      <a:fillRect/>
                    </a:stretch>
                  </pic:blipFill>
                  <pic:spPr>
                    <a:xfrm>
                      <a:off x="0" y="0"/>
                      <a:ext cx="5274310" cy="1861185"/>
                    </a:xfrm>
                    <a:prstGeom prst="rect">
                      <a:avLst/>
                    </a:prstGeom>
                  </pic:spPr>
                </pic:pic>
              </a:graphicData>
            </a:graphic>
          </wp:inline>
        </w:drawing>
      </w:r>
    </w:p>
    <w:p w:rsidR="00B626F6" w:rsidRDefault="00B626F6" w:rsidP="00B626F6">
      <w:pPr>
        <w:widowControl/>
        <w:ind w:firstLineChars="200" w:firstLine="420"/>
        <w:jc w:val="left"/>
      </w:pPr>
      <w:r>
        <w:rPr>
          <w:rFonts w:hint="eastAsia"/>
        </w:rPr>
        <w:t>注意：</w:t>
      </w:r>
    </w:p>
    <w:p w:rsidR="00B626F6" w:rsidRDefault="00B626F6" w:rsidP="00B626F6">
      <w:pPr>
        <w:widowControl/>
        <w:ind w:firstLineChars="200" w:firstLine="420"/>
        <w:jc w:val="left"/>
      </w:pPr>
      <w:r>
        <w:rPr>
          <w:rFonts w:hint="eastAsia"/>
        </w:rPr>
        <w:t>（1）</w:t>
      </w:r>
      <w:r w:rsidRPr="00B626F6">
        <w:t>发现自己的基础信息（如：三证信息、银行信息）有误怎么办？</w:t>
      </w:r>
    </w:p>
    <w:p w:rsidR="00B626F6" w:rsidRPr="00B626F6" w:rsidRDefault="00B626F6" w:rsidP="00E4011E">
      <w:pPr>
        <w:ind w:leftChars="300" w:left="1050" w:hangingChars="200" w:hanging="420"/>
        <w:rPr>
          <w:color w:val="FF0000"/>
        </w:rPr>
      </w:pPr>
      <w:r>
        <w:t xml:space="preserve"> </w:t>
      </w:r>
      <w:r>
        <w:t xml:space="preserve">   </w:t>
      </w:r>
      <w:r w:rsidRPr="00B626F6">
        <w:rPr>
          <w:color w:val="FF0000"/>
        </w:rPr>
        <w:t>联系自己的美的（供应链）配套，让其帮你提交流程进行修正</w:t>
      </w:r>
      <w:r w:rsidR="00075E1A">
        <w:rPr>
          <w:rFonts w:hint="eastAsia"/>
          <w:color w:val="FF0000"/>
        </w:rPr>
        <w:t>（审批之前驳回，审批之后做信息变更）</w:t>
      </w:r>
      <w:r w:rsidR="00E4011E" w:rsidRPr="00B626F6">
        <w:rPr>
          <w:color w:val="FF0000"/>
        </w:rPr>
        <w:t>；</w:t>
      </w:r>
      <w:r w:rsidR="00E4011E">
        <w:rPr>
          <w:color w:val="FF0000"/>
        </w:rPr>
        <w:t>或者在供应商门户上供方管理中发起基础信息变更申请单</w:t>
      </w:r>
      <w:r w:rsidR="00075E1A">
        <w:rPr>
          <w:rFonts w:hint="eastAsia"/>
          <w:color w:val="FF0000"/>
        </w:rPr>
        <w:t>（美的审批之后）</w:t>
      </w:r>
      <w:r w:rsidR="00E4011E" w:rsidRPr="00B626F6">
        <w:rPr>
          <w:color w:val="FF0000"/>
        </w:rPr>
        <w:t>；</w:t>
      </w:r>
    </w:p>
    <w:p w:rsidR="00B626F6" w:rsidRPr="00B626F6" w:rsidRDefault="00B626F6" w:rsidP="00B626F6">
      <w:pPr>
        <w:tabs>
          <w:tab w:val="left" w:pos="780"/>
        </w:tabs>
        <w:rPr>
          <w:rFonts w:hint="eastAsia"/>
          <w:color w:val="FF0000"/>
        </w:rPr>
      </w:pPr>
    </w:p>
    <w:sectPr w:rsidR="00B626F6" w:rsidRPr="00B626F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EF9" w:rsidRDefault="00136EF9" w:rsidP="00A96BC1">
      <w:r>
        <w:separator/>
      </w:r>
    </w:p>
  </w:endnote>
  <w:endnote w:type="continuationSeparator" w:id="0">
    <w:p w:rsidR="00136EF9" w:rsidRDefault="00136EF9" w:rsidP="00A96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EF9" w:rsidRDefault="00136EF9" w:rsidP="00A96BC1">
      <w:r>
        <w:separator/>
      </w:r>
    </w:p>
  </w:footnote>
  <w:footnote w:type="continuationSeparator" w:id="0">
    <w:p w:rsidR="00136EF9" w:rsidRDefault="00136EF9" w:rsidP="00A96B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4250E"/>
    <w:multiLevelType w:val="hybridMultilevel"/>
    <w:tmpl w:val="22849436"/>
    <w:lvl w:ilvl="0" w:tplc="99BE7C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9080153"/>
    <w:multiLevelType w:val="hybridMultilevel"/>
    <w:tmpl w:val="6C489A18"/>
    <w:lvl w:ilvl="0" w:tplc="2B7E05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E5D7BED"/>
    <w:multiLevelType w:val="hybridMultilevel"/>
    <w:tmpl w:val="6A5A9B0C"/>
    <w:lvl w:ilvl="0" w:tplc="AC56DD7C">
      <w:start w:val="1"/>
      <w:numFmt w:val="decimal"/>
      <w:lvlText w:val="（%1）"/>
      <w:lvlJc w:val="left"/>
      <w:pPr>
        <w:ind w:left="820" w:hanging="8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1F0"/>
    <w:rsid w:val="00075E1A"/>
    <w:rsid w:val="00136EF9"/>
    <w:rsid w:val="00225208"/>
    <w:rsid w:val="003025FD"/>
    <w:rsid w:val="003B5EC7"/>
    <w:rsid w:val="005A63B8"/>
    <w:rsid w:val="008B5EB9"/>
    <w:rsid w:val="00A63283"/>
    <w:rsid w:val="00A951F0"/>
    <w:rsid w:val="00A96BC1"/>
    <w:rsid w:val="00B626F6"/>
    <w:rsid w:val="00C06A0E"/>
    <w:rsid w:val="00D53265"/>
    <w:rsid w:val="00DC0425"/>
    <w:rsid w:val="00E4011E"/>
    <w:rsid w:val="00EA65C8"/>
    <w:rsid w:val="00F927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4BB35"/>
  <w15:chartTrackingRefBased/>
  <w15:docId w15:val="{F39D661C-429D-4FF1-A44C-1C6449FF2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A96BC1"/>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96BC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C06A0E"/>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C06A0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6BC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96BC1"/>
    <w:rPr>
      <w:sz w:val="18"/>
      <w:szCs w:val="18"/>
    </w:rPr>
  </w:style>
  <w:style w:type="paragraph" w:styleId="a5">
    <w:name w:val="footer"/>
    <w:basedOn w:val="a"/>
    <w:link w:val="a6"/>
    <w:uiPriority w:val="99"/>
    <w:unhideWhenUsed/>
    <w:rsid w:val="00A96BC1"/>
    <w:pPr>
      <w:tabs>
        <w:tab w:val="center" w:pos="4153"/>
        <w:tab w:val="right" w:pos="8306"/>
      </w:tabs>
      <w:snapToGrid w:val="0"/>
      <w:jc w:val="left"/>
    </w:pPr>
    <w:rPr>
      <w:sz w:val="18"/>
      <w:szCs w:val="18"/>
    </w:rPr>
  </w:style>
  <w:style w:type="character" w:customStyle="1" w:styleId="a6">
    <w:name w:val="页脚 字符"/>
    <w:basedOn w:val="a0"/>
    <w:link w:val="a5"/>
    <w:uiPriority w:val="99"/>
    <w:rsid w:val="00A96BC1"/>
    <w:rPr>
      <w:sz w:val="18"/>
      <w:szCs w:val="18"/>
    </w:rPr>
  </w:style>
  <w:style w:type="character" w:customStyle="1" w:styleId="20">
    <w:name w:val="标题 2 字符"/>
    <w:basedOn w:val="a0"/>
    <w:link w:val="2"/>
    <w:uiPriority w:val="9"/>
    <w:rsid w:val="00A96BC1"/>
    <w:rPr>
      <w:rFonts w:asciiTheme="majorHAnsi" w:eastAsiaTheme="majorEastAsia" w:hAnsiTheme="majorHAnsi" w:cstheme="majorBidi"/>
      <w:b/>
      <w:bCs/>
      <w:sz w:val="32"/>
      <w:szCs w:val="32"/>
    </w:rPr>
  </w:style>
  <w:style w:type="character" w:customStyle="1" w:styleId="10">
    <w:name w:val="标题 1 字符"/>
    <w:basedOn w:val="a0"/>
    <w:link w:val="1"/>
    <w:uiPriority w:val="9"/>
    <w:rsid w:val="00A96BC1"/>
    <w:rPr>
      <w:b/>
      <w:bCs/>
      <w:kern w:val="44"/>
      <w:sz w:val="44"/>
      <w:szCs w:val="44"/>
    </w:rPr>
  </w:style>
  <w:style w:type="paragraph" w:styleId="a7">
    <w:name w:val="Normal (Web)"/>
    <w:basedOn w:val="a"/>
    <w:uiPriority w:val="99"/>
    <w:semiHidden/>
    <w:unhideWhenUsed/>
    <w:rsid w:val="00A96BC1"/>
    <w:pPr>
      <w:widowControl/>
      <w:spacing w:before="100" w:beforeAutospacing="1" w:after="100" w:afterAutospacing="1"/>
      <w:jc w:val="left"/>
    </w:pPr>
    <w:rPr>
      <w:rFonts w:ascii="宋体" w:eastAsia="宋体" w:hAnsi="宋体" w:cs="宋体"/>
      <w:kern w:val="0"/>
      <w:sz w:val="24"/>
      <w:szCs w:val="24"/>
    </w:rPr>
  </w:style>
  <w:style w:type="table" w:styleId="a8">
    <w:name w:val="Table Grid"/>
    <w:basedOn w:val="a1"/>
    <w:uiPriority w:val="39"/>
    <w:rsid w:val="00A96B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96BC1"/>
    <w:pPr>
      <w:ind w:firstLineChars="200" w:firstLine="420"/>
    </w:pPr>
  </w:style>
  <w:style w:type="character" w:styleId="aa">
    <w:name w:val="Hyperlink"/>
    <w:basedOn w:val="a0"/>
    <w:uiPriority w:val="99"/>
    <w:unhideWhenUsed/>
    <w:rsid w:val="00A96BC1"/>
    <w:rPr>
      <w:color w:val="0563C1" w:themeColor="hyperlink"/>
      <w:u w:val="single"/>
    </w:rPr>
  </w:style>
  <w:style w:type="character" w:customStyle="1" w:styleId="30">
    <w:name w:val="标题 3 字符"/>
    <w:basedOn w:val="a0"/>
    <w:link w:val="3"/>
    <w:uiPriority w:val="9"/>
    <w:rsid w:val="00C06A0E"/>
    <w:rPr>
      <w:b/>
      <w:bCs/>
      <w:sz w:val="32"/>
      <w:szCs w:val="32"/>
    </w:rPr>
  </w:style>
  <w:style w:type="character" w:customStyle="1" w:styleId="40">
    <w:name w:val="标题 4 字符"/>
    <w:basedOn w:val="a0"/>
    <w:link w:val="4"/>
    <w:uiPriority w:val="9"/>
    <w:rsid w:val="00C06A0E"/>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1074">
      <w:bodyDiv w:val="1"/>
      <w:marLeft w:val="0"/>
      <w:marRight w:val="0"/>
      <w:marTop w:val="0"/>
      <w:marBottom w:val="0"/>
      <w:divBdr>
        <w:top w:val="none" w:sz="0" w:space="0" w:color="auto"/>
        <w:left w:val="none" w:sz="0" w:space="0" w:color="auto"/>
        <w:bottom w:val="none" w:sz="0" w:space="0" w:color="auto"/>
        <w:right w:val="none" w:sz="0" w:space="0" w:color="auto"/>
      </w:divBdr>
    </w:div>
    <w:div w:id="433982282">
      <w:bodyDiv w:val="1"/>
      <w:marLeft w:val="0"/>
      <w:marRight w:val="0"/>
      <w:marTop w:val="0"/>
      <w:marBottom w:val="0"/>
      <w:divBdr>
        <w:top w:val="none" w:sz="0" w:space="0" w:color="auto"/>
        <w:left w:val="none" w:sz="0" w:space="0" w:color="auto"/>
        <w:bottom w:val="none" w:sz="0" w:space="0" w:color="auto"/>
        <w:right w:val="none" w:sz="0" w:space="0" w:color="auto"/>
      </w:divBdr>
    </w:div>
    <w:div w:id="495345783">
      <w:bodyDiv w:val="1"/>
      <w:marLeft w:val="0"/>
      <w:marRight w:val="0"/>
      <w:marTop w:val="0"/>
      <w:marBottom w:val="0"/>
      <w:divBdr>
        <w:top w:val="none" w:sz="0" w:space="0" w:color="auto"/>
        <w:left w:val="none" w:sz="0" w:space="0" w:color="auto"/>
        <w:bottom w:val="none" w:sz="0" w:space="0" w:color="auto"/>
        <w:right w:val="none" w:sz="0" w:space="0" w:color="auto"/>
      </w:divBdr>
    </w:div>
    <w:div w:id="503781150">
      <w:bodyDiv w:val="1"/>
      <w:marLeft w:val="0"/>
      <w:marRight w:val="0"/>
      <w:marTop w:val="0"/>
      <w:marBottom w:val="0"/>
      <w:divBdr>
        <w:top w:val="none" w:sz="0" w:space="0" w:color="auto"/>
        <w:left w:val="none" w:sz="0" w:space="0" w:color="auto"/>
        <w:bottom w:val="none" w:sz="0" w:space="0" w:color="auto"/>
        <w:right w:val="none" w:sz="0" w:space="0" w:color="auto"/>
      </w:divBdr>
    </w:div>
    <w:div w:id="561991817">
      <w:bodyDiv w:val="1"/>
      <w:marLeft w:val="0"/>
      <w:marRight w:val="0"/>
      <w:marTop w:val="0"/>
      <w:marBottom w:val="0"/>
      <w:divBdr>
        <w:top w:val="none" w:sz="0" w:space="0" w:color="auto"/>
        <w:left w:val="none" w:sz="0" w:space="0" w:color="auto"/>
        <w:bottom w:val="none" w:sz="0" w:space="0" w:color="auto"/>
        <w:right w:val="none" w:sz="0" w:space="0" w:color="auto"/>
      </w:divBdr>
    </w:div>
    <w:div w:id="598831912">
      <w:bodyDiv w:val="1"/>
      <w:marLeft w:val="0"/>
      <w:marRight w:val="0"/>
      <w:marTop w:val="0"/>
      <w:marBottom w:val="0"/>
      <w:divBdr>
        <w:top w:val="none" w:sz="0" w:space="0" w:color="auto"/>
        <w:left w:val="none" w:sz="0" w:space="0" w:color="auto"/>
        <w:bottom w:val="none" w:sz="0" w:space="0" w:color="auto"/>
        <w:right w:val="none" w:sz="0" w:space="0" w:color="auto"/>
      </w:divBdr>
    </w:div>
    <w:div w:id="613288190">
      <w:bodyDiv w:val="1"/>
      <w:marLeft w:val="0"/>
      <w:marRight w:val="0"/>
      <w:marTop w:val="0"/>
      <w:marBottom w:val="0"/>
      <w:divBdr>
        <w:top w:val="none" w:sz="0" w:space="0" w:color="auto"/>
        <w:left w:val="none" w:sz="0" w:space="0" w:color="auto"/>
        <w:bottom w:val="none" w:sz="0" w:space="0" w:color="auto"/>
        <w:right w:val="none" w:sz="0" w:space="0" w:color="auto"/>
      </w:divBdr>
    </w:div>
    <w:div w:id="660163292">
      <w:bodyDiv w:val="1"/>
      <w:marLeft w:val="0"/>
      <w:marRight w:val="0"/>
      <w:marTop w:val="0"/>
      <w:marBottom w:val="0"/>
      <w:divBdr>
        <w:top w:val="none" w:sz="0" w:space="0" w:color="auto"/>
        <w:left w:val="none" w:sz="0" w:space="0" w:color="auto"/>
        <w:bottom w:val="none" w:sz="0" w:space="0" w:color="auto"/>
        <w:right w:val="none" w:sz="0" w:space="0" w:color="auto"/>
      </w:divBdr>
    </w:div>
    <w:div w:id="698627507">
      <w:bodyDiv w:val="1"/>
      <w:marLeft w:val="0"/>
      <w:marRight w:val="0"/>
      <w:marTop w:val="0"/>
      <w:marBottom w:val="0"/>
      <w:divBdr>
        <w:top w:val="none" w:sz="0" w:space="0" w:color="auto"/>
        <w:left w:val="none" w:sz="0" w:space="0" w:color="auto"/>
        <w:bottom w:val="none" w:sz="0" w:space="0" w:color="auto"/>
        <w:right w:val="none" w:sz="0" w:space="0" w:color="auto"/>
      </w:divBdr>
    </w:div>
    <w:div w:id="846679224">
      <w:bodyDiv w:val="1"/>
      <w:marLeft w:val="0"/>
      <w:marRight w:val="0"/>
      <w:marTop w:val="0"/>
      <w:marBottom w:val="0"/>
      <w:divBdr>
        <w:top w:val="none" w:sz="0" w:space="0" w:color="auto"/>
        <w:left w:val="none" w:sz="0" w:space="0" w:color="auto"/>
        <w:bottom w:val="none" w:sz="0" w:space="0" w:color="auto"/>
        <w:right w:val="none" w:sz="0" w:space="0" w:color="auto"/>
      </w:divBdr>
    </w:div>
    <w:div w:id="933779245">
      <w:bodyDiv w:val="1"/>
      <w:marLeft w:val="0"/>
      <w:marRight w:val="0"/>
      <w:marTop w:val="0"/>
      <w:marBottom w:val="0"/>
      <w:divBdr>
        <w:top w:val="none" w:sz="0" w:space="0" w:color="auto"/>
        <w:left w:val="none" w:sz="0" w:space="0" w:color="auto"/>
        <w:bottom w:val="none" w:sz="0" w:space="0" w:color="auto"/>
        <w:right w:val="none" w:sz="0" w:space="0" w:color="auto"/>
      </w:divBdr>
    </w:div>
    <w:div w:id="1007752694">
      <w:bodyDiv w:val="1"/>
      <w:marLeft w:val="0"/>
      <w:marRight w:val="0"/>
      <w:marTop w:val="0"/>
      <w:marBottom w:val="0"/>
      <w:divBdr>
        <w:top w:val="none" w:sz="0" w:space="0" w:color="auto"/>
        <w:left w:val="none" w:sz="0" w:space="0" w:color="auto"/>
        <w:bottom w:val="none" w:sz="0" w:space="0" w:color="auto"/>
        <w:right w:val="none" w:sz="0" w:space="0" w:color="auto"/>
      </w:divBdr>
    </w:div>
    <w:div w:id="1247154688">
      <w:bodyDiv w:val="1"/>
      <w:marLeft w:val="0"/>
      <w:marRight w:val="0"/>
      <w:marTop w:val="0"/>
      <w:marBottom w:val="0"/>
      <w:divBdr>
        <w:top w:val="none" w:sz="0" w:space="0" w:color="auto"/>
        <w:left w:val="none" w:sz="0" w:space="0" w:color="auto"/>
        <w:bottom w:val="none" w:sz="0" w:space="0" w:color="auto"/>
        <w:right w:val="none" w:sz="0" w:space="0" w:color="auto"/>
      </w:divBdr>
    </w:div>
    <w:div w:id="1277062874">
      <w:bodyDiv w:val="1"/>
      <w:marLeft w:val="0"/>
      <w:marRight w:val="0"/>
      <w:marTop w:val="0"/>
      <w:marBottom w:val="0"/>
      <w:divBdr>
        <w:top w:val="none" w:sz="0" w:space="0" w:color="auto"/>
        <w:left w:val="none" w:sz="0" w:space="0" w:color="auto"/>
        <w:bottom w:val="none" w:sz="0" w:space="0" w:color="auto"/>
        <w:right w:val="none" w:sz="0" w:space="0" w:color="auto"/>
      </w:divBdr>
    </w:div>
    <w:div w:id="1532768047">
      <w:bodyDiv w:val="1"/>
      <w:marLeft w:val="0"/>
      <w:marRight w:val="0"/>
      <w:marTop w:val="0"/>
      <w:marBottom w:val="0"/>
      <w:divBdr>
        <w:top w:val="none" w:sz="0" w:space="0" w:color="auto"/>
        <w:left w:val="none" w:sz="0" w:space="0" w:color="auto"/>
        <w:bottom w:val="none" w:sz="0" w:space="0" w:color="auto"/>
        <w:right w:val="none" w:sz="0" w:space="0" w:color="auto"/>
      </w:divBdr>
    </w:div>
    <w:div w:id="1615215288">
      <w:bodyDiv w:val="1"/>
      <w:marLeft w:val="0"/>
      <w:marRight w:val="0"/>
      <w:marTop w:val="0"/>
      <w:marBottom w:val="0"/>
      <w:divBdr>
        <w:top w:val="none" w:sz="0" w:space="0" w:color="auto"/>
        <w:left w:val="none" w:sz="0" w:space="0" w:color="auto"/>
        <w:bottom w:val="none" w:sz="0" w:space="0" w:color="auto"/>
        <w:right w:val="none" w:sz="0" w:space="0" w:color="auto"/>
      </w:divBdr>
    </w:div>
    <w:div w:id="1639871950">
      <w:bodyDiv w:val="1"/>
      <w:marLeft w:val="0"/>
      <w:marRight w:val="0"/>
      <w:marTop w:val="0"/>
      <w:marBottom w:val="0"/>
      <w:divBdr>
        <w:top w:val="none" w:sz="0" w:space="0" w:color="auto"/>
        <w:left w:val="none" w:sz="0" w:space="0" w:color="auto"/>
        <w:bottom w:val="none" w:sz="0" w:space="0" w:color="auto"/>
        <w:right w:val="none" w:sz="0" w:space="0" w:color="auto"/>
      </w:divBdr>
    </w:div>
    <w:div w:id="1727803218">
      <w:bodyDiv w:val="1"/>
      <w:marLeft w:val="0"/>
      <w:marRight w:val="0"/>
      <w:marTop w:val="0"/>
      <w:marBottom w:val="0"/>
      <w:divBdr>
        <w:top w:val="none" w:sz="0" w:space="0" w:color="auto"/>
        <w:left w:val="none" w:sz="0" w:space="0" w:color="auto"/>
        <w:bottom w:val="none" w:sz="0" w:space="0" w:color="auto"/>
        <w:right w:val="none" w:sz="0" w:space="0" w:color="auto"/>
      </w:divBdr>
    </w:div>
    <w:div w:id="1807619904">
      <w:bodyDiv w:val="1"/>
      <w:marLeft w:val="0"/>
      <w:marRight w:val="0"/>
      <w:marTop w:val="0"/>
      <w:marBottom w:val="0"/>
      <w:divBdr>
        <w:top w:val="none" w:sz="0" w:space="0" w:color="auto"/>
        <w:left w:val="none" w:sz="0" w:space="0" w:color="auto"/>
        <w:bottom w:val="none" w:sz="0" w:space="0" w:color="auto"/>
        <w:right w:val="none" w:sz="0" w:space="0" w:color="auto"/>
      </w:divBdr>
    </w:div>
    <w:div w:id="195994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sc.midea.com/gn/#/gn/login"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180</Words>
  <Characters>1032</Characters>
  <Application>Microsoft Office Word</Application>
  <DocSecurity>0</DocSecurity>
  <Lines>8</Lines>
  <Paragraphs>2</Paragraphs>
  <ScaleCrop>false</ScaleCrop>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ex_sujr1</dc:creator>
  <cp:keywords/>
  <dc:description/>
  <cp:lastModifiedBy>ex_sujr1</cp:lastModifiedBy>
  <cp:revision>2</cp:revision>
  <dcterms:created xsi:type="dcterms:W3CDTF">2021-05-21T14:05:00Z</dcterms:created>
  <dcterms:modified xsi:type="dcterms:W3CDTF">2021-05-21T14:05:00Z</dcterms:modified>
</cp:coreProperties>
</file>